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Style w:val="TableGrid"/>
        <w:tblW w:w="0" w:type="auto"/>
        <w:shd w:val="clear" w:color="auto" w:fill="005063"/>
        <w:tblLook w:val="04A0" w:firstRow="1" w:lastRow="0" w:firstColumn="1" w:lastColumn="0" w:noHBand="0" w:noVBand="1"/>
      </w:tblPr>
      <w:tblGrid>
        <w:gridCol w:w="9628"/>
      </w:tblGrid>
      <w:tr w:rsidRPr="009F44D8" w:rsidR="002C1403" w:rsidTr="00CB6C12" w14:paraId="332511FC" w14:textId="77777777">
        <w:trPr>
          <w:trHeight w:val="416"/>
        </w:trPr>
        <w:tc>
          <w:tcPr>
            <w:tcW w:w="9628" w:type="dxa"/>
            <w:shd w:val="clear" w:color="auto" w:fill="005063"/>
            <w:vAlign w:val="center"/>
          </w:tcPr>
          <w:p w:rsidRPr="00ED2FFB" w:rsidR="002C1403" w:rsidP="008A24B7" w:rsidRDefault="002C1403" w14:paraId="6FB5F92C" w14:textId="0DC2595C">
            <w:pPr>
              <w:pStyle w:val="ListParagraph"/>
              <w:numPr>
                <w:ilvl w:val="0"/>
                <w:numId w:val="80"/>
              </w:numPr>
              <w:ind w:left="458"/>
              <w:rPr>
                <w:b/>
                <w:caps/>
                <w:color w:val="FFFFFF" w:themeColor="background1"/>
                <w:sz w:val="26"/>
                <w:szCs w:val="26"/>
              </w:rPr>
            </w:pPr>
            <w:bookmarkStart w:name="_Hlk80274242" w:id="0"/>
            <w:r w:rsidRPr="00ED2FFB">
              <w:rPr>
                <w:b/>
                <w:caps/>
                <w:color w:val="FFFFFF" w:themeColor="background1"/>
                <w:sz w:val="26"/>
                <w:szCs w:val="26"/>
              </w:rPr>
              <w:t>PIRKIMO OBJEKTAS</w:t>
            </w:r>
          </w:p>
        </w:tc>
      </w:tr>
    </w:tbl>
    <w:bookmarkEnd w:id="0"/>
    <w:p w:rsidRPr="009F44D8" w:rsidR="00C01D77" w:rsidP="0078527D" w:rsidRDefault="00C01D77" w14:paraId="41CF4D2C" w14:textId="5C635A5B">
      <w:pPr>
        <w:rPr>
          <w:rFonts w:ascii="Arial Narrow" w:hAnsi="Arial Narrow"/>
          <w:i/>
          <w:iCs/>
          <w:sz w:val="22"/>
          <w:szCs w:val="22"/>
        </w:rPr>
      </w:pPr>
      <w:r w:rsidRPr="009F44D8">
        <w:rPr>
          <w:rFonts w:ascii="Arial Narrow" w:hAnsi="Arial Narrow"/>
          <w:i/>
          <w:iCs/>
          <w:sz w:val="22"/>
          <w:szCs w:val="22"/>
        </w:rPr>
        <w:t>VALSTYBINĖS REIKŠMĖS MAGISTRALINIO KELIO A5 KAUNAS–MARIJAMPOLĖ-SUVALKAI RUOŽO NUO 55 IKI 94 KM GREIČIO VALDYMO IR ĮSPĖJIMO SISTEMŲ ĮRENGIMO DARBAI SU PROJEKTAVIMU.</w:t>
      </w:r>
    </w:p>
    <w:p w:rsidRPr="009F44D8" w:rsidR="00C01D77" w:rsidP="0078527D" w:rsidRDefault="00C01D77" w14:paraId="653D8A9A" w14:textId="77777777">
      <w:pPr>
        <w:rPr>
          <w:rFonts w:ascii="Arial Narrow" w:hAnsi="Arial Narrow"/>
          <w:sz w:val="22"/>
          <w:szCs w:val="22"/>
        </w:rPr>
      </w:pPr>
    </w:p>
    <w:p w:rsidRPr="009F44D8" w:rsidR="00C01D77" w:rsidP="0078527D" w:rsidRDefault="00C01D77" w14:paraId="48D06906" w14:textId="77777777">
      <w:pPr>
        <w:rPr>
          <w:rFonts w:ascii="Arial Narrow" w:hAnsi="Arial Narrow"/>
          <w:i/>
          <w:iCs/>
          <w:sz w:val="22"/>
          <w:szCs w:val="22"/>
          <w:u w:val="single"/>
        </w:rPr>
      </w:pPr>
      <w:r w:rsidRPr="009F44D8">
        <w:rPr>
          <w:rFonts w:ascii="Arial Narrow" w:hAnsi="Arial Narrow"/>
          <w:i/>
          <w:iCs/>
          <w:sz w:val="22"/>
          <w:szCs w:val="22"/>
          <w:u w:val="single"/>
        </w:rPr>
        <w:t>Suprojektuoti ir įrengti:</w:t>
      </w:r>
    </w:p>
    <w:p w:rsidRPr="009F44D8" w:rsidR="00C01D77" w:rsidP="00695116" w:rsidRDefault="00C01D77" w14:paraId="7E59F56D" w14:textId="0EE74D67">
      <w:pPr>
        <w:pStyle w:val="ListParagraph"/>
        <w:numPr>
          <w:ilvl w:val="0"/>
          <w:numId w:val="1"/>
        </w:numPr>
        <w:jc w:val="both"/>
        <w:rPr>
          <w:i/>
          <w:iCs/>
          <w:sz w:val="22"/>
        </w:rPr>
      </w:pPr>
      <w:r w:rsidRPr="009F44D8">
        <w:rPr>
          <w:i/>
          <w:iCs/>
          <w:sz w:val="22"/>
        </w:rPr>
        <w:t xml:space="preserve">2 vnt. Kintamos informacijos ženklų postai stotelių ant dvigubo tipo </w:t>
      </w:r>
      <w:r w:rsidRPr="00AC259F" w:rsidR="00AC259F">
        <w:t>rėmin</w:t>
      </w:r>
      <w:r w:rsidR="00015345">
        <w:t>ių</w:t>
      </w:r>
      <w:r w:rsidRPr="00AC259F" w:rsidR="00AC259F">
        <w:t xml:space="preserve"> ar </w:t>
      </w:r>
      <w:proofErr w:type="spellStart"/>
      <w:r w:rsidRPr="00AC259F" w:rsidR="00AC259F">
        <w:t>santvarin</w:t>
      </w:r>
      <w:r w:rsidR="00015345">
        <w:t>ių</w:t>
      </w:r>
      <w:proofErr w:type="spellEnd"/>
      <w:r w:rsidRPr="00AC259F" w:rsidR="00AC259F">
        <w:t xml:space="preserve"> konstrukcij</w:t>
      </w:r>
      <w:r w:rsidR="00015345">
        <w:t>ų</w:t>
      </w:r>
      <w:r w:rsidR="00AC259F">
        <w:t>;</w:t>
      </w:r>
    </w:p>
    <w:p w:rsidRPr="009F44D8" w:rsidR="00C01D77" w:rsidP="00695116" w:rsidRDefault="00C01D77" w14:paraId="5C29462A" w14:textId="5A913106">
      <w:pPr>
        <w:pStyle w:val="ListParagraph"/>
        <w:numPr>
          <w:ilvl w:val="0"/>
          <w:numId w:val="1"/>
        </w:numPr>
        <w:jc w:val="both"/>
        <w:rPr>
          <w:i/>
          <w:iCs/>
          <w:sz w:val="22"/>
        </w:rPr>
      </w:pPr>
      <w:r w:rsidRPr="009F44D8">
        <w:rPr>
          <w:i/>
          <w:iCs/>
          <w:sz w:val="22"/>
        </w:rPr>
        <w:t xml:space="preserve">7 vnt. Kintamos informacijos ženklų postų stotelių ant </w:t>
      </w:r>
      <w:r w:rsidRPr="00AC259F" w:rsidR="00AC259F">
        <w:t>rėmin</w:t>
      </w:r>
      <w:r w:rsidR="00015345">
        <w:t>ių</w:t>
      </w:r>
      <w:r w:rsidRPr="00AC259F" w:rsidR="00AC259F">
        <w:t xml:space="preserve"> ar </w:t>
      </w:r>
      <w:proofErr w:type="spellStart"/>
      <w:r w:rsidRPr="00AC259F" w:rsidR="00AC259F">
        <w:t>santvarin</w:t>
      </w:r>
      <w:r w:rsidR="00015345">
        <w:t>ių</w:t>
      </w:r>
      <w:proofErr w:type="spellEnd"/>
      <w:r w:rsidRPr="00AC259F" w:rsidR="00AC259F">
        <w:t xml:space="preserve"> konstrukcij</w:t>
      </w:r>
      <w:r w:rsidR="00015345">
        <w:t>ų</w:t>
      </w:r>
      <w:r w:rsidRPr="009F44D8">
        <w:rPr>
          <w:i/>
          <w:iCs/>
          <w:sz w:val="22"/>
        </w:rPr>
        <w:t>;</w:t>
      </w:r>
    </w:p>
    <w:p w:rsidRPr="009F44D8" w:rsidR="00C01D77" w:rsidP="00695116" w:rsidRDefault="00C01D77" w14:paraId="3675A4EE" w14:textId="27A8F71C">
      <w:pPr>
        <w:pStyle w:val="ListParagraph"/>
        <w:numPr>
          <w:ilvl w:val="0"/>
          <w:numId w:val="1"/>
        </w:numPr>
        <w:jc w:val="both"/>
        <w:rPr>
          <w:i/>
          <w:iCs/>
          <w:sz w:val="22"/>
        </w:rPr>
      </w:pPr>
      <w:r w:rsidRPr="009F44D8">
        <w:rPr>
          <w:i/>
          <w:iCs/>
          <w:sz w:val="22"/>
        </w:rPr>
        <w:t xml:space="preserve">15 vnt. Kintamos informacijos ženklų postų stotelių ant </w:t>
      </w:r>
      <w:r w:rsidR="00AC259F">
        <w:rPr>
          <w:i/>
          <w:iCs/>
          <w:sz w:val="22"/>
        </w:rPr>
        <w:t xml:space="preserve">stulpelinių </w:t>
      </w:r>
      <w:r w:rsidRPr="009F44D8">
        <w:rPr>
          <w:i/>
          <w:iCs/>
          <w:sz w:val="22"/>
        </w:rPr>
        <w:t>atramų,</w:t>
      </w:r>
    </w:p>
    <w:p w:rsidRPr="009F44D8" w:rsidR="00C01D77" w:rsidP="00695116" w:rsidRDefault="00C01D77" w14:paraId="5A4518F9" w14:textId="77777777">
      <w:pPr>
        <w:pStyle w:val="ListParagraph"/>
        <w:numPr>
          <w:ilvl w:val="0"/>
          <w:numId w:val="1"/>
        </w:numPr>
        <w:jc w:val="both"/>
        <w:rPr>
          <w:i/>
          <w:iCs/>
          <w:sz w:val="22"/>
        </w:rPr>
      </w:pPr>
      <w:r w:rsidRPr="009F44D8">
        <w:rPr>
          <w:i/>
          <w:iCs/>
          <w:sz w:val="22"/>
        </w:rPr>
        <w:t>6 vnt. Kelių orų sąlygų matavimo stotelių;</w:t>
      </w:r>
    </w:p>
    <w:p w:rsidRPr="009F44D8" w:rsidR="00C01D77" w:rsidP="00695116" w:rsidRDefault="00C01D77" w14:paraId="27DBF27B" w14:textId="77777777">
      <w:pPr>
        <w:pStyle w:val="ListParagraph"/>
        <w:numPr>
          <w:ilvl w:val="0"/>
          <w:numId w:val="1"/>
        </w:numPr>
        <w:jc w:val="both"/>
        <w:rPr>
          <w:i/>
          <w:iCs/>
          <w:sz w:val="22"/>
        </w:rPr>
      </w:pPr>
      <w:r w:rsidRPr="009F44D8">
        <w:rPr>
          <w:i/>
          <w:iCs/>
          <w:sz w:val="22"/>
        </w:rPr>
        <w:t>28 vnt. 360° valdomos stebėjimo kamerų;</w:t>
      </w:r>
    </w:p>
    <w:p w:rsidRPr="009F44D8" w:rsidR="001E4ACB" w:rsidP="00695116" w:rsidRDefault="00C01D77" w14:paraId="394EA56B" w14:textId="56C346B7">
      <w:pPr>
        <w:pStyle w:val="ListParagraph"/>
        <w:numPr>
          <w:ilvl w:val="0"/>
          <w:numId w:val="1"/>
        </w:numPr>
        <w:jc w:val="both"/>
        <w:rPr>
          <w:i/>
          <w:iCs/>
          <w:sz w:val="22"/>
        </w:rPr>
      </w:pPr>
      <w:r w:rsidRPr="009F44D8">
        <w:rPr>
          <w:i/>
          <w:iCs/>
          <w:sz w:val="22"/>
        </w:rPr>
        <w:t>24 vnt. Eismo srauto analizavimo sistemų.</w:t>
      </w:r>
    </w:p>
    <w:tbl>
      <w:tblPr>
        <w:tblStyle w:val="TableGrid"/>
        <w:tblW w:w="0" w:type="auto"/>
        <w:shd w:val="clear" w:color="auto" w:fill="005063"/>
        <w:tblLook w:val="04A0" w:firstRow="1" w:lastRow="0" w:firstColumn="1" w:lastColumn="0" w:noHBand="0" w:noVBand="1"/>
      </w:tblPr>
      <w:tblGrid>
        <w:gridCol w:w="9628"/>
      </w:tblGrid>
      <w:tr w:rsidRPr="009F44D8" w:rsidR="00C01D77" w:rsidTr="00BC2ABE" w14:paraId="30517017" w14:textId="77777777">
        <w:trPr>
          <w:trHeight w:val="416"/>
        </w:trPr>
        <w:tc>
          <w:tcPr>
            <w:tcW w:w="9628" w:type="dxa"/>
            <w:shd w:val="clear" w:color="auto" w:fill="005063"/>
            <w:vAlign w:val="center"/>
          </w:tcPr>
          <w:p w:rsidRPr="00ED2FFB" w:rsidR="00C01D77" w:rsidP="008A24B7" w:rsidRDefault="00C01D77" w14:paraId="4405DF39" w14:textId="4831BF63">
            <w:pPr>
              <w:pStyle w:val="ListParagraph"/>
              <w:numPr>
                <w:ilvl w:val="0"/>
                <w:numId w:val="80"/>
              </w:numPr>
              <w:ind w:left="458"/>
              <w:rPr>
                <w:b/>
                <w:caps/>
                <w:color w:val="FFFFFF" w:themeColor="background1"/>
                <w:sz w:val="26"/>
                <w:szCs w:val="26"/>
              </w:rPr>
            </w:pPr>
            <w:r w:rsidRPr="00ED2FFB">
              <w:rPr>
                <w:b/>
                <w:caps/>
                <w:color w:val="FFFFFF" w:themeColor="background1"/>
                <w:sz w:val="26"/>
                <w:szCs w:val="26"/>
              </w:rPr>
              <w:t>TECHNINĖJE SPECIFIKACIJOJE NAUDOJAMOS SĄVOKOS IR SUTRUMPINIMAI</w:t>
            </w:r>
          </w:p>
        </w:tc>
      </w:tr>
    </w:tbl>
    <w:tbl>
      <w:tblPr>
        <w:tblW w:w="5000" w:type="pct"/>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
      <w:tblGrid>
        <w:gridCol w:w="2544"/>
        <w:gridCol w:w="7078"/>
      </w:tblGrid>
      <w:tr w:rsidRPr="009F44D8" w:rsidR="00C01D77" w:rsidTr="00C01D77" w14:paraId="0E5EA220" w14:textId="77777777">
        <w:trPr>
          <w:trHeight w:val="278"/>
        </w:trPr>
        <w:tc>
          <w:tcPr>
            <w:tcW w:w="1322" w:type="pct"/>
            <w:tcBorders>
              <w:top w:val="single" w:color="auto" w:sz="6" w:space="0"/>
              <w:left w:val="single" w:color="auto" w:sz="6" w:space="0"/>
              <w:bottom w:val="single" w:color="auto" w:sz="6" w:space="0"/>
              <w:right w:val="single" w:color="auto" w:sz="6" w:space="0"/>
            </w:tcBorders>
            <w:vAlign w:val="center"/>
            <w:hideMark/>
          </w:tcPr>
          <w:p w:rsidRPr="009F44D8" w:rsidR="00C01D77" w:rsidP="0078527D" w:rsidRDefault="00C01D77" w14:paraId="35DB48D7" w14:textId="77777777">
            <w:pPr>
              <w:rPr>
                <w:rFonts w:ascii="Arial Narrow" w:hAnsi="Arial Narrow"/>
                <w:b/>
                <w:sz w:val="22"/>
                <w:szCs w:val="22"/>
              </w:rPr>
            </w:pPr>
            <w:r w:rsidRPr="009F44D8">
              <w:rPr>
                <w:rFonts w:ascii="Arial Narrow" w:hAnsi="Arial Narrow"/>
                <w:b/>
                <w:sz w:val="22"/>
                <w:szCs w:val="22"/>
              </w:rPr>
              <w:t>Sąvoka ar sutrumpinimas</w:t>
            </w:r>
          </w:p>
        </w:tc>
        <w:tc>
          <w:tcPr>
            <w:tcW w:w="3678" w:type="pct"/>
            <w:tcBorders>
              <w:top w:val="single" w:color="auto" w:sz="6" w:space="0"/>
              <w:left w:val="single" w:color="auto" w:sz="6" w:space="0"/>
              <w:bottom w:val="single" w:color="auto" w:sz="6" w:space="0"/>
              <w:right w:val="single" w:color="auto" w:sz="6" w:space="0"/>
            </w:tcBorders>
            <w:vAlign w:val="center"/>
            <w:hideMark/>
          </w:tcPr>
          <w:p w:rsidRPr="009F44D8" w:rsidR="00C01D77" w:rsidP="0078527D" w:rsidRDefault="00C01D77" w14:paraId="38862C4F" w14:textId="77777777">
            <w:pPr>
              <w:rPr>
                <w:rFonts w:ascii="Arial Narrow" w:hAnsi="Arial Narrow"/>
                <w:b/>
                <w:sz w:val="22"/>
                <w:szCs w:val="22"/>
              </w:rPr>
            </w:pPr>
            <w:r w:rsidRPr="009F44D8">
              <w:rPr>
                <w:rFonts w:ascii="Arial Narrow" w:hAnsi="Arial Narrow"/>
                <w:b/>
                <w:sz w:val="22"/>
                <w:szCs w:val="22"/>
              </w:rPr>
              <w:t>Paaiškinimas</w:t>
            </w:r>
          </w:p>
        </w:tc>
      </w:tr>
      <w:tr w:rsidRPr="009F44D8" w:rsidR="00C01D77" w:rsidTr="00C01D77" w14:paraId="7820DE1C" w14:textId="77777777">
        <w:trPr>
          <w:trHeight w:val="488"/>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5F7E6DC8" w14:textId="77777777">
            <w:pPr>
              <w:rPr>
                <w:rFonts w:ascii="Arial Narrow" w:hAnsi="Arial Narrow"/>
                <w:b/>
                <w:sz w:val="22"/>
                <w:szCs w:val="22"/>
              </w:rPr>
            </w:pPr>
            <w:r w:rsidRPr="009F44D8">
              <w:rPr>
                <w:rFonts w:ascii="Arial Narrow" w:hAnsi="Arial Narrow"/>
                <w:b/>
                <w:bCs/>
                <w:color w:val="000000"/>
                <w:sz w:val="22"/>
                <w:szCs w:val="22"/>
                <w:lang w:eastAsia="lt-LT"/>
              </w:rPr>
              <w:t>Via Lietuva / Darbų užsakovas / Užsakovas</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1046686D" w14:textId="77777777">
            <w:pPr>
              <w:rPr>
                <w:rFonts w:ascii="Arial Narrow" w:hAnsi="Arial Narrow"/>
                <w:b/>
                <w:sz w:val="22"/>
                <w:szCs w:val="22"/>
              </w:rPr>
            </w:pPr>
            <w:r w:rsidRPr="009F44D8">
              <w:rPr>
                <w:rFonts w:ascii="Arial Narrow" w:hAnsi="Arial Narrow"/>
                <w:color w:val="000000"/>
                <w:sz w:val="22"/>
                <w:szCs w:val="22"/>
                <w:lang w:eastAsia="lt-LT"/>
              </w:rPr>
              <w:t>AB Via Lietuva, perkančioji organizacija</w:t>
            </w:r>
          </w:p>
        </w:tc>
      </w:tr>
      <w:tr w:rsidRPr="009F44D8" w:rsidR="00C01D77" w:rsidTr="00C01D77" w14:paraId="46AFAC41" w14:textId="77777777">
        <w:trPr>
          <w:trHeight w:val="262"/>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1FF5C113" w14:textId="77777777">
            <w:pPr>
              <w:rPr>
                <w:rFonts w:ascii="Arial Narrow" w:hAnsi="Arial Narrow"/>
                <w:b/>
                <w:bCs/>
                <w:color w:val="000000"/>
                <w:sz w:val="22"/>
                <w:szCs w:val="22"/>
              </w:rPr>
            </w:pPr>
            <w:r w:rsidRPr="009F44D8">
              <w:rPr>
                <w:rFonts w:ascii="Arial Narrow" w:hAnsi="Arial Narrow"/>
                <w:b/>
                <w:bCs/>
                <w:color w:val="000000"/>
                <w:sz w:val="22"/>
                <w:szCs w:val="22"/>
              </w:rPr>
              <w:t>ARV</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31FCB4C5" w14:textId="77777777">
            <w:pPr>
              <w:rPr>
                <w:rFonts w:ascii="Arial Narrow" w:hAnsi="Arial Narrow"/>
                <w:color w:val="000000"/>
                <w:sz w:val="22"/>
                <w:szCs w:val="22"/>
              </w:rPr>
            </w:pPr>
            <w:r w:rsidRPr="009F44D8">
              <w:rPr>
                <w:rFonts w:ascii="Arial Narrow" w:hAnsi="Arial Narrow"/>
                <w:color w:val="000000"/>
                <w:sz w:val="22"/>
                <w:szCs w:val="22"/>
              </w:rPr>
              <w:t>Automatinis reakcijos veiksmas</w:t>
            </w:r>
          </w:p>
        </w:tc>
      </w:tr>
      <w:tr w:rsidRPr="009F44D8" w:rsidR="00C01D77" w:rsidTr="00C01D77" w14:paraId="7BE07DF9" w14:textId="77777777">
        <w:trPr>
          <w:trHeight w:val="243"/>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5C70066A" w14:textId="77777777">
            <w:pPr>
              <w:rPr>
                <w:rFonts w:ascii="Arial Narrow" w:hAnsi="Arial Narrow"/>
                <w:b/>
                <w:sz w:val="22"/>
                <w:szCs w:val="22"/>
              </w:rPr>
            </w:pPr>
            <w:r w:rsidRPr="009F44D8">
              <w:rPr>
                <w:rFonts w:ascii="Arial Narrow" w:hAnsi="Arial Narrow"/>
                <w:b/>
                <w:sz w:val="22"/>
                <w:szCs w:val="22"/>
              </w:rPr>
              <w:t xml:space="preserve">EIS </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50B2F151" w14:textId="77777777">
            <w:pPr>
              <w:ind w:firstLine="5"/>
              <w:rPr>
                <w:rFonts w:ascii="Arial Narrow" w:hAnsi="Arial Narrow"/>
                <w:sz w:val="22"/>
                <w:szCs w:val="22"/>
              </w:rPr>
            </w:pPr>
            <w:r w:rsidRPr="009F44D8">
              <w:rPr>
                <w:rFonts w:ascii="Arial Narrow" w:hAnsi="Arial Narrow"/>
                <w:sz w:val="22"/>
                <w:szCs w:val="22"/>
              </w:rPr>
              <w:t>Valstybinės reikšmės kelių eismo informacinė sistema</w:t>
            </w:r>
          </w:p>
        </w:tc>
      </w:tr>
      <w:tr w:rsidRPr="009F44D8" w:rsidR="00C01D77" w:rsidTr="00C01D77" w14:paraId="024C475B" w14:textId="77777777">
        <w:trPr>
          <w:trHeight w:val="750"/>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6E4DB995" w14:textId="77777777">
            <w:pPr>
              <w:rPr>
                <w:rFonts w:ascii="Arial Narrow" w:hAnsi="Arial Narrow"/>
                <w:b/>
                <w:sz w:val="22"/>
                <w:szCs w:val="22"/>
              </w:rPr>
            </w:pPr>
            <w:r w:rsidRPr="009F44D8">
              <w:rPr>
                <w:rFonts w:ascii="Arial Narrow" w:hAnsi="Arial Narrow"/>
                <w:b/>
                <w:spacing w:val="-4"/>
                <w:sz w:val="22"/>
                <w:szCs w:val="22"/>
              </w:rPr>
              <w:t xml:space="preserve">EIS GVIS </w:t>
            </w:r>
            <w:r w:rsidRPr="009F44D8">
              <w:rPr>
                <w:rFonts w:ascii="Arial Narrow" w:hAnsi="Arial Narrow"/>
                <w:b/>
                <w:spacing w:val="-2"/>
                <w:sz w:val="22"/>
                <w:szCs w:val="22"/>
              </w:rPr>
              <w:t>valdymo modulis</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36D57A59" w14:textId="77777777">
            <w:pPr>
              <w:ind w:firstLine="5"/>
              <w:rPr>
                <w:rFonts w:ascii="Arial Narrow" w:hAnsi="Arial Narrow"/>
                <w:sz w:val="22"/>
                <w:szCs w:val="22"/>
              </w:rPr>
            </w:pPr>
            <w:r w:rsidRPr="009F44D8">
              <w:rPr>
                <w:rFonts w:ascii="Arial Narrow" w:hAnsi="Arial Narrow"/>
                <w:sz w:val="22"/>
                <w:szCs w:val="22"/>
              </w:rPr>
              <w:t>EIS posistemė, skirta automatiniu būdu pagal nustatytas sąlygas (automatinius reakcijos veiksmus bei suderintus scenarijus) bei rankiniu būdu valdyti Greičio valdymo ir įspėjimo</w:t>
            </w:r>
          </w:p>
          <w:p w:rsidRPr="009F44D8" w:rsidR="00C01D77" w:rsidP="0078527D" w:rsidRDefault="00C01D77" w14:paraId="36C36D7E" w14:textId="77777777">
            <w:pPr>
              <w:ind w:firstLine="5"/>
              <w:rPr>
                <w:rFonts w:ascii="Arial Narrow" w:hAnsi="Arial Narrow"/>
                <w:sz w:val="22"/>
                <w:szCs w:val="22"/>
              </w:rPr>
            </w:pPr>
            <w:r w:rsidRPr="009F44D8">
              <w:rPr>
                <w:rFonts w:ascii="Arial Narrow" w:hAnsi="Arial Narrow"/>
                <w:sz w:val="22"/>
                <w:szCs w:val="22"/>
              </w:rPr>
              <w:t>sistemas.</w:t>
            </w:r>
          </w:p>
        </w:tc>
      </w:tr>
      <w:tr w:rsidRPr="009F44D8" w:rsidR="00C01D77" w:rsidTr="00C01D77" w14:paraId="55692DC7" w14:textId="77777777">
        <w:trPr>
          <w:trHeight w:val="750"/>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435A1399" w14:textId="77777777">
            <w:pPr>
              <w:rPr>
                <w:rFonts w:ascii="Arial Narrow" w:hAnsi="Arial Narrow"/>
                <w:b/>
                <w:sz w:val="22"/>
                <w:szCs w:val="22"/>
              </w:rPr>
            </w:pPr>
            <w:r w:rsidRPr="009F44D8">
              <w:rPr>
                <w:rFonts w:ascii="Arial Narrow" w:hAnsi="Arial Narrow"/>
                <w:b/>
                <w:bCs/>
                <w:color w:val="000000"/>
                <w:sz w:val="22"/>
                <w:szCs w:val="22"/>
              </w:rPr>
              <w:t>ESI</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71AEAE7F" w14:textId="77777777">
            <w:pPr>
              <w:ind w:firstLine="5"/>
              <w:rPr>
                <w:rFonts w:ascii="Arial Narrow" w:hAnsi="Arial Narrow"/>
                <w:sz w:val="22"/>
                <w:szCs w:val="22"/>
              </w:rPr>
            </w:pPr>
            <w:r w:rsidRPr="009F44D8">
              <w:rPr>
                <w:rFonts w:ascii="Arial Narrow" w:hAnsi="Arial Narrow"/>
                <w:color w:val="000000"/>
                <w:sz w:val="22"/>
                <w:szCs w:val="22"/>
              </w:rPr>
              <w:t>Eismo stebėjimo įrenginys, tai eismo parametrų, kelio dangos būklės matavimo prietaisų, eismo ir kelio dangos stebėjimo vaizdo kamerų, duomenų perdavimo, elektros maitinimo įrenginių, laikančiųjų konstrukcijų ir apsauginių atitvarų, esančių vienoje vietoje, kompleksas.</w:t>
            </w:r>
          </w:p>
        </w:tc>
      </w:tr>
      <w:tr w:rsidRPr="009F44D8" w:rsidR="00C01D77" w:rsidTr="00C01D77" w14:paraId="33500245" w14:textId="77777777">
        <w:trPr>
          <w:trHeight w:val="243"/>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3F0E1E02" w14:textId="77777777">
            <w:pPr>
              <w:rPr>
                <w:rFonts w:ascii="Arial Narrow" w:hAnsi="Arial Narrow"/>
                <w:b/>
                <w:bCs/>
                <w:color w:val="000000"/>
                <w:sz w:val="22"/>
                <w:szCs w:val="22"/>
              </w:rPr>
            </w:pPr>
            <w:r w:rsidRPr="009F44D8">
              <w:rPr>
                <w:rFonts w:ascii="Arial Narrow" w:hAnsi="Arial Narrow"/>
                <w:b/>
                <w:bCs/>
                <w:color w:val="000000"/>
                <w:sz w:val="22"/>
                <w:szCs w:val="22"/>
              </w:rPr>
              <w:t>GPS</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1BA21017" w14:textId="77777777">
            <w:pPr>
              <w:rPr>
                <w:rFonts w:ascii="Arial Narrow" w:hAnsi="Arial Narrow"/>
                <w:color w:val="000000"/>
                <w:sz w:val="22"/>
                <w:szCs w:val="22"/>
              </w:rPr>
            </w:pPr>
            <w:r w:rsidRPr="009F44D8">
              <w:rPr>
                <w:rFonts w:ascii="Arial Narrow" w:hAnsi="Arial Narrow"/>
                <w:color w:val="000000"/>
                <w:sz w:val="22"/>
                <w:szCs w:val="22"/>
              </w:rPr>
              <w:t xml:space="preserve">Geografinės padėties sistema (angl. – </w:t>
            </w:r>
            <w:r w:rsidRPr="009F44D8">
              <w:rPr>
                <w:rFonts w:ascii="Arial Narrow" w:hAnsi="Arial Narrow"/>
                <w:i/>
                <w:color w:val="000000"/>
                <w:sz w:val="22"/>
                <w:szCs w:val="22"/>
              </w:rPr>
              <w:t xml:space="preserve">Global </w:t>
            </w:r>
            <w:proofErr w:type="spellStart"/>
            <w:r w:rsidRPr="009F44D8">
              <w:rPr>
                <w:rFonts w:ascii="Arial Narrow" w:hAnsi="Arial Narrow"/>
                <w:i/>
                <w:color w:val="000000"/>
                <w:sz w:val="22"/>
                <w:szCs w:val="22"/>
              </w:rPr>
              <w:t>Positioning</w:t>
            </w:r>
            <w:proofErr w:type="spellEnd"/>
            <w:r w:rsidRPr="009F44D8">
              <w:rPr>
                <w:rFonts w:ascii="Arial Narrow" w:hAnsi="Arial Narrow"/>
                <w:i/>
                <w:color w:val="000000"/>
                <w:sz w:val="22"/>
                <w:szCs w:val="22"/>
              </w:rPr>
              <w:t xml:space="preserve"> System</w:t>
            </w:r>
            <w:r w:rsidRPr="009F44D8">
              <w:rPr>
                <w:rFonts w:ascii="Arial Narrow" w:hAnsi="Arial Narrow"/>
                <w:color w:val="000000"/>
                <w:sz w:val="22"/>
                <w:szCs w:val="22"/>
              </w:rPr>
              <w:t>)</w:t>
            </w:r>
          </w:p>
        </w:tc>
      </w:tr>
      <w:tr w:rsidRPr="009F44D8" w:rsidR="00C01D77" w:rsidTr="00C01D77" w14:paraId="0CD6726C" w14:textId="77777777">
        <w:trPr>
          <w:trHeight w:val="750"/>
        </w:trPr>
        <w:tc>
          <w:tcPr>
            <w:tcW w:w="1322" w:type="pct"/>
            <w:tcBorders>
              <w:top w:val="single" w:color="auto" w:sz="6" w:space="0"/>
              <w:left w:val="single" w:color="auto" w:sz="6" w:space="0"/>
              <w:bottom w:val="single" w:color="auto" w:sz="6" w:space="0"/>
              <w:right w:val="single" w:color="auto" w:sz="6" w:space="0"/>
            </w:tcBorders>
            <w:vAlign w:val="center"/>
            <w:hideMark/>
          </w:tcPr>
          <w:p w:rsidRPr="009F44D8" w:rsidR="00C01D77" w:rsidP="0078527D" w:rsidRDefault="00C01D77" w14:paraId="1F73E896" w14:textId="77777777">
            <w:pPr>
              <w:rPr>
                <w:rFonts w:ascii="Arial Narrow" w:hAnsi="Arial Narrow"/>
                <w:b/>
                <w:sz w:val="22"/>
                <w:szCs w:val="22"/>
              </w:rPr>
            </w:pPr>
            <w:r w:rsidRPr="009F44D8">
              <w:rPr>
                <w:rFonts w:ascii="Arial Narrow" w:hAnsi="Arial Narrow"/>
                <w:b/>
                <w:sz w:val="22"/>
                <w:szCs w:val="22"/>
              </w:rPr>
              <w:t>GVIS</w:t>
            </w:r>
          </w:p>
        </w:tc>
        <w:tc>
          <w:tcPr>
            <w:tcW w:w="3678" w:type="pct"/>
            <w:tcBorders>
              <w:top w:val="single" w:color="auto" w:sz="6" w:space="0"/>
              <w:left w:val="single" w:color="auto" w:sz="6" w:space="0"/>
              <w:bottom w:val="single" w:color="auto" w:sz="6" w:space="0"/>
              <w:right w:val="single" w:color="auto" w:sz="6" w:space="0"/>
            </w:tcBorders>
            <w:vAlign w:val="center"/>
            <w:hideMark/>
          </w:tcPr>
          <w:p w:rsidRPr="009F44D8" w:rsidR="00C01D77" w:rsidP="0078527D" w:rsidRDefault="00C01D77" w14:paraId="3CAE7BF6" w14:textId="77777777">
            <w:pPr>
              <w:ind w:firstLine="5"/>
              <w:rPr>
                <w:rFonts w:ascii="Arial Narrow" w:hAnsi="Arial Narrow"/>
                <w:sz w:val="22"/>
                <w:szCs w:val="22"/>
              </w:rPr>
            </w:pPr>
            <w:r w:rsidRPr="009F44D8">
              <w:rPr>
                <w:rFonts w:ascii="Arial Narrow" w:hAnsi="Arial Narrow"/>
                <w:color w:val="000000"/>
                <w:sz w:val="22"/>
                <w:szCs w:val="22"/>
              </w:rPr>
              <w:t>Greičio valdymo ir įspėjimo sistema. Greičio valdymo ir įspėjimo sistemą sudaro eismo valdymo ir eismo stebėjimo įrenginiai, apjungti į vieną tinklą. Greičio valdymo ir įspėjimo sistema gali veikti autonomiškai ir valdoma iš EIS Eismo informacijos ir valdymo centro operatorių ir automatizuotai.</w:t>
            </w:r>
          </w:p>
        </w:tc>
      </w:tr>
      <w:tr w:rsidRPr="009F44D8" w:rsidR="00C01D77" w:rsidTr="00C01D77" w14:paraId="697CB3AF" w14:textId="77777777">
        <w:trPr>
          <w:trHeight w:val="996"/>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19F05BD9" w14:textId="77777777">
            <w:pPr>
              <w:rPr>
                <w:rFonts w:ascii="Arial Narrow" w:hAnsi="Arial Narrow"/>
                <w:b/>
                <w:sz w:val="22"/>
                <w:szCs w:val="22"/>
              </w:rPr>
            </w:pPr>
            <w:r w:rsidRPr="009F44D8">
              <w:rPr>
                <w:rFonts w:ascii="Arial Narrow" w:hAnsi="Arial Narrow"/>
                <w:b/>
                <w:sz w:val="22"/>
                <w:szCs w:val="22"/>
              </w:rPr>
              <w:t>GVIS postas</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350059AB" w14:textId="77777777">
            <w:pPr>
              <w:ind w:firstLine="5"/>
              <w:rPr>
                <w:rFonts w:ascii="Arial Narrow" w:hAnsi="Arial Narrow"/>
                <w:color w:val="000000"/>
                <w:sz w:val="22"/>
                <w:szCs w:val="22"/>
              </w:rPr>
            </w:pPr>
            <w:r w:rsidRPr="009F44D8">
              <w:rPr>
                <w:rFonts w:ascii="Arial Narrow" w:hAnsi="Arial Narrow"/>
                <w:color w:val="000000"/>
                <w:sz w:val="22"/>
                <w:szCs w:val="22"/>
              </w:rPr>
              <w:t>Greičio valdymo ir įspėjimo sistemos postas. Greičio valdymo ir įspėjimo sistemos postą sudaro kintamos informacijos kelio ženklų, jų valdymui skirtų įrenginių bei jų programinės įrangos, ESI, duomenų perdavimo, elektros maitinimo įrenginių, laikančiųjų konstrukcijų ir apsauginių atitvarų, esančių vienoje vietoje arba trumpame kelio ruože, kompleksas.</w:t>
            </w:r>
          </w:p>
        </w:tc>
      </w:tr>
      <w:tr w:rsidRPr="009F44D8" w:rsidR="00C01D77" w:rsidTr="00C01D77" w14:paraId="538D6CAC" w14:textId="77777777">
        <w:trPr>
          <w:trHeight w:val="262"/>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7006341C" w14:textId="77777777">
            <w:pPr>
              <w:rPr>
                <w:rFonts w:ascii="Arial Narrow" w:hAnsi="Arial Narrow"/>
                <w:b/>
                <w:bCs/>
                <w:color w:val="000000"/>
                <w:sz w:val="22"/>
                <w:szCs w:val="22"/>
              </w:rPr>
            </w:pPr>
            <w:r w:rsidRPr="009F44D8">
              <w:rPr>
                <w:rFonts w:ascii="Arial Narrow" w:hAnsi="Arial Narrow"/>
                <w:b/>
                <w:bCs/>
                <w:color w:val="000000"/>
                <w:sz w:val="22"/>
                <w:szCs w:val="22"/>
              </w:rPr>
              <w:t>IS</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390A19D2" w14:textId="77777777">
            <w:pPr>
              <w:rPr>
                <w:rFonts w:ascii="Arial Narrow" w:hAnsi="Arial Narrow"/>
                <w:color w:val="000000"/>
                <w:sz w:val="22"/>
                <w:szCs w:val="22"/>
              </w:rPr>
            </w:pPr>
            <w:r w:rsidRPr="009F44D8">
              <w:rPr>
                <w:rFonts w:ascii="Arial Narrow" w:hAnsi="Arial Narrow"/>
                <w:color w:val="000000"/>
                <w:sz w:val="22"/>
                <w:szCs w:val="22"/>
              </w:rPr>
              <w:t>Informacinė sistema</w:t>
            </w:r>
          </w:p>
        </w:tc>
      </w:tr>
      <w:tr w:rsidRPr="009F44D8" w:rsidR="00C01D77" w:rsidTr="00C01D77" w14:paraId="70C43652" w14:textId="77777777">
        <w:trPr>
          <w:trHeight w:val="243"/>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738EE516" w14:textId="77777777">
            <w:pPr>
              <w:rPr>
                <w:rFonts w:ascii="Arial Narrow" w:hAnsi="Arial Narrow"/>
                <w:b/>
                <w:bCs/>
                <w:color w:val="000000"/>
                <w:sz w:val="22"/>
                <w:szCs w:val="22"/>
              </w:rPr>
            </w:pPr>
            <w:r w:rsidRPr="009F44D8">
              <w:rPr>
                <w:rFonts w:ascii="Arial Narrow" w:hAnsi="Arial Narrow"/>
                <w:b/>
                <w:bCs/>
                <w:color w:val="000000"/>
                <w:sz w:val="22"/>
                <w:szCs w:val="22"/>
              </w:rPr>
              <w:t>ITSI</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4BF77EB1" w14:textId="77777777">
            <w:pPr>
              <w:rPr>
                <w:rFonts w:ascii="Arial Narrow" w:hAnsi="Arial Narrow"/>
                <w:color w:val="000000"/>
                <w:sz w:val="22"/>
                <w:szCs w:val="22"/>
              </w:rPr>
            </w:pPr>
            <w:r w:rsidRPr="009F44D8">
              <w:rPr>
                <w:rFonts w:ascii="Arial Narrow" w:hAnsi="Arial Narrow"/>
                <w:color w:val="000000"/>
                <w:sz w:val="22"/>
                <w:szCs w:val="22"/>
              </w:rPr>
              <w:t>Intelektinių transporto sistemų įrenginiai, bendrinis GVIS, ESI, EVI, KIŽ pavadinimas.</w:t>
            </w:r>
          </w:p>
        </w:tc>
      </w:tr>
      <w:tr w:rsidRPr="009F44D8" w:rsidR="00C01D77" w:rsidTr="00C01D77" w14:paraId="2FE385D8" w14:textId="77777777">
        <w:trPr>
          <w:trHeight w:val="243"/>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3264E8D1" w14:textId="77777777">
            <w:pPr>
              <w:rPr>
                <w:rFonts w:ascii="Arial Narrow" w:hAnsi="Arial Narrow"/>
                <w:b/>
                <w:sz w:val="22"/>
                <w:szCs w:val="22"/>
              </w:rPr>
            </w:pPr>
            <w:r w:rsidRPr="009F44D8">
              <w:rPr>
                <w:rFonts w:ascii="Arial Narrow" w:hAnsi="Arial Narrow"/>
                <w:b/>
                <w:sz w:val="22"/>
                <w:szCs w:val="22"/>
              </w:rPr>
              <w:t>KIŽ</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64446BAC" w14:textId="77777777">
            <w:pPr>
              <w:ind w:firstLine="5"/>
              <w:rPr>
                <w:rFonts w:ascii="Arial Narrow" w:hAnsi="Arial Narrow"/>
                <w:sz w:val="22"/>
                <w:szCs w:val="22"/>
              </w:rPr>
            </w:pPr>
            <w:r w:rsidRPr="009F44D8">
              <w:rPr>
                <w:rFonts w:ascii="Arial Narrow" w:hAnsi="Arial Narrow"/>
                <w:sz w:val="22"/>
                <w:szCs w:val="22"/>
              </w:rPr>
              <w:t>Kintamos informacijos ženklas</w:t>
            </w:r>
          </w:p>
        </w:tc>
      </w:tr>
      <w:tr w:rsidRPr="009F44D8" w:rsidR="00C01D77" w:rsidTr="00C01D77" w14:paraId="756FD1DC" w14:textId="77777777">
        <w:trPr>
          <w:trHeight w:val="506"/>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46927993" w14:textId="77777777">
            <w:pPr>
              <w:rPr>
                <w:rFonts w:ascii="Arial Narrow" w:hAnsi="Arial Narrow"/>
                <w:b/>
                <w:sz w:val="22"/>
                <w:szCs w:val="22"/>
              </w:rPr>
            </w:pPr>
            <w:r w:rsidRPr="009F44D8">
              <w:rPr>
                <w:rFonts w:ascii="Arial Narrow" w:hAnsi="Arial Narrow"/>
                <w:b/>
                <w:sz w:val="22"/>
                <w:szCs w:val="22"/>
              </w:rPr>
              <w:t>KIŽ grupė</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7C4EC887" w14:textId="77777777">
            <w:pPr>
              <w:ind w:firstLine="5"/>
              <w:rPr>
                <w:rFonts w:ascii="Arial Narrow" w:hAnsi="Arial Narrow"/>
                <w:sz w:val="22"/>
                <w:szCs w:val="22"/>
              </w:rPr>
            </w:pPr>
            <w:r w:rsidRPr="009F44D8">
              <w:rPr>
                <w:rFonts w:ascii="Arial Narrow" w:hAnsi="Arial Narrow"/>
                <w:sz w:val="22"/>
                <w:szCs w:val="22"/>
              </w:rPr>
              <w:t xml:space="preserve">Vienas ar daugiau KIŽ, valdomų pagal tą patį scenarijų iš to paties pagrindinio valdiklio pagal tuos pačius ESI. </w:t>
            </w:r>
          </w:p>
        </w:tc>
      </w:tr>
      <w:tr w:rsidRPr="009F44D8" w:rsidR="00C01D77" w:rsidTr="00C01D77" w14:paraId="3CF37E8D" w14:textId="77777777">
        <w:trPr>
          <w:trHeight w:val="488"/>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5DD2D7A3" w14:textId="77777777">
            <w:pPr>
              <w:rPr>
                <w:rFonts w:ascii="Arial Narrow" w:hAnsi="Arial Narrow"/>
                <w:b/>
                <w:sz w:val="22"/>
                <w:szCs w:val="22"/>
              </w:rPr>
            </w:pPr>
            <w:r w:rsidRPr="009F44D8">
              <w:rPr>
                <w:rFonts w:ascii="Arial Narrow" w:hAnsi="Arial Narrow"/>
                <w:b/>
                <w:sz w:val="22"/>
                <w:szCs w:val="22"/>
              </w:rPr>
              <w:t>KIŽ reakcijos veiksmas</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7CA765A6" w14:textId="77777777">
            <w:pPr>
              <w:ind w:firstLine="5"/>
              <w:rPr>
                <w:rFonts w:ascii="Arial Narrow" w:hAnsi="Arial Narrow"/>
                <w:sz w:val="22"/>
                <w:szCs w:val="22"/>
              </w:rPr>
            </w:pPr>
            <w:r w:rsidRPr="009F44D8">
              <w:rPr>
                <w:rFonts w:ascii="Arial Narrow" w:hAnsi="Arial Narrow"/>
                <w:sz w:val="22"/>
                <w:szCs w:val="22"/>
              </w:rPr>
              <w:t>KIŽ valdiklio nustatymas nusakantis koks scenarijus turi būti įjungiamas esant tam tikroms eismo sąlygoms (</w:t>
            </w:r>
            <w:proofErr w:type="spellStart"/>
            <w:r w:rsidRPr="009F44D8">
              <w:rPr>
                <w:rFonts w:ascii="Arial Narrow" w:hAnsi="Arial Narrow"/>
                <w:sz w:val="22"/>
                <w:szCs w:val="22"/>
              </w:rPr>
              <w:t>t.y</w:t>
            </w:r>
            <w:proofErr w:type="spellEnd"/>
            <w:r w:rsidRPr="009F44D8">
              <w:rPr>
                <w:rFonts w:ascii="Arial Narrow" w:hAnsi="Arial Narrow"/>
                <w:sz w:val="22"/>
                <w:szCs w:val="22"/>
              </w:rPr>
              <w:t>. kai tam tikras KOS ar EII parametras pasiekia nustatytą ribą).</w:t>
            </w:r>
          </w:p>
        </w:tc>
      </w:tr>
      <w:tr w:rsidRPr="009F44D8" w:rsidR="00C01D77" w:rsidTr="00C01D77" w14:paraId="70E4339E" w14:textId="77777777">
        <w:trPr>
          <w:trHeight w:val="262"/>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644ABAC4" w14:textId="77777777">
            <w:pPr>
              <w:rPr>
                <w:rFonts w:ascii="Arial Narrow" w:hAnsi="Arial Narrow"/>
                <w:b/>
                <w:sz w:val="22"/>
                <w:szCs w:val="22"/>
              </w:rPr>
            </w:pPr>
            <w:r w:rsidRPr="009F44D8">
              <w:rPr>
                <w:rFonts w:ascii="Arial Narrow" w:hAnsi="Arial Narrow"/>
                <w:b/>
                <w:sz w:val="22"/>
                <w:szCs w:val="22"/>
              </w:rPr>
              <w:t>KIŽ valdiklis</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21EBDF5A" w14:textId="77777777">
            <w:pPr>
              <w:ind w:firstLine="5"/>
              <w:rPr>
                <w:rFonts w:ascii="Arial Narrow" w:hAnsi="Arial Narrow"/>
                <w:sz w:val="22"/>
                <w:szCs w:val="22"/>
              </w:rPr>
            </w:pPr>
            <w:r w:rsidRPr="009F44D8">
              <w:rPr>
                <w:rFonts w:ascii="Arial Narrow" w:hAnsi="Arial Narrow"/>
                <w:sz w:val="22"/>
                <w:szCs w:val="22"/>
              </w:rPr>
              <w:t>Valdiklis tiesiogiai valdantis KIŽ, pagal komandas iš pagrindinio valdiklio.</w:t>
            </w:r>
          </w:p>
        </w:tc>
      </w:tr>
      <w:tr w:rsidRPr="009F44D8" w:rsidR="00C01D77" w:rsidTr="00C01D77" w14:paraId="23AA7CC1" w14:textId="77777777">
        <w:trPr>
          <w:trHeight w:val="243"/>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7D9D2FE0" w14:textId="77777777">
            <w:pPr>
              <w:rPr>
                <w:rFonts w:ascii="Arial Narrow" w:hAnsi="Arial Narrow"/>
                <w:b/>
                <w:sz w:val="22"/>
                <w:szCs w:val="22"/>
              </w:rPr>
            </w:pPr>
            <w:r w:rsidRPr="009F44D8">
              <w:rPr>
                <w:rFonts w:ascii="Arial Narrow" w:hAnsi="Arial Narrow"/>
                <w:b/>
                <w:sz w:val="22"/>
                <w:szCs w:val="22"/>
              </w:rPr>
              <w:t>KOS</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1242B1C5" w14:textId="77777777">
            <w:pPr>
              <w:ind w:firstLine="5"/>
              <w:rPr>
                <w:rFonts w:ascii="Arial Narrow" w:hAnsi="Arial Narrow"/>
                <w:sz w:val="22"/>
                <w:szCs w:val="22"/>
              </w:rPr>
            </w:pPr>
            <w:r w:rsidRPr="009F44D8">
              <w:rPr>
                <w:rFonts w:ascii="Arial Narrow" w:hAnsi="Arial Narrow"/>
                <w:sz w:val="22"/>
                <w:szCs w:val="22"/>
              </w:rPr>
              <w:t>Kelių orų sąlygų matavimo stotelė</w:t>
            </w:r>
          </w:p>
        </w:tc>
      </w:tr>
      <w:tr w:rsidRPr="009F44D8" w:rsidR="00FD04F9" w:rsidTr="00C01D77" w14:paraId="71D013D7" w14:textId="77777777">
        <w:trPr>
          <w:trHeight w:val="243"/>
        </w:trPr>
        <w:tc>
          <w:tcPr>
            <w:tcW w:w="1322" w:type="pct"/>
            <w:tcBorders>
              <w:top w:val="single" w:color="auto" w:sz="6" w:space="0"/>
              <w:left w:val="single" w:color="auto" w:sz="6" w:space="0"/>
              <w:bottom w:val="single" w:color="auto" w:sz="6" w:space="0"/>
              <w:right w:val="single" w:color="auto" w:sz="6" w:space="0"/>
            </w:tcBorders>
            <w:vAlign w:val="center"/>
          </w:tcPr>
          <w:p w:rsidRPr="009F44D8" w:rsidR="00FD04F9" w:rsidP="0078527D" w:rsidRDefault="00FD04F9" w14:paraId="06D42571" w14:textId="6DC41EB1">
            <w:pPr>
              <w:rPr>
                <w:rFonts w:ascii="Arial Narrow" w:hAnsi="Arial Narrow"/>
                <w:b/>
                <w:sz w:val="22"/>
                <w:szCs w:val="22"/>
              </w:rPr>
            </w:pPr>
            <w:r>
              <w:rPr>
                <w:rFonts w:ascii="Arial Narrow" w:hAnsi="Arial Narrow"/>
                <w:b/>
                <w:sz w:val="22"/>
                <w:szCs w:val="22"/>
              </w:rPr>
              <w:t>ESA</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FD04F9" w:rsidP="0078527D" w:rsidRDefault="00CB7D90" w14:paraId="13AD1374" w14:textId="2985C765">
            <w:pPr>
              <w:ind w:firstLine="5"/>
              <w:rPr>
                <w:rFonts w:ascii="Arial Narrow" w:hAnsi="Arial Narrow"/>
                <w:sz w:val="22"/>
                <w:szCs w:val="22"/>
              </w:rPr>
            </w:pPr>
            <w:r>
              <w:rPr>
                <w:rFonts w:ascii="Arial Narrow" w:hAnsi="Arial Narrow"/>
                <w:sz w:val="22"/>
                <w:szCs w:val="22"/>
              </w:rPr>
              <w:t>Eismo srauto analizavimo sistema</w:t>
            </w:r>
            <w:r w:rsidRPr="00E50DB4" w:rsidR="00E50DB4">
              <w:rPr>
                <w:rFonts w:ascii="Arial Narrow" w:hAnsi="Arial Narrow"/>
                <w:sz w:val="22"/>
                <w:szCs w:val="22"/>
              </w:rPr>
              <w:t>, skirta aptikti eismo dalyvius ir transporto priemones, nustatyti transporto priemonių srautą, greitį, klases, užimtumą, eilių ilgį ir kitus projekte numatytus eismo parametrus abiem eismo kryptimis, perduoti šiuos duomenis KIŽ posto pagrindiniam valdikliui ir naudoti juos KIŽ valdymui, ARV logikai, stebėsenai ir duomenų perdavimui į EIS GVIS valdymo modulį.</w:t>
            </w:r>
          </w:p>
        </w:tc>
      </w:tr>
      <w:tr w:rsidRPr="009F44D8" w:rsidR="00C01D77" w:rsidTr="00C01D77" w14:paraId="275498AC" w14:textId="77777777">
        <w:trPr>
          <w:trHeight w:val="996"/>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5E80B5B4" w14:textId="77777777">
            <w:pPr>
              <w:rPr>
                <w:rFonts w:ascii="Arial Narrow" w:hAnsi="Arial Narrow"/>
                <w:b/>
                <w:bCs/>
                <w:color w:val="000000"/>
                <w:sz w:val="22"/>
                <w:szCs w:val="22"/>
              </w:rPr>
            </w:pPr>
            <w:r w:rsidRPr="009F44D8">
              <w:rPr>
                <w:rFonts w:ascii="Arial Narrow" w:hAnsi="Arial Narrow"/>
                <w:b/>
                <w:bCs/>
                <w:color w:val="000000"/>
                <w:sz w:val="22"/>
                <w:szCs w:val="22"/>
              </w:rPr>
              <w:t>Pagalbos tarnyba</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0AC7A012" w14:textId="77777777">
            <w:pPr>
              <w:rPr>
                <w:rFonts w:ascii="Arial Narrow" w:hAnsi="Arial Narrow"/>
                <w:color w:val="000000"/>
                <w:sz w:val="22"/>
                <w:szCs w:val="22"/>
              </w:rPr>
            </w:pPr>
            <w:r w:rsidRPr="009F44D8">
              <w:rPr>
                <w:rFonts w:ascii="Arial Narrow" w:hAnsi="Arial Narrow"/>
                <w:color w:val="000000"/>
                <w:sz w:val="22"/>
                <w:szCs w:val="22"/>
              </w:rPr>
              <w:t>Vieno langelio principu veikianti centralizuota pagalbos (kreipinių dėl programinės ir techninės įrangos aptarnavimo, darbo sutrikimų, klausimais registravimo, administravimo ir kontrolės bei problemų sprendimo) tarnyba, kuri su kreipiniais susijusios informacijos registravimui, saugojimui ir pateikimui naudoja tam pritaikytą programinę įrangą.</w:t>
            </w:r>
          </w:p>
        </w:tc>
      </w:tr>
      <w:tr w:rsidRPr="009F44D8" w:rsidR="00C01D77" w:rsidTr="00C01D77" w14:paraId="7E0CFC50" w14:textId="77777777">
        <w:trPr>
          <w:trHeight w:val="506"/>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7371D8EC" w14:textId="77777777">
            <w:pPr>
              <w:rPr>
                <w:rFonts w:ascii="Arial Narrow" w:hAnsi="Arial Narrow"/>
                <w:b/>
                <w:sz w:val="22"/>
                <w:szCs w:val="22"/>
              </w:rPr>
            </w:pPr>
            <w:r w:rsidRPr="009F44D8">
              <w:rPr>
                <w:rFonts w:ascii="Arial Narrow" w:hAnsi="Arial Narrow"/>
                <w:b/>
                <w:sz w:val="22"/>
                <w:szCs w:val="22"/>
              </w:rPr>
              <w:t>Pagrindinis valdiklis</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719BB8C9" w14:textId="77777777">
            <w:pPr>
              <w:ind w:firstLine="5"/>
              <w:rPr>
                <w:rFonts w:ascii="Arial Narrow" w:hAnsi="Arial Narrow"/>
                <w:sz w:val="22"/>
                <w:szCs w:val="22"/>
              </w:rPr>
            </w:pPr>
            <w:r w:rsidRPr="009F44D8">
              <w:rPr>
                <w:rFonts w:ascii="Arial Narrow" w:hAnsi="Arial Narrow"/>
                <w:sz w:val="22"/>
                <w:szCs w:val="22"/>
              </w:rPr>
              <w:t>Pagrindinis GVIS valdiklis, pramoninis kompiuteris, surenkantis duomenis iš įvairių įrenginių ir valdantis KIŽ pagal nustatytus scenarijus. Sujungtas su EIS.</w:t>
            </w:r>
          </w:p>
        </w:tc>
      </w:tr>
      <w:tr w:rsidRPr="009F44D8" w:rsidR="00F647B8" w:rsidTr="00C01D77" w14:paraId="27CD01CD" w14:textId="77777777">
        <w:trPr>
          <w:trHeight w:val="506"/>
        </w:trPr>
        <w:tc>
          <w:tcPr>
            <w:tcW w:w="1322" w:type="pct"/>
            <w:tcBorders>
              <w:top w:val="single" w:color="auto" w:sz="6" w:space="0"/>
              <w:left w:val="single" w:color="auto" w:sz="6" w:space="0"/>
              <w:bottom w:val="single" w:color="auto" w:sz="6" w:space="0"/>
              <w:right w:val="single" w:color="auto" w:sz="6" w:space="0"/>
            </w:tcBorders>
            <w:vAlign w:val="center"/>
          </w:tcPr>
          <w:p w:rsidRPr="009F44D8" w:rsidR="00F647B8" w:rsidP="0078527D" w:rsidRDefault="00F647B8" w14:paraId="743DBF99" w14:textId="069963F2">
            <w:pPr>
              <w:rPr>
                <w:rFonts w:ascii="Arial Narrow" w:hAnsi="Arial Narrow"/>
                <w:b/>
                <w:sz w:val="22"/>
                <w:szCs w:val="22"/>
              </w:rPr>
            </w:pPr>
            <w:r>
              <w:rPr>
                <w:rFonts w:ascii="Arial Narrow" w:hAnsi="Arial Narrow"/>
                <w:b/>
                <w:sz w:val="22"/>
                <w:szCs w:val="22"/>
              </w:rPr>
              <w:t>Rangovas</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F647B8" w:rsidP="0078527D" w:rsidRDefault="009F51BE" w14:paraId="7FEC502E" w14:textId="47DE0ACE">
            <w:pPr>
              <w:ind w:firstLine="5"/>
              <w:rPr>
                <w:rFonts w:ascii="Arial Narrow" w:hAnsi="Arial Narrow"/>
                <w:sz w:val="22"/>
                <w:szCs w:val="22"/>
              </w:rPr>
            </w:pPr>
            <w:r>
              <w:rPr>
                <w:rFonts w:ascii="Arial Narrow" w:hAnsi="Arial Narrow"/>
                <w:sz w:val="22"/>
                <w:szCs w:val="22"/>
              </w:rPr>
              <w:t>V</w:t>
            </w:r>
            <w:r w:rsidRPr="009F51BE">
              <w:rPr>
                <w:rFonts w:ascii="Arial Narrow" w:hAnsi="Arial Narrow"/>
                <w:sz w:val="22"/>
                <w:szCs w:val="22"/>
              </w:rPr>
              <w:t>iešojo pirkimo būdu atrinktas tiekėjas, atsakingas už KIŽ postų, KOS stotelių ir kitų projekte numatytų sistemų suprojektavimą, įrengimą, konfigūravimą, integravimą, išbandymą, dokumentacijos parengimą ir kitų sutartyje bei techninėje specifikacijoje nustatytų įsipareigojimų įvykdymą.</w:t>
            </w:r>
          </w:p>
        </w:tc>
      </w:tr>
      <w:tr w:rsidRPr="009F44D8" w:rsidR="00C01D77" w:rsidTr="00C01D77" w14:paraId="2C1C2F44" w14:textId="77777777">
        <w:trPr>
          <w:trHeight w:val="996"/>
        </w:trPr>
        <w:tc>
          <w:tcPr>
            <w:tcW w:w="1322"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53388EA9" w14:textId="77777777">
            <w:pPr>
              <w:rPr>
                <w:rFonts w:ascii="Arial Narrow" w:hAnsi="Arial Narrow"/>
                <w:b/>
                <w:sz w:val="22"/>
                <w:szCs w:val="22"/>
              </w:rPr>
            </w:pPr>
            <w:r w:rsidRPr="009F44D8">
              <w:rPr>
                <w:rFonts w:ascii="Arial Narrow" w:hAnsi="Arial Narrow"/>
                <w:b/>
                <w:sz w:val="22"/>
                <w:szCs w:val="22"/>
              </w:rPr>
              <w:t>Scenarijus</w:t>
            </w:r>
          </w:p>
        </w:tc>
        <w:tc>
          <w:tcPr>
            <w:tcW w:w="3678" w:type="pct"/>
            <w:tcBorders>
              <w:top w:val="single" w:color="auto" w:sz="6" w:space="0"/>
              <w:left w:val="single" w:color="auto" w:sz="6" w:space="0"/>
              <w:bottom w:val="single" w:color="auto" w:sz="6" w:space="0"/>
              <w:right w:val="single" w:color="auto" w:sz="6" w:space="0"/>
            </w:tcBorders>
            <w:vAlign w:val="center"/>
          </w:tcPr>
          <w:p w:rsidRPr="009F44D8" w:rsidR="00C01D77" w:rsidP="0078527D" w:rsidRDefault="00C01D77" w14:paraId="3BC5BE24" w14:textId="77777777">
            <w:pPr>
              <w:ind w:firstLine="5"/>
              <w:rPr>
                <w:rFonts w:ascii="Arial Narrow" w:hAnsi="Arial Narrow"/>
                <w:sz w:val="22"/>
                <w:szCs w:val="22"/>
              </w:rPr>
            </w:pPr>
            <w:r w:rsidRPr="009F44D8">
              <w:rPr>
                <w:rFonts w:ascii="Arial Narrow" w:hAnsi="Arial Narrow"/>
                <w:sz w:val="22"/>
                <w:szCs w:val="22"/>
              </w:rPr>
              <w:t xml:space="preserve">Grupės KIŽ rodomų ženklų šablonas (angl. – </w:t>
            </w:r>
            <w:proofErr w:type="spellStart"/>
            <w:r w:rsidRPr="009F44D8">
              <w:rPr>
                <w:rFonts w:ascii="Arial Narrow" w:hAnsi="Arial Narrow"/>
                <w:i/>
                <w:sz w:val="22"/>
                <w:szCs w:val="22"/>
              </w:rPr>
              <w:t>template</w:t>
            </w:r>
            <w:proofErr w:type="spellEnd"/>
            <w:r w:rsidRPr="009F44D8">
              <w:rPr>
                <w:rFonts w:ascii="Arial Narrow" w:hAnsi="Arial Narrow"/>
                <w:sz w:val="22"/>
                <w:szCs w:val="22"/>
              </w:rPr>
              <w:t>), kuris nurodo ką atvaizduoti kiekvienam grupės KIŽ (atskiram ekranui). Iš EIS vienu siuntimu atsiunčiamas masyvas scenarijų konkrečiai pagrindinio valdiklio grupei, sekantį kartą gaunami scenarijai tai pačiai grupei pakeičia ankstesnius scenarijus. Vienas iš gaunamų scenarijų – Numatytasis (</w:t>
            </w:r>
            <w:proofErr w:type="spellStart"/>
            <w:r w:rsidRPr="009F44D8">
              <w:rPr>
                <w:rFonts w:ascii="Arial Narrow" w:hAnsi="Arial Narrow"/>
                <w:sz w:val="22"/>
                <w:szCs w:val="22"/>
              </w:rPr>
              <w:t>Default</w:t>
            </w:r>
            <w:proofErr w:type="spellEnd"/>
            <w:r w:rsidRPr="009F44D8">
              <w:rPr>
                <w:rFonts w:ascii="Arial Narrow" w:hAnsi="Arial Narrow"/>
                <w:sz w:val="22"/>
                <w:szCs w:val="22"/>
              </w:rPr>
              <w:t>).</w:t>
            </w:r>
          </w:p>
        </w:tc>
      </w:tr>
    </w:tbl>
    <w:p w:rsidRPr="009F44D8" w:rsidR="00C01D77" w:rsidP="0078527D" w:rsidRDefault="00C01D77" w14:paraId="29D09D00" w14:textId="77777777">
      <w:pPr>
        <w:rPr>
          <w:rFonts w:ascii="Arial Narrow" w:hAnsi="Arial Narrow"/>
        </w:rPr>
      </w:pPr>
    </w:p>
    <w:tbl>
      <w:tblPr>
        <w:tblStyle w:val="TableGrid"/>
        <w:tblW w:w="0" w:type="auto"/>
        <w:shd w:val="clear" w:color="auto" w:fill="005063"/>
        <w:tblLook w:val="04A0" w:firstRow="1" w:lastRow="0" w:firstColumn="1" w:lastColumn="0" w:noHBand="0" w:noVBand="1"/>
      </w:tblPr>
      <w:tblGrid>
        <w:gridCol w:w="9628"/>
      </w:tblGrid>
      <w:tr w:rsidRPr="009F44D8" w:rsidR="00C01D77" w:rsidTr="00BC2ABE" w14:paraId="1464F1C8" w14:textId="77777777">
        <w:trPr>
          <w:trHeight w:val="416"/>
        </w:trPr>
        <w:tc>
          <w:tcPr>
            <w:tcW w:w="9628" w:type="dxa"/>
            <w:shd w:val="clear" w:color="auto" w:fill="005063"/>
            <w:vAlign w:val="center"/>
          </w:tcPr>
          <w:p w:rsidRPr="00ED2FFB" w:rsidR="00C01D77" w:rsidP="008A24B7" w:rsidRDefault="00C85C64" w14:paraId="5EDE6210" w14:textId="5C1BEA6C">
            <w:pPr>
              <w:pStyle w:val="ListParagraph"/>
              <w:numPr>
                <w:ilvl w:val="0"/>
                <w:numId w:val="80"/>
              </w:numPr>
              <w:ind w:left="458"/>
              <w:rPr>
                <w:b/>
                <w:caps/>
                <w:color w:val="FFFFFF" w:themeColor="background1"/>
                <w:sz w:val="26"/>
                <w:szCs w:val="26"/>
              </w:rPr>
            </w:pPr>
            <w:r w:rsidRPr="00ED2FFB">
              <w:rPr>
                <w:b/>
                <w:caps/>
                <w:color w:val="FFFFFF" w:themeColor="background1"/>
                <w:sz w:val="26"/>
                <w:szCs w:val="26"/>
              </w:rPr>
              <w:t>BENDROSIOS TECHNINĖS SPECIFIKACIJOS</w:t>
            </w:r>
          </w:p>
        </w:tc>
      </w:tr>
    </w:tbl>
    <w:p w:rsidR="00033C64" w:rsidP="00695116" w:rsidRDefault="00C01D77" w14:paraId="29BEE2C7" w14:textId="77777777">
      <w:pPr>
        <w:pStyle w:val="ListParagraph"/>
        <w:numPr>
          <w:ilvl w:val="0"/>
          <w:numId w:val="2"/>
        </w:numPr>
        <w:ind w:left="851" w:hanging="425"/>
        <w:jc w:val="both"/>
        <w:rPr>
          <w:sz w:val="24"/>
          <w:szCs w:val="24"/>
        </w:rPr>
      </w:pPr>
      <w:r w:rsidRPr="009F44D8">
        <w:rPr>
          <w:sz w:val="24"/>
          <w:szCs w:val="24"/>
        </w:rPr>
        <w:t>Visos pateiktos specifikacijos turi būti laikomos minimaliais reikalavimais. Ten kur nurodytos tikslios reikšmės, reiškia kad tai yra minimalios reikšmės (arba maksimalios reikšmės, priklausomai nuo konteksto – siūloma įranga turi atitikti reikalaujamą reikšmę arba būti geresnė). Jeigu tam tikro lygio įrangos neįmanoma pateikti, turi būti siūloma aukštesnio lygio įranga. Jeigu specifikacijose nurodomas konkretus įrangos modelis ar prekės ženklas, standartas, galima siūlyti lygiavertį arba aukštesnio lygio.</w:t>
      </w:r>
    </w:p>
    <w:p w:rsidR="00AE3ED8" w:rsidP="00695116" w:rsidRDefault="00AE3ED8" w14:paraId="156651E0" w14:textId="77777777">
      <w:pPr>
        <w:pStyle w:val="ListParagraph"/>
        <w:numPr>
          <w:ilvl w:val="0"/>
          <w:numId w:val="2"/>
        </w:numPr>
        <w:ind w:left="851" w:hanging="425"/>
        <w:jc w:val="both"/>
        <w:rPr>
          <w:sz w:val="24"/>
          <w:szCs w:val="24"/>
        </w:rPr>
      </w:pPr>
      <w:r w:rsidRPr="00AE3ED8">
        <w:rPr>
          <w:sz w:val="24"/>
          <w:szCs w:val="24"/>
        </w:rPr>
        <w:t>Sutarties vykdymo metu rangovas turi pateikti dokumentus (išsamią teikiamos įrangos gamintojo techninę dokumentaciją, gamintojo deklaraciją, gaminių katalogus, aprašymus ir pan.), įrodančius atitiktį Techninės specifikacijos reikalavimams. Šiuos dokumentus tikrina techninis prižiūrėtojas ir Via Lietuva. Detalesni reikalavimai pateikti Techninės specifikacijos 11 skyriuje.</w:t>
      </w:r>
      <w:r w:rsidRPr="00AE3ED8" w:rsidDel="00AE3ED8">
        <w:rPr>
          <w:sz w:val="24"/>
          <w:szCs w:val="24"/>
          <w:highlight w:val="yellow"/>
        </w:rPr>
        <w:t xml:space="preserve"> </w:t>
      </w:r>
    </w:p>
    <w:p w:rsidRPr="009F44D8" w:rsidR="00C01D77" w:rsidP="00695116" w:rsidRDefault="00C01D77" w14:paraId="1163CDC5" w14:textId="15205B96">
      <w:pPr>
        <w:pStyle w:val="ListParagraph"/>
        <w:numPr>
          <w:ilvl w:val="0"/>
          <w:numId w:val="2"/>
        </w:numPr>
        <w:ind w:left="851" w:hanging="425"/>
        <w:jc w:val="both"/>
        <w:rPr>
          <w:sz w:val="24"/>
          <w:szCs w:val="24"/>
        </w:rPr>
      </w:pPr>
      <w:r w:rsidRPr="009F44D8">
        <w:rPr>
          <w:sz w:val="24"/>
          <w:szCs w:val="24"/>
        </w:rPr>
        <w:t>Visi darbai, kurie gali būti pagrįstai laikomi būtinais instaliavimui ir tinkamam sistemos eksploatavimui, turi būti privalomai atlikti nepriklausomai nuo to, ar jie parodyti brėžiniuose, arba apibudinti šiame dokumente, ar ne. Baigus sistemos įrengimo darbus Užsakovui perduodama visa pagal reglamentus priklausanti techninė dokumentacija (techniniai pasai, paslėptų darbų aktai, matavimo protokolai, schemos, brėžiniai ...).</w:t>
      </w:r>
    </w:p>
    <w:p w:rsidRPr="00C85090" w:rsidR="00C01D77" w:rsidP="00695116" w:rsidRDefault="00C01D77" w14:paraId="7ADB1F26" w14:textId="77777777">
      <w:pPr>
        <w:pStyle w:val="ListParagraph"/>
        <w:numPr>
          <w:ilvl w:val="0"/>
          <w:numId w:val="2"/>
        </w:numPr>
        <w:ind w:left="851" w:hanging="425"/>
        <w:jc w:val="both"/>
        <w:rPr>
          <w:sz w:val="24"/>
          <w:szCs w:val="24"/>
        </w:rPr>
      </w:pPr>
      <w:r w:rsidRPr="00C85090">
        <w:rPr>
          <w:sz w:val="24"/>
          <w:szCs w:val="24"/>
        </w:rPr>
        <w:t>Statinio statybos rūšis: paprastasis remontas, kategorija: ypatingas. Projekto ekspertizė ir statybos leidimas nereikalingi. Rangovas turės suderinti paprastojo remonto aprašą su Via Lietuva ir gauti leidimą vykdyti darbus kelyje.</w:t>
      </w:r>
    </w:p>
    <w:p w:rsidRPr="009F44D8" w:rsidR="00C01D77" w:rsidP="00695116" w:rsidRDefault="00C01D77" w14:paraId="4346DD08" w14:textId="77777777">
      <w:pPr>
        <w:pStyle w:val="ListParagraph"/>
        <w:numPr>
          <w:ilvl w:val="0"/>
          <w:numId w:val="2"/>
        </w:numPr>
        <w:ind w:left="851" w:hanging="425"/>
        <w:jc w:val="both"/>
        <w:rPr>
          <w:sz w:val="24"/>
          <w:szCs w:val="24"/>
        </w:rPr>
      </w:pPr>
      <w:r w:rsidRPr="009F44D8">
        <w:rPr>
          <w:sz w:val="24"/>
          <w:szCs w:val="24"/>
        </w:rPr>
        <w:t>Darbai užsakovui bus perduodami per priskirtą techninį prižiūrėtoją.</w:t>
      </w:r>
    </w:p>
    <w:p w:rsidRPr="009F44D8" w:rsidR="00C01D77" w:rsidP="00695116" w:rsidRDefault="00C01D77" w14:paraId="6D81BDA4" w14:textId="592F1BC6">
      <w:pPr>
        <w:pStyle w:val="ListParagraph"/>
        <w:numPr>
          <w:ilvl w:val="0"/>
          <w:numId w:val="2"/>
        </w:numPr>
        <w:ind w:left="851" w:hanging="425"/>
        <w:jc w:val="both"/>
        <w:rPr>
          <w:sz w:val="24"/>
          <w:szCs w:val="24"/>
        </w:rPr>
      </w:pPr>
      <w:r w:rsidRPr="009F44D8">
        <w:rPr>
          <w:sz w:val="24"/>
          <w:szCs w:val="24"/>
        </w:rPr>
        <w:t>Sutarties įgyvendinimo metu bus tikrinamas įrangos atitikimas pirkimo dokumentuose nurodytoms techninėms specifikacijoms. Rangovas sutarties vykdymo metu turės pateikti visus dokumentus, kurie patvirtintų įrangos atitikimą techninių specifikacijų reikalavimams.</w:t>
      </w:r>
    </w:p>
    <w:p w:rsidRPr="009F44D8" w:rsidR="00C01D77" w:rsidP="00695116" w:rsidRDefault="00872D52" w14:paraId="6CB0F05E" w14:textId="323FE3B1">
      <w:pPr>
        <w:pStyle w:val="ListParagraph"/>
        <w:numPr>
          <w:ilvl w:val="0"/>
          <w:numId w:val="2"/>
        </w:numPr>
        <w:ind w:left="851" w:hanging="425"/>
        <w:jc w:val="both"/>
        <w:rPr>
          <w:b/>
          <w:bCs/>
          <w:vanish/>
          <w:sz w:val="24"/>
          <w:szCs w:val="24"/>
        </w:rPr>
      </w:pPr>
      <w:r w:rsidRPr="009F44D8">
        <w:rPr>
          <w:sz w:val="24"/>
          <w:szCs w:val="24"/>
        </w:rPr>
        <w:t xml:space="preserve">Apmokėjimas už darbus vykdomas sutartyje numatytomis sąlygomis, terminais ir tvarka. Rangovas sutarties vykdymo metu privalo detalizuoti savo konkursiniame pasiūlyme nurodytą šioje techninėje specifikacijoje numatytų darbų ir įrangos kainą pagal atskirus darbus, įrenginius, jų komponentus ir </w:t>
      </w:r>
      <w:r w:rsidRPr="00BA6DD2">
        <w:rPr>
          <w:sz w:val="24"/>
          <w:szCs w:val="24"/>
        </w:rPr>
        <w:t xml:space="preserve">kitus sudedamuosius elementus. Į pasiūlymo kainą turi būti įtraukti visi techninėje specifikacijoje numatyti darbai, įrenginiai ir jų įrengimas, </w:t>
      </w:r>
      <w:r w:rsidRPr="00C85090">
        <w:rPr>
          <w:sz w:val="24"/>
          <w:szCs w:val="24"/>
        </w:rPr>
        <w:t>įskaitant KIŽ, KOS stoteles, vaizdo kameras, eismo srauto analizavimo sistemas ir kitus susijusius sprendinius.</w:t>
      </w:r>
    </w:p>
    <w:p w:rsidRPr="009F44D8" w:rsidR="00C01D77" w:rsidP="00695116" w:rsidRDefault="00C01D77" w14:paraId="7EBF7A21" w14:textId="77777777">
      <w:pPr>
        <w:pStyle w:val="ListParagraph"/>
        <w:numPr>
          <w:ilvl w:val="0"/>
          <w:numId w:val="3"/>
        </w:numPr>
        <w:jc w:val="both"/>
        <w:rPr>
          <w:b/>
          <w:bCs/>
          <w:vanish/>
          <w:sz w:val="24"/>
          <w:szCs w:val="24"/>
        </w:rPr>
      </w:pPr>
    </w:p>
    <w:p w:rsidRPr="009F44D8" w:rsidR="00C01D77" w:rsidP="00695116" w:rsidRDefault="00C01D77" w14:paraId="01A600DC" w14:textId="77777777">
      <w:pPr>
        <w:pStyle w:val="ListParagraph"/>
        <w:numPr>
          <w:ilvl w:val="0"/>
          <w:numId w:val="3"/>
        </w:numPr>
        <w:jc w:val="both"/>
        <w:rPr>
          <w:b/>
          <w:bCs/>
          <w:vanish/>
          <w:sz w:val="24"/>
          <w:szCs w:val="24"/>
        </w:rPr>
      </w:pPr>
    </w:p>
    <w:p w:rsidRPr="009F44D8" w:rsidR="00872D52" w:rsidP="00695116" w:rsidRDefault="00872D52" w14:paraId="0238075B" w14:textId="77777777">
      <w:pPr>
        <w:pStyle w:val="ListParagraph"/>
        <w:numPr>
          <w:ilvl w:val="1"/>
          <w:numId w:val="3"/>
        </w:numPr>
        <w:ind w:left="426" w:hanging="426"/>
        <w:jc w:val="both"/>
        <w:rPr>
          <w:b/>
          <w:bCs/>
          <w:sz w:val="24"/>
          <w:szCs w:val="24"/>
        </w:rPr>
      </w:pPr>
    </w:p>
    <w:p w:rsidRPr="00C53935" w:rsidR="00C53935" w:rsidP="00397505" w:rsidRDefault="00C53935" w14:paraId="55A00784" w14:textId="178869A2">
      <w:pPr>
        <w:pStyle w:val="ListParagraph"/>
        <w:ind w:left="360"/>
        <w:jc w:val="both"/>
        <w:rPr>
          <w:b/>
          <w:sz w:val="24"/>
          <w:szCs w:val="24"/>
        </w:rPr>
      </w:pPr>
    </w:p>
    <w:p w:rsidRPr="00ED2FFB" w:rsidR="00C01D77" w:rsidP="00C85090" w:rsidRDefault="00C01D77" w14:paraId="1BA1D746" w14:textId="75E46267">
      <w:pPr>
        <w:pStyle w:val="ListParagraph"/>
        <w:numPr>
          <w:ilvl w:val="1"/>
          <w:numId w:val="80"/>
        </w:numPr>
        <w:ind w:left="426"/>
        <w:rPr>
          <w:b/>
          <w:bCs/>
          <w:sz w:val="24"/>
          <w:szCs w:val="24"/>
        </w:rPr>
      </w:pPr>
      <w:r w:rsidRPr="00ED2FFB">
        <w:rPr>
          <w:b/>
          <w:bCs/>
          <w:sz w:val="24"/>
          <w:szCs w:val="24"/>
        </w:rPr>
        <w:t>Ilgaamžiškumas, patikimumas</w:t>
      </w:r>
    </w:p>
    <w:p w:rsidR="00C01D77" w:rsidP="0078527D" w:rsidRDefault="00C01D77" w14:paraId="5223752A" w14:textId="4F6609F4">
      <w:pPr>
        <w:rPr>
          <w:rFonts w:ascii="Arial Narrow" w:hAnsi="Arial Narrow"/>
        </w:rPr>
      </w:pPr>
      <w:r w:rsidRPr="009F44D8">
        <w:rPr>
          <w:rFonts w:ascii="Arial Narrow" w:hAnsi="Arial Narrow"/>
        </w:rPr>
        <w:t>Siūlomas sistemas turi sudaryti įranga, pasižyminti ilgalaikiu patikimu darbu bei ilgaamžiškumu ir naujausiais pažangiais technologiniais sprendimais. Visa tiekiama įranga turi būti nauja.</w:t>
      </w:r>
      <w:r w:rsidR="000F11D7">
        <w:rPr>
          <w:rFonts w:ascii="Arial Narrow" w:hAnsi="Arial Narrow"/>
        </w:rPr>
        <w:t xml:space="preserve"> </w:t>
      </w:r>
      <w:r w:rsidRPr="009F44D8">
        <w:rPr>
          <w:rFonts w:ascii="Arial Narrow" w:hAnsi="Arial Narrow"/>
        </w:rPr>
        <w:t xml:space="preserve">Diegiami įrenginiai turi būti užbaigtos ir darbiniame režime patikrintos konstrukcijos, negali būti siūlomi bandomieji ir neišbandyti realiomis </w:t>
      </w:r>
      <w:r w:rsidRPr="009F44D8">
        <w:rPr>
          <w:rFonts w:ascii="Arial Narrow" w:hAnsi="Arial Narrow"/>
        </w:rPr>
        <w:t xml:space="preserve">sąlygomis įrenginiai. </w:t>
      </w:r>
      <w:r w:rsidRPr="00C85090">
        <w:rPr>
          <w:rFonts w:ascii="Arial Narrow" w:hAnsi="Arial Narrow"/>
        </w:rPr>
        <w:t xml:space="preserve">Gamintojo suteikiama garantija įrangai – ne mažiau nei </w:t>
      </w:r>
      <w:r w:rsidRPr="00C85090" w:rsidR="00FB6BBB">
        <w:rPr>
          <w:rFonts w:ascii="Arial Narrow" w:hAnsi="Arial Narrow"/>
        </w:rPr>
        <w:t>5</w:t>
      </w:r>
      <w:r w:rsidRPr="00C85090">
        <w:rPr>
          <w:rFonts w:ascii="Arial Narrow" w:hAnsi="Arial Narrow"/>
        </w:rPr>
        <w:t xml:space="preserve"> metai. Veikimo laikas - 24 val. per parą, 7 paras per savaitę, 365 dienas per metus. Įranga turi būti suprojektuota eksploatuoti ne mažiau nei 10 metų.</w:t>
      </w:r>
    </w:p>
    <w:p w:rsidRPr="009F44D8" w:rsidR="009801EE" w:rsidP="0078527D" w:rsidRDefault="009801EE" w14:paraId="63A4F283" w14:textId="77777777">
      <w:pPr>
        <w:rPr>
          <w:rFonts w:ascii="Arial Narrow" w:hAnsi="Arial Narrow"/>
        </w:rPr>
      </w:pPr>
    </w:p>
    <w:p w:rsidRPr="00ED2FFB" w:rsidR="00C01D77" w:rsidP="00C85090" w:rsidRDefault="00C01D77" w14:paraId="3EDA7D55" w14:textId="571DC1FD">
      <w:pPr>
        <w:pStyle w:val="ListParagraph"/>
        <w:numPr>
          <w:ilvl w:val="1"/>
          <w:numId w:val="80"/>
        </w:numPr>
        <w:ind w:left="426"/>
        <w:rPr>
          <w:b/>
          <w:bCs/>
          <w:sz w:val="24"/>
          <w:szCs w:val="24"/>
        </w:rPr>
      </w:pPr>
      <w:r w:rsidRPr="00ED2FFB">
        <w:rPr>
          <w:b/>
          <w:bCs/>
          <w:sz w:val="24"/>
          <w:szCs w:val="24"/>
        </w:rPr>
        <w:t>Aplinkos sąlygos</w:t>
      </w:r>
    </w:p>
    <w:p w:rsidRPr="009F44D8" w:rsidR="00C85C64" w:rsidP="0078527D" w:rsidRDefault="00C01D77" w14:paraId="06F52814" w14:textId="18DCA560">
      <w:pPr>
        <w:rPr>
          <w:rFonts w:ascii="Arial Narrow" w:hAnsi="Arial Narrow"/>
        </w:rPr>
      </w:pPr>
      <w:r w:rsidRPr="009F44D8">
        <w:rPr>
          <w:rFonts w:ascii="Arial Narrow" w:hAnsi="Arial Narrow"/>
        </w:rPr>
        <w:t>Būtini reikalavimai parenkant visą įrangą:</w:t>
      </w:r>
    </w:p>
    <w:p w:rsidRPr="009F44D8" w:rsidR="00C01D77" w:rsidP="0078527D" w:rsidRDefault="00C01D77" w14:paraId="29707452" w14:textId="6143F404">
      <w:pPr>
        <w:suppressAutoHyphens/>
        <w:rPr>
          <w:rFonts w:ascii="Arial Narrow" w:hAnsi="Arial Narrow" w:eastAsia="Calibri"/>
          <w:szCs w:val="24"/>
        </w:rPr>
      </w:pPr>
      <w:r w:rsidRPr="009F44D8">
        <w:rPr>
          <w:rFonts w:ascii="Arial Narrow" w:hAnsi="Arial Narrow" w:eastAsia="Calibri"/>
          <w:b/>
          <w:szCs w:val="24"/>
        </w:rPr>
        <w:t>1 lentelė.</w:t>
      </w:r>
      <w:r w:rsidRPr="009F44D8">
        <w:rPr>
          <w:rFonts w:ascii="Arial Narrow" w:hAnsi="Arial Narrow" w:eastAsia="Calibri"/>
          <w:szCs w:val="24"/>
        </w:rPr>
        <w:t xml:space="preserve"> Aplinkos sąlygos</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3553"/>
        <w:gridCol w:w="6075"/>
      </w:tblGrid>
      <w:tr w:rsidRPr="009F44D8" w:rsidR="00C01D77" w:rsidTr="00BC2ABE" w14:paraId="08BAD264" w14:textId="77777777">
        <w:trPr>
          <w:trHeight w:val="221"/>
        </w:trPr>
        <w:tc>
          <w:tcPr>
            <w:tcW w:w="1845" w:type="pct"/>
            <w:vAlign w:val="center"/>
          </w:tcPr>
          <w:p w:rsidRPr="009F44D8" w:rsidR="00C01D77" w:rsidP="0078527D" w:rsidRDefault="00C01D77" w14:paraId="5A2B392A" w14:textId="77777777">
            <w:pPr>
              <w:tabs>
                <w:tab w:val="left" w:pos="-108"/>
                <w:tab w:val="left" w:pos="1080"/>
              </w:tabs>
              <w:contextualSpacing/>
              <w:rPr>
                <w:rFonts w:ascii="Arial Narrow" w:hAnsi="Arial Narrow" w:eastAsia="Calibri"/>
                <w:b/>
                <w:szCs w:val="24"/>
              </w:rPr>
            </w:pPr>
            <w:r w:rsidRPr="009F44D8">
              <w:rPr>
                <w:rFonts w:ascii="Arial Narrow" w:hAnsi="Arial Narrow" w:eastAsia="Calibri"/>
                <w:b/>
                <w:szCs w:val="24"/>
              </w:rPr>
              <w:t>Aplinkos sąlygos</w:t>
            </w:r>
            <w:r w:rsidRPr="009F44D8">
              <w:rPr>
                <w:rFonts w:ascii="Arial Narrow" w:hAnsi="Arial Narrow" w:eastAsia="Calibri"/>
                <w:szCs w:val="24"/>
                <w:vertAlign w:val="superscript"/>
              </w:rPr>
              <w:footnoteReference w:id="1"/>
            </w:r>
          </w:p>
        </w:tc>
        <w:tc>
          <w:tcPr>
            <w:tcW w:w="3155" w:type="pct"/>
            <w:vAlign w:val="center"/>
          </w:tcPr>
          <w:p w:rsidRPr="009F44D8" w:rsidR="00C01D77" w:rsidP="0078527D" w:rsidRDefault="00C01D77" w14:paraId="473CF61F" w14:textId="77777777">
            <w:pPr>
              <w:tabs>
                <w:tab w:val="left" w:pos="-108"/>
                <w:tab w:val="left" w:pos="1080"/>
              </w:tabs>
              <w:contextualSpacing/>
              <w:rPr>
                <w:rFonts w:ascii="Arial Narrow" w:hAnsi="Arial Narrow" w:eastAsia="Calibri"/>
                <w:b/>
                <w:szCs w:val="24"/>
              </w:rPr>
            </w:pPr>
            <w:r w:rsidRPr="009F44D8">
              <w:rPr>
                <w:rFonts w:ascii="Arial Narrow" w:hAnsi="Arial Narrow" w:eastAsia="Calibri"/>
                <w:b/>
                <w:szCs w:val="24"/>
              </w:rPr>
              <w:t>Įrenginių veikimo ribos</w:t>
            </w:r>
          </w:p>
        </w:tc>
      </w:tr>
      <w:tr w:rsidRPr="009F44D8" w:rsidR="00C01D77" w:rsidTr="00BC2ABE" w14:paraId="5C401026" w14:textId="77777777">
        <w:trPr>
          <w:trHeight w:val="221"/>
        </w:trPr>
        <w:tc>
          <w:tcPr>
            <w:tcW w:w="1845" w:type="pct"/>
            <w:vAlign w:val="center"/>
          </w:tcPr>
          <w:p w:rsidRPr="009F44D8" w:rsidR="00C01D77" w:rsidP="0078527D" w:rsidRDefault="00C01D77" w14:paraId="0225F29D" w14:textId="77777777">
            <w:pPr>
              <w:suppressAutoHyphens/>
              <w:rPr>
                <w:rFonts w:ascii="Arial Narrow" w:hAnsi="Arial Narrow"/>
                <w:szCs w:val="24"/>
              </w:rPr>
            </w:pPr>
            <w:r w:rsidRPr="009F44D8">
              <w:rPr>
                <w:rFonts w:ascii="Arial Narrow" w:hAnsi="Arial Narrow"/>
                <w:szCs w:val="24"/>
              </w:rPr>
              <w:t>Aplinkos temperatūra</w:t>
            </w:r>
          </w:p>
        </w:tc>
        <w:tc>
          <w:tcPr>
            <w:tcW w:w="3155" w:type="pct"/>
            <w:vAlign w:val="center"/>
          </w:tcPr>
          <w:p w:rsidRPr="009F44D8" w:rsidR="00C01D77" w:rsidP="0078527D" w:rsidRDefault="00C01D77" w14:paraId="04D931ED" w14:textId="77777777">
            <w:pPr>
              <w:suppressAutoHyphens/>
              <w:rPr>
                <w:rFonts w:ascii="Arial Narrow" w:hAnsi="Arial Narrow"/>
                <w:szCs w:val="24"/>
              </w:rPr>
            </w:pPr>
            <w:r w:rsidRPr="009F44D8">
              <w:rPr>
                <w:rFonts w:ascii="Arial Narrow" w:hAnsi="Arial Narrow"/>
                <w:szCs w:val="24"/>
              </w:rPr>
              <w:t>GVIS įrangos spintų viduje veikiančiai įrangai: -25 – +55°C</w:t>
            </w:r>
          </w:p>
          <w:p w:rsidRPr="009F44D8" w:rsidR="00C01D77" w:rsidP="0078527D" w:rsidRDefault="00C01D77" w14:paraId="1B5D101E" w14:textId="77777777">
            <w:pPr>
              <w:suppressAutoHyphens/>
              <w:rPr>
                <w:rFonts w:ascii="Arial Narrow" w:hAnsi="Arial Narrow"/>
                <w:szCs w:val="24"/>
              </w:rPr>
            </w:pPr>
            <w:r w:rsidRPr="009F44D8">
              <w:rPr>
                <w:rFonts w:ascii="Arial Narrow" w:hAnsi="Arial Narrow"/>
                <w:szCs w:val="24"/>
              </w:rPr>
              <w:t>Išorėje montuojamai įrangai: -30 – +50°C</w:t>
            </w:r>
          </w:p>
        </w:tc>
      </w:tr>
      <w:tr w:rsidRPr="009F44D8" w:rsidR="00C01D77" w:rsidTr="00BC2ABE" w14:paraId="36A29FEE" w14:textId="77777777">
        <w:trPr>
          <w:trHeight w:val="221"/>
        </w:trPr>
        <w:tc>
          <w:tcPr>
            <w:tcW w:w="1845" w:type="pct"/>
            <w:vAlign w:val="center"/>
          </w:tcPr>
          <w:p w:rsidRPr="009F44D8" w:rsidR="00C01D77" w:rsidP="0078527D" w:rsidRDefault="00C01D77" w14:paraId="20B87AC7" w14:textId="77777777">
            <w:pPr>
              <w:suppressAutoHyphens/>
              <w:rPr>
                <w:rFonts w:ascii="Arial Narrow" w:hAnsi="Arial Narrow"/>
                <w:szCs w:val="24"/>
              </w:rPr>
            </w:pPr>
            <w:proofErr w:type="spellStart"/>
            <w:r w:rsidRPr="009F44D8">
              <w:rPr>
                <w:rFonts w:ascii="Arial Narrow" w:hAnsi="Arial Narrow"/>
                <w:szCs w:val="24"/>
              </w:rPr>
              <w:t>Koroziškumo</w:t>
            </w:r>
            <w:proofErr w:type="spellEnd"/>
            <w:r w:rsidRPr="009F44D8">
              <w:rPr>
                <w:rFonts w:ascii="Arial Narrow" w:hAnsi="Arial Narrow"/>
                <w:szCs w:val="24"/>
              </w:rPr>
              <w:t xml:space="preserve"> aplinka montuojant arčiau kaip 10m nuo eksploatuojamo kelio</w:t>
            </w:r>
          </w:p>
        </w:tc>
        <w:tc>
          <w:tcPr>
            <w:tcW w:w="3155" w:type="pct"/>
            <w:vAlign w:val="center"/>
          </w:tcPr>
          <w:p w:rsidRPr="009F44D8" w:rsidR="00C01D77" w:rsidP="0078527D" w:rsidRDefault="00C01D77" w14:paraId="604AF4EA" w14:textId="77777777">
            <w:pPr>
              <w:suppressAutoHyphens/>
              <w:rPr>
                <w:rFonts w:ascii="Arial Narrow" w:hAnsi="Arial Narrow"/>
                <w:szCs w:val="24"/>
              </w:rPr>
            </w:pPr>
            <w:r w:rsidRPr="009F44D8">
              <w:rPr>
                <w:rFonts w:ascii="Arial Narrow" w:hAnsi="Arial Narrow"/>
                <w:szCs w:val="24"/>
              </w:rPr>
              <w:t>C5-I pagal LST EN ISO 14713-2:2010; DIN EN ISO 12944; DIN EN ISO 60721-3-4 (arba lygiaverčius)</w:t>
            </w:r>
          </w:p>
        </w:tc>
      </w:tr>
      <w:tr w:rsidRPr="009F44D8" w:rsidR="00C01D77" w:rsidTr="00BC2ABE" w14:paraId="3FC5FC12" w14:textId="77777777">
        <w:trPr>
          <w:trHeight w:val="456"/>
        </w:trPr>
        <w:tc>
          <w:tcPr>
            <w:tcW w:w="1845" w:type="pct"/>
            <w:vAlign w:val="center"/>
          </w:tcPr>
          <w:p w:rsidRPr="009F44D8" w:rsidR="00C01D77" w:rsidP="0078527D" w:rsidRDefault="00C01D77" w14:paraId="17DE4F05" w14:textId="77777777">
            <w:pPr>
              <w:suppressAutoHyphens/>
              <w:rPr>
                <w:rFonts w:ascii="Arial Narrow" w:hAnsi="Arial Narrow"/>
                <w:szCs w:val="24"/>
              </w:rPr>
            </w:pPr>
            <w:r w:rsidRPr="009F44D8">
              <w:rPr>
                <w:rFonts w:ascii="Arial Narrow" w:hAnsi="Arial Narrow"/>
                <w:szCs w:val="24"/>
              </w:rPr>
              <w:t>Elektromagnetinė ir elektrostatinė sauga</w:t>
            </w:r>
          </w:p>
        </w:tc>
        <w:tc>
          <w:tcPr>
            <w:tcW w:w="3155" w:type="pct"/>
            <w:vAlign w:val="center"/>
          </w:tcPr>
          <w:p w:rsidRPr="009F44D8" w:rsidR="00C01D77" w:rsidP="0078527D" w:rsidRDefault="00C01D77" w14:paraId="468A3953" w14:textId="77777777">
            <w:pPr>
              <w:suppressAutoHyphens/>
              <w:rPr>
                <w:rFonts w:ascii="Arial Narrow" w:hAnsi="Arial Narrow"/>
                <w:szCs w:val="24"/>
              </w:rPr>
            </w:pPr>
            <w:r w:rsidRPr="009F44D8">
              <w:rPr>
                <w:rFonts w:ascii="Arial Narrow" w:hAnsi="Arial Narrow"/>
                <w:szCs w:val="24"/>
              </w:rPr>
              <w:t>Standartinė</w:t>
            </w:r>
          </w:p>
        </w:tc>
      </w:tr>
      <w:tr w:rsidRPr="009F44D8" w:rsidR="00C01D77" w:rsidTr="00BC2ABE" w14:paraId="56FB6EA7" w14:textId="77777777">
        <w:trPr>
          <w:trHeight w:val="221"/>
        </w:trPr>
        <w:tc>
          <w:tcPr>
            <w:tcW w:w="1845" w:type="pct"/>
            <w:vAlign w:val="center"/>
          </w:tcPr>
          <w:p w:rsidRPr="009F44D8" w:rsidR="00C01D77" w:rsidP="0078527D" w:rsidRDefault="00C01D77" w14:paraId="29640CFE" w14:textId="77777777">
            <w:pPr>
              <w:suppressAutoHyphens/>
              <w:rPr>
                <w:rFonts w:ascii="Arial Narrow" w:hAnsi="Arial Narrow"/>
                <w:szCs w:val="24"/>
              </w:rPr>
            </w:pPr>
            <w:r w:rsidRPr="009F44D8">
              <w:rPr>
                <w:rFonts w:ascii="Arial Narrow" w:hAnsi="Arial Narrow" w:eastAsia="Calibri"/>
                <w:szCs w:val="24"/>
              </w:rPr>
              <w:t>Santykinė oro drėgmė</w:t>
            </w:r>
          </w:p>
        </w:tc>
        <w:tc>
          <w:tcPr>
            <w:tcW w:w="3155" w:type="pct"/>
            <w:vAlign w:val="center"/>
          </w:tcPr>
          <w:p w:rsidRPr="009F44D8" w:rsidR="00C01D77" w:rsidP="0078527D" w:rsidRDefault="00C01D77" w14:paraId="7E532690" w14:textId="77777777">
            <w:pPr>
              <w:suppressAutoHyphens/>
              <w:rPr>
                <w:rFonts w:ascii="Arial Narrow" w:hAnsi="Arial Narrow"/>
                <w:szCs w:val="24"/>
              </w:rPr>
            </w:pPr>
            <w:r w:rsidRPr="009F44D8">
              <w:rPr>
                <w:rFonts w:ascii="Arial Narrow" w:hAnsi="Arial Narrow" w:eastAsia="Calibri"/>
                <w:szCs w:val="24"/>
              </w:rPr>
              <w:t>20–95%</w:t>
            </w:r>
          </w:p>
        </w:tc>
      </w:tr>
      <w:tr w:rsidRPr="009F44D8" w:rsidR="00C01D77" w:rsidTr="00BC2ABE" w14:paraId="556A72EB" w14:textId="77777777">
        <w:trPr>
          <w:trHeight w:val="221"/>
        </w:trPr>
        <w:tc>
          <w:tcPr>
            <w:tcW w:w="1845" w:type="pct"/>
            <w:vAlign w:val="center"/>
          </w:tcPr>
          <w:p w:rsidRPr="009F44D8" w:rsidR="00C01D77" w:rsidP="0078527D" w:rsidRDefault="00C01D77" w14:paraId="06D0DEC1" w14:textId="77777777">
            <w:pPr>
              <w:suppressAutoHyphens/>
              <w:rPr>
                <w:rFonts w:ascii="Arial Narrow" w:hAnsi="Arial Narrow"/>
                <w:szCs w:val="24"/>
              </w:rPr>
            </w:pPr>
            <w:r w:rsidRPr="009F44D8">
              <w:rPr>
                <w:rFonts w:ascii="Arial Narrow" w:hAnsi="Arial Narrow" w:eastAsia="Calibri"/>
                <w:szCs w:val="24"/>
              </w:rPr>
              <w:t>Vėjo greitis</w:t>
            </w:r>
          </w:p>
        </w:tc>
        <w:tc>
          <w:tcPr>
            <w:tcW w:w="3155" w:type="pct"/>
            <w:vAlign w:val="center"/>
          </w:tcPr>
          <w:p w:rsidRPr="009F44D8" w:rsidR="00C01D77" w:rsidP="0078527D" w:rsidRDefault="00C01D77" w14:paraId="15FE3CAD" w14:textId="77777777">
            <w:pPr>
              <w:suppressAutoHyphens/>
              <w:rPr>
                <w:rFonts w:ascii="Arial Narrow" w:hAnsi="Arial Narrow"/>
                <w:szCs w:val="24"/>
              </w:rPr>
            </w:pPr>
            <w:r w:rsidRPr="009F44D8">
              <w:rPr>
                <w:rFonts w:ascii="Arial Narrow" w:hAnsi="Arial Narrow" w:eastAsia="Calibri"/>
                <w:szCs w:val="24"/>
              </w:rPr>
              <w:t>iki 50 m/s</w:t>
            </w:r>
          </w:p>
        </w:tc>
      </w:tr>
      <w:tr w:rsidRPr="009F44D8" w:rsidR="00C01D77" w:rsidTr="00BC2ABE" w14:paraId="7486C323" w14:textId="77777777">
        <w:trPr>
          <w:trHeight w:val="221"/>
        </w:trPr>
        <w:tc>
          <w:tcPr>
            <w:tcW w:w="1845" w:type="pct"/>
            <w:vAlign w:val="center"/>
          </w:tcPr>
          <w:p w:rsidRPr="009F44D8" w:rsidR="00C01D77" w:rsidP="0078527D" w:rsidRDefault="00C01D77" w14:paraId="6FC77271" w14:textId="77777777">
            <w:pPr>
              <w:suppressAutoHyphens/>
              <w:rPr>
                <w:rFonts w:ascii="Arial Narrow" w:hAnsi="Arial Narrow"/>
                <w:szCs w:val="24"/>
              </w:rPr>
            </w:pPr>
            <w:r w:rsidRPr="009F44D8">
              <w:rPr>
                <w:rFonts w:ascii="Arial Narrow" w:hAnsi="Arial Narrow" w:eastAsia="Calibri"/>
                <w:szCs w:val="24"/>
              </w:rPr>
              <w:t>Krituliai</w:t>
            </w:r>
          </w:p>
        </w:tc>
        <w:tc>
          <w:tcPr>
            <w:tcW w:w="3155" w:type="pct"/>
            <w:vAlign w:val="center"/>
          </w:tcPr>
          <w:p w:rsidRPr="009F44D8" w:rsidR="00C01D77" w:rsidP="0078527D" w:rsidRDefault="00C01D77" w14:paraId="517E476B" w14:textId="77777777">
            <w:pPr>
              <w:suppressAutoHyphens/>
              <w:rPr>
                <w:rFonts w:ascii="Arial Narrow" w:hAnsi="Arial Narrow"/>
                <w:szCs w:val="24"/>
              </w:rPr>
            </w:pPr>
            <w:r w:rsidRPr="009F44D8">
              <w:rPr>
                <w:rFonts w:ascii="Arial Narrow" w:hAnsi="Arial Narrow" w:eastAsia="Calibri"/>
                <w:szCs w:val="24"/>
              </w:rPr>
              <w:t>iki 100 mm/h</w:t>
            </w:r>
          </w:p>
        </w:tc>
      </w:tr>
      <w:tr w:rsidRPr="009F44D8" w:rsidR="00C01D77" w:rsidTr="00BC2ABE" w14:paraId="38C86A39" w14:textId="77777777">
        <w:trPr>
          <w:trHeight w:val="234"/>
        </w:trPr>
        <w:tc>
          <w:tcPr>
            <w:tcW w:w="1845" w:type="pct"/>
            <w:vAlign w:val="center"/>
          </w:tcPr>
          <w:p w:rsidRPr="009F44D8" w:rsidR="00C01D77" w:rsidP="0078527D" w:rsidRDefault="00C01D77" w14:paraId="70F90BCD" w14:textId="77777777">
            <w:pPr>
              <w:suppressAutoHyphens/>
              <w:rPr>
                <w:rFonts w:ascii="Arial Narrow" w:hAnsi="Arial Narrow"/>
                <w:szCs w:val="24"/>
              </w:rPr>
            </w:pPr>
            <w:r w:rsidRPr="009F44D8">
              <w:rPr>
                <w:rFonts w:ascii="Arial Narrow" w:hAnsi="Arial Narrow"/>
                <w:szCs w:val="24"/>
              </w:rPr>
              <w:t>Emisijos (radijo trikdžiai)</w:t>
            </w:r>
          </w:p>
        </w:tc>
        <w:tc>
          <w:tcPr>
            <w:tcW w:w="3155" w:type="pct"/>
            <w:vAlign w:val="center"/>
          </w:tcPr>
          <w:p w:rsidRPr="009F44D8" w:rsidR="00C01D77" w:rsidP="0078527D" w:rsidRDefault="00C01D77" w14:paraId="1D469B81" w14:textId="77777777">
            <w:pPr>
              <w:suppressAutoHyphens/>
              <w:rPr>
                <w:rFonts w:ascii="Arial Narrow" w:hAnsi="Arial Narrow"/>
                <w:szCs w:val="24"/>
              </w:rPr>
            </w:pPr>
            <w:r w:rsidRPr="009F44D8">
              <w:rPr>
                <w:rFonts w:ascii="Arial Narrow" w:hAnsi="Arial Narrow"/>
                <w:szCs w:val="24"/>
              </w:rPr>
              <w:t>CISPR 22 klasė B (EN 55022 arba lygiavertis)</w:t>
            </w:r>
          </w:p>
        </w:tc>
      </w:tr>
      <w:tr w:rsidRPr="009F44D8" w:rsidR="00C01D77" w:rsidTr="00BC2ABE" w14:paraId="4626DB79" w14:textId="77777777">
        <w:trPr>
          <w:trHeight w:val="221"/>
        </w:trPr>
        <w:tc>
          <w:tcPr>
            <w:tcW w:w="1845" w:type="pct"/>
            <w:vAlign w:val="center"/>
          </w:tcPr>
          <w:p w:rsidRPr="009F44D8" w:rsidR="00C01D77" w:rsidP="0078527D" w:rsidRDefault="00C01D77" w14:paraId="7B9FD5AF" w14:textId="77777777">
            <w:pPr>
              <w:suppressAutoHyphens/>
              <w:rPr>
                <w:rFonts w:ascii="Arial Narrow" w:hAnsi="Arial Narrow"/>
                <w:szCs w:val="24"/>
              </w:rPr>
            </w:pPr>
            <w:r w:rsidRPr="009F44D8">
              <w:rPr>
                <w:rFonts w:ascii="Arial Narrow" w:hAnsi="Arial Narrow"/>
                <w:szCs w:val="24"/>
              </w:rPr>
              <w:t>Atsparumas radijo bangų poveikiui</w:t>
            </w:r>
          </w:p>
        </w:tc>
        <w:tc>
          <w:tcPr>
            <w:tcW w:w="3155" w:type="pct"/>
            <w:vAlign w:val="center"/>
          </w:tcPr>
          <w:p w:rsidRPr="009F44D8" w:rsidR="00C01D77" w:rsidP="0078527D" w:rsidRDefault="00C01D77" w14:paraId="3DD597A1" w14:textId="77777777">
            <w:pPr>
              <w:suppressAutoHyphens/>
              <w:rPr>
                <w:rFonts w:ascii="Arial Narrow" w:hAnsi="Arial Narrow"/>
                <w:szCs w:val="24"/>
              </w:rPr>
            </w:pPr>
            <w:r w:rsidRPr="009F44D8">
              <w:rPr>
                <w:rFonts w:ascii="Arial Narrow" w:hAnsi="Arial Narrow"/>
                <w:szCs w:val="24"/>
              </w:rPr>
              <w:t>IEC 61000-4-3 (arba lygiavertis)</w:t>
            </w:r>
          </w:p>
        </w:tc>
      </w:tr>
      <w:tr w:rsidRPr="009F44D8" w:rsidR="00C01D77" w:rsidTr="00BC2ABE" w14:paraId="5E46B6DE" w14:textId="77777777">
        <w:trPr>
          <w:trHeight w:val="221"/>
        </w:trPr>
        <w:tc>
          <w:tcPr>
            <w:tcW w:w="1845" w:type="pct"/>
            <w:vAlign w:val="center"/>
          </w:tcPr>
          <w:p w:rsidRPr="009F44D8" w:rsidR="00C01D77" w:rsidP="0078527D" w:rsidRDefault="00C01D77" w14:paraId="5BBE7E95" w14:textId="77777777">
            <w:pPr>
              <w:suppressAutoHyphens/>
              <w:rPr>
                <w:rFonts w:ascii="Arial Narrow" w:hAnsi="Arial Narrow"/>
                <w:szCs w:val="24"/>
              </w:rPr>
            </w:pPr>
            <w:r w:rsidRPr="009F44D8">
              <w:rPr>
                <w:rFonts w:ascii="Arial Narrow" w:hAnsi="Arial Narrow"/>
                <w:szCs w:val="24"/>
              </w:rPr>
              <w:t>Atsparumas elektros iškrovoms</w:t>
            </w:r>
          </w:p>
        </w:tc>
        <w:tc>
          <w:tcPr>
            <w:tcW w:w="3155" w:type="pct"/>
            <w:vAlign w:val="center"/>
          </w:tcPr>
          <w:p w:rsidRPr="009F44D8" w:rsidR="00C01D77" w:rsidP="0078527D" w:rsidRDefault="00C01D77" w14:paraId="360AFADD" w14:textId="77777777">
            <w:pPr>
              <w:suppressAutoHyphens/>
              <w:rPr>
                <w:rFonts w:ascii="Arial Narrow" w:hAnsi="Arial Narrow"/>
                <w:szCs w:val="24"/>
              </w:rPr>
            </w:pPr>
            <w:r w:rsidRPr="009F44D8">
              <w:rPr>
                <w:rFonts w:ascii="Arial Narrow" w:hAnsi="Arial Narrow"/>
                <w:szCs w:val="24"/>
              </w:rPr>
              <w:t>IEC 61000-4-4 (arba lygiavertis)</w:t>
            </w:r>
          </w:p>
        </w:tc>
      </w:tr>
      <w:tr w:rsidRPr="009F44D8" w:rsidR="00C01D77" w:rsidTr="00BC2ABE" w14:paraId="443BAA1D" w14:textId="77777777">
        <w:trPr>
          <w:trHeight w:val="221"/>
        </w:trPr>
        <w:tc>
          <w:tcPr>
            <w:tcW w:w="1845" w:type="pct"/>
            <w:vAlign w:val="center"/>
          </w:tcPr>
          <w:p w:rsidRPr="009F44D8" w:rsidR="00C01D77" w:rsidP="0078527D" w:rsidRDefault="00C01D77" w14:paraId="59E24088" w14:textId="77777777">
            <w:pPr>
              <w:suppressAutoHyphens/>
              <w:rPr>
                <w:rFonts w:ascii="Arial Narrow" w:hAnsi="Arial Narrow"/>
                <w:szCs w:val="24"/>
              </w:rPr>
            </w:pPr>
            <w:r w:rsidRPr="009F44D8">
              <w:rPr>
                <w:rFonts w:ascii="Arial Narrow" w:hAnsi="Arial Narrow"/>
                <w:szCs w:val="24"/>
              </w:rPr>
              <w:t>Atsparumas statinei elektrai</w:t>
            </w:r>
          </w:p>
        </w:tc>
        <w:tc>
          <w:tcPr>
            <w:tcW w:w="3155" w:type="pct"/>
            <w:vAlign w:val="center"/>
          </w:tcPr>
          <w:p w:rsidRPr="009F44D8" w:rsidR="00C01D77" w:rsidP="0078527D" w:rsidRDefault="00C01D77" w14:paraId="57D29219" w14:textId="77777777">
            <w:pPr>
              <w:suppressAutoHyphens/>
              <w:rPr>
                <w:rFonts w:ascii="Arial Narrow" w:hAnsi="Arial Narrow"/>
                <w:szCs w:val="24"/>
              </w:rPr>
            </w:pPr>
            <w:r w:rsidRPr="009F44D8">
              <w:rPr>
                <w:rFonts w:ascii="Arial Narrow" w:hAnsi="Arial Narrow"/>
                <w:szCs w:val="24"/>
              </w:rPr>
              <w:t>IEC 61000-4-2 (arba lygiavertis)</w:t>
            </w:r>
          </w:p>
        </w:tc>
      </w:tr>
      <w:tr w:rsidRPr="009F44D8" w:rsidR="00C01D77" w:rsidTr="00BC2ABE" w14:paraId="57C1DDAD" w14:textId="77777777">
        <w:trPr>
          <w:trHeight w:val="1356"/>
        </w:trPr>
        <w:tc>
          <w:tcPr>
            <w:tcW w:w="1845" w:type="pct"/>
            <w:vAlign w:val="center"/>
          </w:tcPr>
          <w:p w:rsidRPr="009F44D8" w:rsidR="00C01D77" w:rsidP="0078527D" w:rsidRDefault="00C01D77" w14:paraId="3FF9FCFE" w14:textId="77777777">
            <w:pPr>
              <w:suppressAutoHyphens/>
              <w:rPr>
                <w:rFonts w:ascii="Arial Narrow" w:hAnsi="Arial Narrow"/>
                <w:szCs w:val="24"/>
              </w:rPr>
            </w:pPr>
            <w:r w:rsidRPr="009F44D8">
              <w:rPr>
                <w:rFonts w:ascii="Arial Narrow" w:hAnsi="Arial Narrow"/>
                <w:szCs w:val="24"/>
              </w:rPr>
              <w:t xml:space="preserve">Viršįtampis (žaibo išlydis) </w:t>
            </w:r>
          </w:p>
        </w:tc>
        <w:tc>
          <w:tcPr>
            <w:tcW w:w="3155" w:type="pct"/>
            <w:vAlign w:val="center"/>
          </w:tcPr>
          <w:p w:rsidRPr="009F44D8" w:rsidR="00C01D77" w:rsidP="0078527D" w:rsidRDefault="00C01D77" w14:paraId="746B69AC" w14:textId="77777777">
            <w:pPr>
              <w:suppressAutoHyphens/>
              <w:rPr>
                <w:rFonts w:ascii="Arial Narrow" w:hAnsi="Arial Narrow"/>
                <w:szCs w:val="24"/>
              </w:rPr>
            </w:pPr>
            <w:r w:rsidRPr="009F44D8">
              <w:rPr>
                <w:rFonts w:ascii="Arial Narrow" w:hAnsi="Arial Narrow"/>
                <w:szCs w:val="24"/>
              </w:rPr>
              <w:t>IEC 61000-4-5 (arba lygiavertis) Tiekėjas turi įrengti ne mažesnę nei trijų pakopų apsaugą nuo viršįtampių elektros įvade (įrangos spintoje) ir ne mažesnę nei dviejų pakopų apsaugą silpnų srovių grandinių kritiniuose mazguose: kintamos informacijos ženklų duomenų, nuotolinių kelio dangos paviršiaus jutiklių, vaizdo kameros signalinėje grandinėje.</w:t>
            </w:r>
          </w:p>
        </w:tc>
      </w:tr>
      <w:tr w:rsidRPr="009F44D8" w:rsidR="00C01D77" w:rsidTr="00BC2ABE" w14:paraId="2669C01F" w14:textId="77777777">
        <w:trPr>
          <w:trHeight w:val="221"/>
        </w:trPr>
        <w:tc>
          <w:tcPr>
            <w:tcW w:w="1845" w:type="pct"/>
            <w:vAlign w:val="center"/>
          </w:tcPr>
          <w:p w:rsidRPr="009F44D8" w:rsidR="00C01D77" w:rsidP="0078527D" w:rsidRDefault="00C01D77" w14:paraId="436208CB" w14:textId="77777777">
            <w:pPr>
              <w:suppressAutoHyphens/>
              <w:rPr>
                <w:rFonts w:ascii="Arial Narrow" w:hAnsi="Arial Narrow"/>
                <w:szCs w:val="24"/>
              </w:rPr>
            </w:pPr>
            <w:r w:rsidRPr="009F44D8">
              <w:rPr>
                <w:rFonts w:ascii="Arial Narrow" w:hAnsi="Arial Narrow"/>
                <w:szCs w:val="24"/>
              </w:rPr>
              <w:t>Atsparumas radijo bangų indukcijai</w:t>
            </w:r>
          </w:p>
        </w:tc>
        <w:tc>
          <w:tcPr>
            <w:tcW w:w="3155" w:type="pct"/>
            <w:vAlign w:val="center"/>
          </w:tcPr>
          <w:p w:rsidRPr="009F44D8" w:rsidR="00C01D77" w:rsidP="0078527D" w:rsidRDefault="00C01D77" w14:paraId="22F83082" w14:textId="77777777">
            <w:pPr>
              <w:suppressAutoHyphens/>
              <w:rPr>
                <w:rFonts w:ascii="Arial Narrow" w:hAnsi="Arial Narrow"/>
                <w:szCs w:val="24"/>
              </w:rPr>
            </w:pPr>
            <w:r w:rsidRPr="009F44D8">
              <w:rPr>
                <w:rFonts w:ascii="Arial Narrow" w:hAnsi="Arial Narrow"/>
                <w:szCs w:val="24"/>
              </w:rPr>
              <w:t>IEC 61000-4-6 (arba lygiavertis)</w:t>
            </w:r>
          </w:p>
        </w:tc>
      </w:tr>
    </w:tbl>
    <w:p w:rsidRPr="009F44D8" w:rsidR="00C01D77" w:rsidP="0078527D" w:rsidRDefault="00C01D77" w14:paraId="10D27607" w14:textId="77777777">
      <w:pPr>
        <w:rPr>
          <w:rFonts w:ascii="Arial Narrow" w:hAnsi="Arial Narrow"/>
        </w:rPr>
      </w:pPr>
    </w:p>
    <w:tbl>
      <w:tblPr>
        <w:tblStyle w:val="TableGrid"/>
        <w:tblW w:w="0" w:type="auto"/>
        <w:shd w:val="clear" w:color="auto" w:fill="005063"/>
        <w:tblLook w:val="04A0" w:firstRow="1" w:lastRow="0" w:firstColumn="1" w:lastColumn="0" w:noHBand="0" w:noVBand="1"/>
      </w:tblPr>
      <w:tblGrid>
        <w:gridCol w:w="9628"/>
      </w:tblGrid>
      <w:tr w:rsidRPr="009F44D8" w:rsidR="002C1403" w:rsidTr="00CB6C12" w14:paraId="67B4BB6C" w14:textId="77777777">
        <w:trPr>
          <w:trHeight w:val="416"/>
        </w:trPr>
        <w:tc>
          <w:tcPr>
            <w:tcW w:w="9628" w:type="dxa"/>
            <w:shd w:val="clear" w:color="auto" w:fill="005063"/>
            <w:vAlign w:val="center"/>
          </w:tcPr>
          <w:p w:rsidRPr="00CE0A81" w:rsidR="002C1403" w:rsidP="00CE0A81" w:rsidRDefault="00E44CBF" w14:paraId="383516B4" w14:textId="41A2242E">
            <w:pPr>
              <w:pStyle w:val="ListParagraph"/>
              <w:numPr>
                <w:ilvl w:val="0"/>
                <w:numId w:val="80"/>
              </w:numPr>
              <w:rPr>
                <w:b/>
                <w:caps/>
                <w:color w:val="FFFFFF" w:themeColor="background1"/>
                <w:sz w:val="26"/>
                <w:szCs w:val="26"/>
              </w:rPr>
            </w:pPr>
            <w:bookmarkStart w:name="_Hlk80275011" w:id="1"/>
            <w:r w:rsidRPr="00CE0A81">
              <w:rPr>
                <w:b/>
                <w:caps/>
                <w:color w:val="FFFFFF" w:themeColor="background1"/>
                <w:sz w:val="26"/>
                <w:szCs w:val="26"/>
              </w:rPr>
              <w:t>TECHNINIŲ REIKALAVIMŲ, KURIUOS TURI ATITIKTI PERKAMOS PREKĖS APRAŠYMAS</w:t>
            </w:r>
          </w:p>
        </w:tc>
      </w:tr>
      <w:bookmarkEnd w:id="1"/>
    </w:tbl>
    <w:p w:rsidRPr="009F44D8" w:rsidR="002C1403" w:rsidP="0078527D" w:rsidRDefault="002C1403" w14:paraId="76EB6F2E" w14:textId="77777777">
      <w:pPr>
        <w:rPr>
          <w:rFonts w:ascii="Arial Narrow" w:hAnsi="Arial Narrow"/>
          <w:b/>
          <w:caps/>
          <w:sz w:val="8"/>
          <w:szCs w:val="8"/>
        </w:rPr>
      </w:pPr>
    </w:p>
    <w:p w:rsidRPr="009F44D8" w:rsidR="00CA277B" w:rsidP="00695116" w:rsidRDefault="00CA277B" w14:paraId="1A6FB69F" w14:textId="77777777">
      <w:pPr>
        <w:pStyle w:val="ListParagraph"/>
        <w:numPr>
          <w:ilvl w:val="0"/>
          <w:numId w:val="70"/>
        </w:numPr>
        <w:jc w:val="both"/>
        <w:rPr>
          <w:vanish/>
        </w:rPr>
      </w:pPr>
    </w:p>
    <w:p w:rsidRPr="009F44D8" w:rsidR="00CA277B" w:rsidP="00695116" w:rsidRDefault="00CA277B" w14:paraId="68F48145" w14:textId="77777777">
      <w:pPr>
        <w:pStyle w:val="ListParagraph"/>
        <w:numPr>
          <w:ilvl w:val="0"/>
          <w:numId w:val="70"/>
        </w:numPr>
        <w:jc w:val="both"/>
        <w:rPr>
          <w:vanish/>
        </w:rPr>
      </w:pPr>
    </w:p>
    <w:p w:rsidRPr="009F44D8" w:rsidR="00CA277B" w:rsidP="00695116" w:rsidRDefault="00CA277B" w14:paraId="10119684" w14:textId="77777777">
      <w:pPr>
        <w:pStyle w:val="ListParagraph"/>
        <w:numPr>
          <w:ilvl w:val="0"/>
          <w:numId w:val="70"/>
        </w:numPr>
        <w:jc w:val="both"/>
        <w:rPr>
          <w:vanish/>
        </w:rPr>
      </w:pPr>
    </w:p>
    <w:p w:rsidRPr="009F44D8" w:rsidR="00CA277B" w:rsidP="00695116" w:rsidRDefault="00CA277B" w14:paraId="49E9F774" w14:textId="77777777">
      <w:pPr>
        <w:pStyle w:val="ListParagraph"/>
        <w:numPr>
          <w:ilvl w:val="0"/>
          <w:numId w:val="70"/>
        </w:numPr>
        <w:jc w:val="both"/>
        <w:rPr>
          <w:vanish/>
        </w:rPr>
      </w:pPr>
    </w:p>
    <w:p w:rsidRPr="00C85090" w:rsidR="00ED2FFB" w:rsidP="0033072D" w:rsidRDefault="00677F5E" w14:paraId="53CD47FA" w14:textId="7E670BA1">
      <w:pPr>
        <w:pStyle w:val="ListParagraph"/>
        <w:numPr>
          <w:ilvl w:val="1"/>
          <w:numId w:val="70"/>
        </w:numPr>
        <w:ind w:left="426"/>
        <w:jc w:val="both"/>
        <w:rPr>
          <w:sz w:val="24"/>
          <w:szCs w:val="24"/>
        </w:rPr>
      </w:pPr>
      <w:r w:rsidRPr="00C85090">
        <w:rPr>
          <w:sz w:val="24"/>
          <w:szCs w:val="24"/>
        </w:rPr>
        <w:t>Rangovas privalo kelyje A5 suprojektuoti ir įrengti trijų tipų KIŽ postus bei visus jų veikimui ir eksploatavimui būtinus komponentus pagal šioje techninėje specifikacijoje nustatytus reikalavimus.</w:t>
      </w:r>
    </w:p>
    <w:p w:rsidRPr="006074AA" w:rsidR="00C85C64" w:rsidP="0033072D" w:rsidRDefault="00C85C64" w14:paraId="6BC67E4E" w14:textId="16ABA39B">
      <w:pPr>
        <w:pStyle w:val="ListParagraph"/>
        <w:numPr>
          <w:ilvl w:val="1"/>
          <w:numId w:val="70"/>
        </w:numPr>
        <w:ind w:left="426"/>
        <w:jc w:val="both"/>
        <w:rPr>
          <w:sz w:val="24"/>
          <w:szCs w:val="24"/>
        </w:rPr>
      </w:pPr>
      <w:r w:rsidRPr="006074AA">
        <w:rPr>
          <w:sz w:val="24"/>
          <w:szCs w:val="24"/>
        </w:rPr>
        <w:t>KIŽ post</w:t>
      </w:r>
      <w:r w:rsidRPr="006074AA" w:rsidR="00EC2251">
        <w:rPr>
          <w:sz w:val="24"/>
          <w:szCs w:val="24"/>
        </w:rPr>
        <w:t xml:space="preserve">ų </w:t>
      </w:r>
      <w:r w:rsidRPr="006074AA">
        <w:rPr>
          <w:sz w:val="24"/>
          <w:szCs w:val="24"/>
        </w:rPr>
        <w:t>tip</w:t>
      </w:r>
      <w:r w:rsidRPr="006074AA" w:rsidR="00EC2251">
        <w:rPr>
          <w:sz w:val="24"/>
          <w:szCs w:val="24"/>
        </w:rPr>
        <w:t>ai</w:t>
      </w:r>
      <w:r w:rsidRPr="006074AA">
        <w:rPr>
          <w:sz w:val="24"/>
          <w:szCs w:val="24"/>
        </w:rPr>
        <w:t>:</w:t>
      </w:r>
    </w:p>
    <w:p w:rsidRPr="009F44D8" w:rsidR="00C85C64" w:rsidP="0033072D" w:rsidRDefault="00C85C64" w14:paraId="38E85CFD" w14:textId="5BA60EBF">
      <w:pPr>
        <w:pStyle w:val="ListParagraph"/>
        <w:numPr>
          <w:ilvl w:val="0"/>
          <w:numId w:val="4"/>
        </w:numPr>
        <w:ind w:left="851" w:hanging="425"/>
        <w:jc w:val="both"/>
        <w:rPr>
          <w:sz w:val="24"/>
          <w:szCs w:val="24"/>
        </w:rPr>
      </w:pPr>
      <w:r w:rsidRPr="009F44D8">
        <w:rPr>
          <w:sz w:val="24"/>
          <w:szCs w:val="24"/>
        </w:rPr>
        <w:t xml:space="preserve">montuojami ant </w:t>
      </w:r>
      <w:r w:rsidR="00BB29E6">
        <w:rPr>
          <w:sz w:val="24"/>
          <w:szCs w:val="24"/>
        </w:rPr>
        <w:t xml:space="preserve">stulpelinių </w:t>
      </w:r>
      <w:r w:rsidRPr="009F44D8">
        <w:rPr>
          <w:sz w:val="24"/>
          <w:szCs w:val="24"/>
        </w:rPr>
        <w:t>atramų abiejose kelio juostos pusėse;</w:t>
      </w:r>
    </w:p>
    <w:p w:rsidRPr="009F44D8" w:rsidR="00C85C64" w:rsidP="0033072D" w:rsidRDefault="00C85C64" w14:paraId="45442A0E" w14:textId="0C90AA21">
      <w:pPr>
        <w:pStyle w:val="ListParagraph"/>
        <w:numPr>
          <w:ilvl w:val="0"/>
          <w:numId w:val="4"/>
        </w:numPr>
        <w:ind w:left="851" w:hanging="425"/>
        <w:jc w:val="both"/>
        <w:rPr>
          <w:sz w:val="24"/>
          <w:szCs w:val="24"/>
        </w:rPr>
      </w:pPr>
      <w:r w:rsidRPr="009F44D8">
        <w:rPr>
          <w:sz w:val="24"/>
          <w:szCs w:val="24"/>
        </w:rPr>
        <w:t xml:space="preserve">montuojami ant </w:t>
      </w:r>
      <w:r w:rsidR="008E2A73">
        <w:rPr>
          <w:sz w:val="24"/>
          <w:szCs w:val="24"/>
        </w:rPr>
        <w:t xml:space="preserve">rėminės ar </w:t>
      </w:r>
      <w:proofErr w:type="spellStart"/>
      <w:r w:rsidR="008E2A73">
        <w:rPr>
          <w:sz w:val="24"/>
          <w:szCs w:val="24"/>
        </w:rPr>
        <w:t>santvarinės</w:t>
      </w:r>
      <w:proofErr w:type="spellEnd"/>
      <w:r w:rsidR="008E2A73">
        <w:rPr>
          <w:sz w:val="24"/>
          <w:szCs w:val="24"/>
        </w:rPr>
        <w:t xml:space="preserve"> konstrukcijos</w:t>
      </w:r>
      <w:r w:rsidRPr="009F44D8" w:rsidR="00431679">
        <w:rPr>
          <w:sz w:val="24"/>
          <w:szCs w:val="24"/>
        </w:rPr>
        <w:t xml:space="preserve"> </w:t>
      </w:r>
      <w:r w:rsidRPr="009F44D8">
        <w:rPr>
          <w:sz w:val="24"/>
          <w:szCs w:val="24"/>
        </w:rPr>
        <w:t xml:space="preserve">virš </w:t>
      </w:r>
      <w:r w:rsidR="008610A3">
        <w:rPr>
          <w:sz w:val="24"/>
          <w:szCs w:val="24"/>
        </w:rPr>
        <w:t xml:space="preserve">vienos </w:t>
      </w:r>
      <w:r w:rsidRPr="009F44D8">
        <w:rPr>
          <w:sz w:val="24"/>
          <w:szCs w:val="24"/>
        </w:rPr>
        <w:t>važiuojamosios dalies.</w:t>
      </w:r>
    </w:p>
    <w:p w:rsidRPr="009F44D8" w:rsidR="00C85C64" w:rsidP="0033072D" w:rsidRDefault="00C85C64" w14:paraId="630E3440" w14:textId="24DB6751">
      <w:pPr>
        <w:pStyle w:val="ListParagraph"/>
        <w:numPr>
          <w:ilvl w:val="0"/>
          <w:numId w:val="4"/>
        </w:numPr>
        <w:ind w:left="851" w:hanging="425"/>
        <w:jc w:val="both"/>
        <w:rPr>
          <w:sz w:val="24"/>
          <w:szCs w:val="24"/>
        </w:rPr>
      </w:pPr>
      <w:r w:rsidRPr="009F44D8">
        <w:rPr>
          <w:sz w:val="24"/>
          <w:szCs w:val="24"/>
        </w:rPr>
        <w:t xml:space="preserve">montuojami ant </w:t>
      </w:r>
      <w:r w:rsidR="00950125">
        <w:rPr>
          <w:sz w:val="24"/>
          <w:szCs w:val="24"/>
        </w:rPr>
        <w:t xml:space="preserve">dvigubo tipo </w:t>
      </w:r>
      <w:r w:rsidR="00542C61">
        <w:rPr>
          <w:sz w:val="24"/>
          <w:szCs w:val="24"/>
        </w:rPr>
        <w:t xml:space="preserve">rėminės ar </w:t>
      </w:r>
      <w:proofErr w:type="spellStart"/>
      <w:r w:rsidR="00542C61">
        <w:rPr>
          <w:sz w:val="24"/>
          <w:szCs w:val="24"/>
        </w:rPr>
        <w:t>santvarinės</w:t>
      </w:r>
      <w:proofErr w:type="spellEnd"/>
      <w:r w:rsidR="00542C61">
        <w:rPr>
          <w:sz w:val="24"/>
          <w:szCs w:val="24"/>
        </w:rPr>
        <w:t xml:space="preserve"> konstrukcijos</w:t>
      </w:r>
      <w:r w:rsidRPr="009F44D8">
        <w:rPr>
          <w:sz w:val="24"/>
          <w:szCs w:val="24"/>
        </w:rPr>
        <w:t xml:space="preserve"> virš abiejų važiuojamųjų dalių.</w:t>
      </w:r>
    </w:p>
    <w:p w:rsidR="00BD5587" w:rsidP="0033072D" w:rsidRDefault="00C85C64" w14:paraId="50F44A03" w14:textId="2573ED7F">
      <w:pPr>
        <w:pStyle w:val="ListParagraph"/>
        <w:numPr>
          <w:ilvl w:val="2"/>
          <w:numId w:val="70"/>
        </w:numPr>
        <w:ind w:left="567" w:hanging="567"/>
        <w:jc w:val="both"/>
        <w:rPr>
          <w:sz w:val="24"/>
          <w:szCs w:val="24"/>
        </w:rPr>
      </w:pPr>
      <w:r w:rsidRPr="005273DC">
        <w:rPr>
          <w:sz w:val="24"/>
          <w:szCs w:val="24"/>
        </w:rPr>
        <w:t xml:space="preserve">Ant </w:t>
      </w:r>
      <w:r w:rsidR="00BB29E6">
        <w:rPr>
          <w:sz w:val="24"/>
          <w:szCs w:val="24"/>
        </w:rPr>
        <w:t>stulpelinių</w:t>
      </w:r>
      <w:r w:rsidRPr="005273DC">
        <w:rPr>
          <w:sz w:val="24"/>
          <w:szCs w:val="24"/>
        </w:rPr>
        <w:t xml:space="preserve"> atramų montuojamame viename KIŽ poste, skirtame vienai eismo krypčiai, turi būti </w:t>
      </w:r>
      <w:r w:rsidR="00C802E8">
        <w:rPr>
          <w:sz w:val="24"/>
          <w:szCs w:val="24"/>
        </w:rPr>
        <w:t xml:space="preserve">sumontuoti grafiniai (angl. </w:t>
      </w:r>
      <w:proofErr w:type="spellStart"/>
      <w:r w:rsidR="00C802E8">
        <w:rPr>
          <w:sz w:val="24"/>
          <w:szCs w:val="24"/>
        </w:rPr>
        <w:t>full</w:t>
      </w:r>
      <w:proofErr w:type="spellEnd"/>
      <w:r w:rsidR="00C802E8">
        <w:rPr>
          <w:sz w:val="24"/>
          <w:szCs w:val="24"/>
        </w:rPr>
        <w:t xml:space="preserve"> </w:t>
      </w:r>
      <w:proofErr w:type="spellStart"/>
      <w:r w:rsidR="00C802E8">
        <w:rPr>
          <w:sz w:val="24"/>
          <w:szCs w:val="24"/>
        </w:rPr>
        <w:t>matrix</w:t>
      </w:r>
      <w:proofErr w:type="spellEnd"/>
      <w:r w:rsidR="00C802E8">
        <w:rPr>
          <w:sz w:val="24"/>
          <w:szCs w:val="24"/>
        </w:rPr>
        <w:t xml:space="preserve">) LED ekranai, </w:t>
      </w:r>
      <w:r w:rsidR="007F24D2">
        <w:rPr>
          <w:sz w:val="24"/>
          <w:szCs w:val="24"/>
        </w:rPr>
        <w:t xml:space="preserve">gebantys </w:t>
      </w:r>
      <w:r w:rsidRPr="005273DC">
        <w:rPr>
          <w:sz w:val="24"/>
          <w:szCs w:val="24"/>
        </w:rPr>
        <w:t xml:space="preserve">atvaizduoti ne mažiau kaip 4 (keturis) kelio ženklus, įskaitant, pavyzdžiui, 2 (du) greičio ribojimo ženklus, 2 (du) įspėjamuosius kelio ženklus, taip pat papildomą lentelę po įspėjamuoju kelio ženklu, skirtą kelio ženklo reikšmei patikslinti ar apriboti. Rangovui leidžiama pasiūlyti sprendinius, susidedančius iš vieno, dviejų ar trijų </w:t>
      </w:r>
      <w:r w:rsidR="00E1029B">
        <w:rPr>
          <w:sz w:val="24"/>
          <w:szCs w:val="24"/>
        </w:rPr>
        <w:t>grafinių (ang</w:t>
      </w:r>
      <w:r w:rsidR="007D56DB">
        <w:rPr>
          <w:sz w:val="24"/>
          <w:szCs w:val="24"/>
        </w:rPr>
        <w:t>l</w:t>
      </w:r>
      <w:r w:rsidR="00E1029B">
        <w:rPr>
          <w:sz w:val="24"/>
          <w:szCs w:val="24"/>
        </w:rPr>
        <w:t xml:space="preserve">. </w:t>
      </w:r>
      <w:proofErr w:type="spellStart"/>
      <w:r w:rsidR="00E1029B">
        <w:rPr>
          <w:sz w:val="24"/>
          <w:szCs w:val="24"/>
        </w:rPr>
        <w:t>full</w:t>
      </w:r>
      <w:proofErr w:type="spellEnd"/>
      <w:r w:rsidR="00E1029B">
        <w:rPr>
          <w:sz w:val="24"/>
          <w:szCs w:val="24"/>
        </w:rPr>
        <w:t xml:space="preserve"> </w:t>
      </w:r>
      <w:proofErr w:type="spellStart"/>
      <w:r w:rsidR="00E1029B">
        <w:rPr>
          <w:sz w:val="24"/>
          <w:szCs w:val="24"/>
        </w:rPr>
        <w:t>matrix</w:t>
      </w:r>
      <w:proofErr w:type="spellEnd"/>
      <w:r w:rsidR="00E1029B">
        <w:rPr>
          <w:sz w:val="24"/>
          <w:szCs w:val="24"/>
        </w:rPr>
        <w:t>)</w:t>
      </w:r>
      <w:r w:rsidR="00F86216">
        <w:rPr>
          <w:sz w:val="24"/>
          <w:szCs w:val="24"/>
        </w:rPr>
        <w:t xml:space="preserve"> </w:t>
      </w:r>
      <w:r w:rsidRPr="005273DC">
        <w:rPr>
          <w:sz w:val="24"/>
          <w:szCs w:val="24"/>
        </w:rPr>
        <w:t>LED ekranų.</w:t>
      </w:r>
      <w:r w:rsidR="00C268F3">
        <w:rPr>
          <w:sz w:val="24"/>
          <w:szCs w:val="24"/>
        </w:rPr>
        <w:t xml:space="preserve"> </w:t>
      </w:r>
      <w:r w:rsidR="00491F6C">
        <w:rPr>
          <w:sz w:val="24"/>
          <w:szCs w:val="24"/>
        </w:rPr>
        <w:t xml:space="preserve">Detalesni </w:t>
      </w:r>
      <w:r w:rsidR="00685F80">
        <w:rPr>
          <w:sz w:val="24"/>
          <w:szCs w:val="24"/>
        </w:rPr>
        <w:t>ant stulpelinių atramų</w:t>
      </w:r>
      <w:r w:rsidR="00FB6272">
        <w:rPr>
          <w:sz w:val="24"/>
          <w:szCs w:val="24"/>
        </w:rPr>
        <w:t xml:space="preserve"> montuojamų KIŽ ekranų</w:t>
      </w:r>
      <w:r w:rsidR="00C268F3">
        <w:rPr>
          <w:sz w:val="24"/>
          <w:szCs w:val="24"/>
        </w:rPr>
        <w:t xml:space="preserve"> reikalavimai</w:t>
      </w:r>
      <w:r w:rsidR="00491F6C">
        <w:rPr>
          <w:sz w:val="24"/>
          <w:szCs w:val="24"/>
        </w:rPr>
        <w:t xml:space="preserve"> pateikti</w:t>
      </w:r>
      <w:r w:rsidR="00FB2A8C">
        <w:rPr>
          <w:sz w:val="24"/>
          <w:szCs w:val="24"/>
        </w:rPr>
        <w:t xml:space="preserve"> techninės specifikacijos </w:t>
      </w:r>
      <w:r w:rsidR="00685F80">
        <w:rPr>
          <w:sz w:val="24"/>
          <w:szCs w:val="24"/>
        </w:rPr>
        <w:t>8</w:t>
      </w:r>
      <w:r w:rsidR="009A3824">
        <w:rPr>
          <w:sz w:val="24"/>
          <w:szCs w:val="24"/>
        </w:rPr>
        <w:t>.1</w:t>
      </w:r>
      <w:r w:rsidR="00685F80">
        <w:rPr>
          <w:sz w:val="24"/>
          <w:szCs w:val="24"/>
        </w:rPr>
        <w:t xml:space="preserve"> </w:t>
      </w:r>
      <w:r w:rsidR="00FB2A8C">
        <w:rPr>
          <w:sz w:val="24"/>
          <w:szCs w:val="24"/>
        </w:rPr>
        <w:t xml:space="preserve">skyriuje, </w:t>
      </w:r>
      <w:r w:rsidR="00E1222B">
        <w:rPr>
          <w:sz w:val="24"/>
          <w:szCs w:val="24"/>
        </w:rPr>
        <w:t>3</w:t>
      </w:r>
      <w:r w:rsidR="00FB2A8C">
        <w:rPr>
          <w:sz w:val="24"/>
          <w:szCs w:val="24"/>
        </w:rPr>
        <w:t xml:space="preserve"> lentelėje</w:t>
      </w:r>
      <w:r w:rsidR="00D33698">
        <w:rPr>
          <w:sz w:val="24"/>
          <w:szCs w:val="24"/>
        </w:rPr>
        <w:t>.</w:t>
      </w:r>
    </w:p>
    <w:p w:rsidRPr="00BD5587" w:rsidR="00C85C64" w:rsidP="0033072D" w:rsidRDefault="00D866A1" w14:paraId="56685AF0" w14:textId="4650E434">
      <w:pPr>
        <w:pStyle w:val="ListParagraph"/>
        <w:numPr>
          <w:ilvl w:val="2"/>
          <w:numId w:val="70"/>
        </w:numPr>
        <w:ind w:left="567" w:hanging="567"/>
        <w:jc w:val="both"/>
        <w:rPr>
          <w:sz w:val="24"/>
          <w:szCs w:val="24"/>
        </w:rPr>
      </w:pPr>
      <w:r>
        <w:rPr>
          <w:sz w:val="24"/>
          <w:szCs w:val="24"/>
        </w:rPr>
        <w:t>KIŽ post</w:t>
      </w:r>
      <w:r w:rsidR="003003D7">
        <w:rPr>
          <w:sz w:val="24"/>
          <w:szCs w:val="24"/>
        </w:rPr>
        <w:t>e</w:t>
      </w:r>
      <w:r w:rsidR="000A3980">
        <w:rPr>
          <w:sz w:val="24"/>
          <w:szCs w:val="24"/>
        </w:rPr>
        <w:t>,</w:t>
      </w:r>
      <w:r w:rsidR="00D722C6">
        <w:rPr>
          <w:sz w:val="24"/>
          <w:szCs w:val="24"/>
        </w:rPr>
        <w:t xml:space="preserve"> skirtam vienai eismo krypčiai</w:t>
      </w:r>
      <w:r w:rsidR="003003D7">
        <w:rPr>
          <w:sz w:val="24"/>
          <w:szCs w:val="24"/>
        </w:rPr>
        <w:t>,</w:t>
      </w:r>
      <w:r w:rsidR="00233303">
        <w:rPr>
          <w:sz w:val="24"/>
          <w:szCs w:val="24"/>
        </w:rPr>
        <w:t xml:space="preserve"> kuris </w:t>
      </w:r>
      <w:r w:rsidR="003003D7">
        <w:rPr>
          <w:sz w:val="24"/>
          <w:szCs w:val="24"/>
        </w:rPr>
        <w:t>montuojama</w:t>
      </w:r>
      <w:r w:rsidR="00233303">
        <w:rPr>
          <w:sz w:val="24"/>
          <w:szCs w:val="24"/>
        </w:rPr>
        <w:t>s</w:t>
      </w:r>
      <w:r w:rsidR="000C606F">
        <w:rPr>
          <w:sz w:val="24"/>
          <w:szCs w:val="24"/>
        </w:rPr>
        <w:t xml:space="preserve"> </w:t>
      </w:r>
      <w:r>
        <w:rPr>
          <w:sz w:val="24"/>
          <w:szCs w:val="24"/>
        </w:rPr>
        <w:t>a</w:t>
      </w:r>
      <w:r w:rsidRPr="00BD5587" w:rsidR="00C85C64">
        <w:rPr>
          <w:sz w:val="24"/>
          <w:szCs w:val="24"/>
        </w:rPr>
        <w:t xml:space="preserve">nt </w:t>
      </w:r>
      <w:r w:rsidR="002C50FB">
        <w:rPr>
          <w:sz w:val="24"/>
          <w:szCs w:val="24"/>
        </w:rPr>
        <w:t xml:space="preserve">rėminės ar </w:t>
      </w:r>
      <w:r w:rsidR="00A43018">
        <w:rPr>
          <w:sz w:val="24"/>
          <w:szCs w:val="24"/>
        </w:rPr>
        <w:t>santarvinės</w:t>
      </w:r>
      <w:r w:rsidR="002C50FB">
        <w:rPr>
          <w:sz w:val="24"/>
          <w:szCs w:val="24"/>
        </w:rPr>
        <w:t xml:space="preserve"> konstrukcijos</w:t>
      </w:r>
      <w:r w:rsidRPr="00BD5587" w:rsidR="00C85C64">
        <w:rPr>
          <w:sz w:val="24"/>
          <w:szCs w:val="24"/>
        </w:rPr>
        <w:t xml:space="preserve">, turi būti įrengtas vientisas, </w:t>
      </w:r>
      <w:r w:rsidR="00BC4AB3">
        <w:rPr>
          <w:sz w:val="24"/>
          <w:szCs w:val="24"/>
        </w:rPr>
        <w:t>grafinis (ang</w:t>
      </w:r>
      <w:r w:rsidR="007D56DB">
        <w:rPr>
          <w:sz w:val="24"/>
          <w:szCs w:val="24"/>
        </w:rPr>
        <w:t>l</w:t>
      </w:r>
      <w:r w:rsidR="00BC4AB3">
        <w:rPr>
          <w:sz w:val="24"/>
          <w:szCs w:val="24"/>
        </w:rPr>
        <w:t xml:space="preserve">. </w:t>
      </w:r>
      <w:proofErr w:type="spellStart"/>
      <w:r w:rsidR="0017332A">
        <w:rPr>
          <w:sz w:val="24"/>
          <w:szCs w:val="24"/>
        </w:rPr>
        <w:t>full</w:t>
      </w:r>
      <w:proofErr w:type="spellEnd"/>
      <w:r w:rsidR="0017332A">
        <w:rPr>
          <w:sz w:val="24"/>
          <w:szCs w:val="24"/>
        </w:rPr>
        <w:t xml:space="preserve"> </w:t>
      </w:r>
      <w:proofErr w:type="spellStart"/>
      <w:r w:rsidR="0017332A">
        <w:rPr>
          <w:sz w:val="24"/>
          <w:szCs w:val="24"/>
        </w:rPr>
        <w:t>matrix</w:t>
      </w:r>
      <w:proofErr w:type="spellEnd"/>
      <w:r w:rsidR="0017332A">
        <w:rPr>
          <w:sz w:val="24"/>
          <w:szCs w:val="24"/>
        </w:rPr>
        <w:t>)</w:t>
      </w:r>
      <w:r w:rsidR="005E1838">
        <w:rPr>
          <w:sz w:val="24"/>
          <w:szCs w:val="24"/>
        </w:rPr>
        <w:t xml:space="preserve"> </w:t>
      </w:r>
      <w:r w:rsidRPr="00BD5587" w:rsidR="00C85C64">
        <w:rPr>
          <w:sz w:val="24"/>
          <w:szCs w:val="24"/>
        </w:rPr>
        <w:t xml:space="preserve">LED ekranas, skirtas informacijos atvaizdavimui virš dviejų ta pačia kryptimi einančių eismo juostų. Ekranas turi leisti laisvai atvaizduoti simbolius, kelio </w:t>
      </w:r>
      <w:r w:rsidRPr="00BD5587" w:rsidR="00C85C64">
        <w:rPr>
          <w:sz w:val="24"/>
          <w:szCs w:val="24"/>
        </w:rPr>
        <w:t>ženklus, piktogramas, tekstą ir jų tarpusavio kombinacijas. Ekrane turi būti galimybė rodyti kombinuotą turinį, įskaitant:</w:t>
      </w:r>
    </w:p>
    <w:p w:rsidRPr="009F44D8" w:rsidR="00C85C64" w:rsidP="0033072D" w:rsidRDefault="00C85C64" w14:paraId="7C759A67" w14:textId="32A035C3">
      <w:pPr>
        <w:pStyle w:val="ListParagraph"/>
        <w:numPr>
          <w:ilvl w:val="0"/>
          <w:numId w:val="5"/>
        </w:numPr>
        <w:ind w:left="993" w:hanging="426"/>
        <w:jc w:val="both"/>
        <w:rPr>
          <w:sz w:val="24"/>
          <w:szCs w:val="24"/>
        </w:rPr>
      </w:pPr>
      <w:r w:rsidRPr="009F44D8">
        <w:rPr>
          <w:sz w:val="24"/>
          <w:szCs w:val="24"/>
        </w:rPr>
        <w:t>piktogramas su tekstu, pvz., „Eismo įvykis už 2 km“</w:t>
      </w:r>
      <w:r w:rsidR="00A44CAD">
        <w:rPr>
          <w:sz w:val="24"/>
          <w:szCs w:val="24"/>
        </w:rPr>
        <w:t xml:space="preserve"> arba „</w:t>
      </w:r>
      <w:r w:rsidRPr="00A44CAD" w:rsidR="00A44CAD">
        <w:rPr>
          <w:sz w:val="24"/>
          <w:szCs w:val="24"/>
        </w:rPr>
        <w:t>Oro temperatūra 3 °C</w:t>
      </w:r>
      <w:r w:rsidR="00A44CAD">
        <w:rPr>
          <w:sz w:val="24"/>
          <w:szCs w:val="24"/>
        </w:rPr>
        <w:t>“</w:t>
      </w:r>
      <w:r w:rsidRPr="009F44D8">
        <w:rPr>
          <w:sz w:val="24"/>
          <w:szCs w:val="24"/>
        </w:rPr>
        <w:t>;</w:t>
      </w:r>
    </w:p>
    <w:p w:rsidRPr="009F44D8" w:rsidR="00C85C64" w:rsidP="0033072D" w:rsidRDefault="00C85C64" w14:paraId="46B14CDD" w14:textId="77777777">
      <w:pPr>
        <w:pStyle w:val="ListParagraph"/>
        <w:numPr>
          <w:ilvl w:val="0"/>
          <w:numId w:val="5"/>
        </w:numPr>
        <w:ind w:left="993" w:hanging="426"/>
        <w:jc w:val="both"/>
        <w:rPr>
          <w:sz w:val="24"/>
          <w:szCs w:val="24"/>
        </w:rPr>
      </w:pPr>
      <w:r w:rsidRPr="009F44D8">
        <w:rPr>
          <w:sz w:val="24"/>
          <w:szCs w:val="24"/>
        </w:rPr>
        <w:t>dinaminį eismo juostų paskirstymą, pvz., raudonus kryželius ir žalias rodykles;</w:t>
      </w:r>
    </w:p>
    <w:p w:rsidRPr="009F44D8" w:rsidR="00C85C64" w:rsidP="0033072D" w:rsidRDefault="00C85C64" w14:paraId="1ADEA669" w14:textId="77777777">
      <w:pPr>
        <w:pStyle w:val="ListParagraph"/>
        <w:numPr>
          <w:ilvl w:val="0"/>
          <w:numId w:val="5"/>
        </w:numPr>
        <w:ind w:left="993" w:hanging="426"/>
        <w:jc w:val="both"/>
        <w:rPr>
          <w:sz w:val="24"/>
          <w:szCs w:val="24"/>
        </w:rPr>
      </w:pPr>
      <w:r w:rsidRPr="009F44D8">
        <w:rPr>
          <w:sz w:val="24"/>
          <w:szCs w:val="24"/>
        </w:rPr>
        <w:t>atskirus įspėjamuosius kelio ženklus, pvz., apie kelio darbus, elnių perėjas ar slidų kelią;</w:t>
      </w:r>
    </w:p>
    <w:p w:rsidR="00BD5587" w:rsidP="0033072D" w:rsidRDefault="00C85C64" w14:paraId="76E7DB6C" w14:textId="77777777">
      <w:pPr>
        <w:pStyle w:val="ListParagraph"/>
        <w:numPr>
          <w:ilvl w:val="0"/>
          <w:numId w:val="5"/>
        </w:numPr>
        <w:ind w:left="993" w:hanging="426"/>
        <w:jc w:val="both"/>
        <w:rPr>
          <w:sz w:val="24"/>
          <w:szCs w:val="24"/>
        </w:rPr>
      </w:pPr>
      <w:r w:rsidRPr="009F44D8">
        <w:rPr>
          <w:sz w:val="24"/>
          <w:szCs w:val="24"/>
        </w:rPr>
        <w:t>laisvo teksto eilutes su papildoma informacija, pvz., rekomendacijas dėl apvažiavimo.“</w:t>
      </w:r>
    </w:p>
    <w:p w:rsidRPr="009B2B9D" w:rsidR="00C85C64" w:rsidP="0033072D" w:rsidRDefault="00C85C64" w14:paraId="00EF6753" w14:textId="37A7E66E">
      <w:pPr>
        <w:pStyle w:val="ListParagraph"/>
        <w:numPr>
          <w:ilvl w:val="2"/>
          <w:numId w:val="70"/>
        </w:numPr>
        <w:ind w:left="567" w:hanging="567"/>
        <w:jc w:val="both"/>
        <w:rPr>
          <w:sz w:val="24"/>
          <w:szCs w:val="24"/>
        </w:rPr>
      </w:pPr>
      <w:r w:rsidRPr="009B2B9D">
        <w:rPr>
          <w:sz w:val="24"/>
          <w:szCs w:val="24"/>
        </w:rPr>
        <w:t xml:space="preserve">Ant dvigubo tipo </w:t>
      </w:r>
      <w:r w:rsidR="00950125">
        <w:rPr>
          <w:sz w:val="24"/>
          <w:szCs w:val="24"/>
        </w:rPr>
        <w:t xml:space="preserve">rėminės ar </w:t>
      </w:r>
      <w:proofErr w:type="spellStart"/>
      <w:r w:rsidR="00950125">
        <w:rPr>
          <w:sz w:val="24"/>
          <w:szCs w:val="24"/>
        </w:rPr>
        <w:t>santvarinės</w:t>
      </w:r>
      <w:proofErr w:type="spellEnd"/>
      <w:r w:rsidR="00950125">
        <w:rPr>
          <w:sz w:val="24"/>
          <w:szCs w:val="24"/>
        </w:rPr>
        <w:t xml:space="preserve"> konstrukcijos</w:t>
      </w:r>
      <w:r w:rsidRPr="009B2B9D" w:rsidDel="00950125" w:rsidR="00950125">
        <w:rPr>
          <w:sz w:val="24"/>
          <w:szCs w:val="24"/>
        </w:rPr>
        <w:t xml:space="preserve"> </w:t>
      </w:r>
      <w:r w:rsidRPr="009B2B9D">
        <w:rPr>
          <w:sz w:val="24"/>
          <w:szCs w:val="24"/>
        </w:rPr>
        <w:t>, skirtos abejoms važiuojamų dalių eismo kryptims, montuojamame KIŽ poste, turi būti įrengti du priešingai eismo krypčiai numatyti atskiri vientiso tipo grafiniai</w:t>
      </w:r>
      <w:r w:rsidR="00C82CEE">
        <w:rPr>
          <w:sz w:val="24"/>
          <w:szCs w:val="24"/>
        </w:rPr>
        <w:t xml:space="preserve"> (ang</w:t>
      </w:r>
      <w:r w:rsidR="007D56DB">
        <w:rPr>
          <w:sz w:val="24"/>
          <w:szCs w:val="24"/>
        </w:rPr>
        <w:t>l</w:t>
      </w:r>
      <w:r w:rsidR="00C82CEE">
        <w:rPr>
          <w:sz w:val="24"/>
          <w:szCs w:val="24"/>
        </w:rPr>
        <w:t xml:space="preserve">. </w:t>
      </w:r>
      <w:proofErr w:type="spellStart"/>
      <w:r w:rsidR="00C82CEE">
        <w:rPr>
          <w:sz w:val="24"/>
          <w:szCs w:val="24"/>
        </w:rPr>
        <w:t>full</w:t>
      </w:r>
      <w:proofErr w:type="spellEnd"/>
      <w:r w:rsidR="00C82CEE">
        <w:rPr>
          <w:sz w:val="24"/>
          <w:szCs w:val="24"/>
        </w:rPr>
        <w:t xml:space="preserve"> </w:t>
      </w:r>
      <w:proofErr w:type="spellStart"/>
      <w:r w:rsidR="00C82CEE">
        <w:rPr>
          <w:sz w:val="24"/>
          <w:szCs w:val="24"/>
        </w:rPr>
        <w:t>matrix</w:t>
      </w:r>
      <w:proofErr w:type="spellEnd"/>
      <w:r w:rsidR="00C82CEE">
        <w:rPr>
          <w:sz w:val="24"/>
          <w:szCs w:val="24"/>
        </w:rPr>
        <w:t>)</w:t>
      </w:r>
      <w:r w:rsidRPr="009B2B9D">
        <w:rPr>
          <w:sz w:val="24"/>
          <w:szCs w:val="24"/>
        </w:rPr>
        <w:t xml:space="preserve"> LED ekranai, orientuota į atitinkamos krypties eismo dalyvius. </w:t>
      </w:r>
      <w:r w:rsidR="008E0964">
        <w:rPr>
          <w:sz w:val="24"/>
          <w:szCs w:val="24"/>
        </w:rPr>
        <w:t xml:space="preserve">Turi būti užtikrinta, kad </w:t>
      </w:r>
      <w:r w:rsidR="00887C11">
        <w:rPr>
          <w:sz w:val="24"/>
          <w:szCs w:val="24"/>
        </w:rPr>
        <w:t>skirting</w:t>
      </w:r>
      <w:r w:rsidR="00976742">
        <w:rPr>
          <w:sz w:val="24"/>
          <w:szCs w:val="24"/>
        </w:rPr>
        <w:t xml:space="preserve">oms kryptims dedikuoti ekranai </w:t>
      </w:r>
      <w:r w:rsidR="008E0964">
        <w:rPr>
          <w:sz w:val="24"/>
          <w:szCs w:val="24"/>
        </w:rPr>
        <w:t>veiktų nepriklausomai</w:t>
      </w:r>
      <w:r w:rsidR="008E70C6">
        <w:rPr>
          <w:sz w:val="24"/>
          <w:szCs w:val="24"/>
        </w:rPr>
        <w:t xml:space="preserve"> ir atvaizduotų</w:t>
      </w:r>
      <w:r w:rsidR="00722731">
        <w:rPr>
          <w:sz w:val="24"/>
          <w:szCs w:val="24"/>
        </w:rPr>
        <w:t xml:space="preserve"> </w:t>
      </w:r>
      <w:r w:rsidR="009B6E7C">
        <w:rPr>
          <w:sz w:val="24"/>
          <w:szCs w:val="24"/>
        </w:rPr>
        <w:t xml:space="preserve">tai krypčiai </w:t>
      </w:r>
      <w:r w:rsidR="00781E2F">
        <w:rPr>
          <w:sz w:val="24"/>
          <w:szCs w:val="24"/>
        </w:rPr>
        <w:t>aktualią tekstinę, simbolinę, grafinę</w:t>
      </w:r>
      <w:r w:rsidR="00442568">
        <w:rPr>
          <w:sz w:val="24"/>
          <w:szCs w:val="24"/>
        </w:rPr>
        <w:t xml:space="preserve"> informaciją bei jų kombinacijas:</w:t>
      </w:r>
    </w:p>
    <w:p w:rsidRPr="009F44D8" w:rsidR="00C85C64" w:rsidP="0033072D" w:rsidRDefault="00C85C64" w14:paraId="7B5B91B2" w14:textId="3B1EC3BE">
      <w:pPr>
        <w:pStyle w:val="ListParagraph"/>
        <w:numPr>
          <w:ilvl w:val="0"/>
          <w:numId w:val="5"/>
        </w:numPr>
        <w:ind w:left="993" w:hanging="425"/>
        <w:jc w:val="both"/>
        <w:rPr>
          <w:sz w:val="24"/>
          <w:szCs w:val="24"/>
        </w:rPr>
      </w:pPr>
      <w:r w:rsidRPr="009F44D8">
        <w:rPr>
          <w:sz w:val="24"/>
          <w:szCs w:val="24"/>
        </w:rPr>
        <w:t>piktogramas su tekstu, pvz., „Eismo įvykis už 2 km“</w:t>
      </w:r>
      <w:r w:rsidR="00A44CAD">
        <w:rPr>
          <w:sz w:val="24"/>
          <w:szCs w:val="24"/>
        </w:rPr>
        <w:t xml:space="preserve"> arba „</w:t>
      </w:r>
      <w:r w:rsidRPr="00A44CAD" w:rsidR="00A44CAD">
        <w:rPr>
          <w:sz w:val="24"/>
          <w:szCs w:val="24"/>
        </w:rPr>
        <w:t>Oro temperatūra 3 °C</w:t>
      </w:r>
      <w:r w:rsidR="00A44CAD">
        <w:rPr>
          <w:sz w:val="24"/>
          <w:szCs w:val="24"/>
        </w:rPr>
        <w:t>“</w:t>
      </w:r>
      <w:r w:rsidRPr="009F44D8">
        <w:rPr>
          <w:sz w:val="24"/>
          <w:szCs w:val="24"/>
        </w:rPr>
        <w:t>;</w:t>
      </w:r>
    </w:p>
    <w:p w:rsidRPr="009F44D8" w:rsidR="00C85C64" w:rsidP="0033072D" w:rsidRDefault="00C85C64" w14:paraId="02F162DD" w14:textId="77777777">
      <w:pPr>
        <w:pStyle w:val="ListParagraph"/>
        <w:numPr>
          <w:ilvl w:val="0"/>
          <w:numId w:val="5"/>
        </w:numPr>
        <w:ind w:left="993" w:hanging="425"/>
        <w:jc w:val="both"/>
        <w:rPr>
          <w:sz w:val="24"/>
          <w:szCs w:val="24"/>
        </w:rPr>
      </w:pPr>
      <w:r w:rsidRPr="009F44D8">
        <w:rPr>
          <w:sz w:val="24"/>
          <w:szCs w:val="24"/>
        </w:rPr>
        <w:t>dinaminį eismo juostų paskirstymą, pvz., raudonus kryželius ir žalias rodykles;</w:t>
      </w:r>
    </w:p>
    <w:p w:rsidRPr="009F44D8" w:rsidR="00C85C64" w:rsidP="0033072D" w:rsidRDefault="00C85C64" w14:paraId="016A676B" w14:textId="77777777">
      <w:pPr>
        <w:pStyle w:val="ListParagraph"/>
        <w:numPr>
          <w:ilvl w:val="0"/>
          <w:numId w:val="5"/>
        </w:numPr>
        <w:ind w:left="993" w:hanging="425"/>
        <w:jc w:val="both"/>
        <w:rPr>
          <w:sz w:val="24"/>
          <w:szCs w:val="24"/>
        </w:rPr>
      </w:pPr>
      <w:r w:rsidRPr="009F44D8">
        <w:rPr>
          <w:sz w:val="24"/>
          <w:szCs w:val="24"/>
        </w:rPr>
        <w:t>atskirus įspėjamuosius kelio ženklus, pvz., apie kelio darbus, elnių perėjas ar slidų kelią;</w:t>
      </w:r>
    </w:p>
    <w:p w:rsidRPr="009F44D8" w:rsidR="00C85C64" w:rsidP="0033072D" w:rsidRDefault="00C85C64" w14:paraId="6A0E3103" w14:textId="77777777">
      <w:pPr>
        <w:pStyle w:val="ListParagraph"/>
        <w:numPr>
          <w:ilvl w:val="0"/>
          <w:numId w:val="5"/>
        </w:numPr>
        <w:ind w:left="993" w:hanging="425"/>
        <w:jc w:val="both"/>
        <w:rPr>
          <w:sz w:val="24"/>
          <w:szCs w:val="24"/>
        </w:rPr>
      </w:pPr>
      <w:r w:rsidRPr="009F44D8">
        <w:rPr>
          <w:sz w:val="24"/>
          <w:szCs w:val="24"/>
        </w:rPr>
        <w:t>laisvo teksto eilutes su papildoma informacija, pvz., rekomendacijas dėl apvažiavimo.“</w:t>
      </w:r>
    </w:p>
    <w:p w:rsidR="00C85C64" w:rsidP="0033072D" w:rsidRDefault="00C85C64" w14:paraId="3D7B3952" w14:textId="7018B9D8">
      <w:pPr>
        <w:pStyle w:val="ListParagraph"/>
        <w:numPr>
          <w:ilvl w:val="2"/>
          <w:numId w:val="70"/>
        </w:numPr>
        <w:ind w:left="567" w:hanging="567"/>
        <w:jc w:val="both"/>
        <w:rPr>
          <w:sz w:val="24"/>
          <w:szCs w:val="24"/>
        </w:rPr>
      </w:pPr>
      <w:r w:rsidRPr="004E0273">
        <w:rPr>
          <w:sz w:val="24"/>
          <w:szCs w:val="24"/>
        </w:rPr>
        <w:t xml:space="preserve">Projektuojant KIŽ postus ant </w:t>
      </w:r>
      <w:r w:rsidR="009C4BCE">
        <w:rPr>
          <w:sz w:val="24"/>
          <w:szCs w:val="24"/>
        </w:rPr>
        <w:t xml:space="preserve">rėminės ar </w:t>
      </w:r>
      <w:proofErr w:type="spellStart"/>
      <w:r w:rsidR="009C4BCE">
        <w:rPr>
          <w:sz w:val="24"/>
          <w:szCs w:val="24"/>
        </w:rPr>
        <w:t>santvarinės</w:t>
      </w:r>
      <w:proofErr w:type="spellEnd"/>
      <w:r w:rsidR="009C4BCE">
        <w:rPr>
          <w:sz w:val="24"/>
          <w:szCs w:val="24"/>
        </w:rPr>
        <w:t xml:space="preserve"> konstrukcijos</w:t>
      </w:r>
      <w:r w:rsidRPr="004E0273">
        <w:rPr>
          <w:sz w:val="24"/>
          <w:szCs w:val="24"/>
        </w:rPr>
        <w:t>, Rangovui leidžiama siūlyti sprendinį iš kelių tarpusavyje sujungtų ekranų modulių, jeigu šie funkcionuoja  kaip vienas bendras ekranas ir sudaro galimybę per visą ekranų plotį atvaizduoti vientisą tekstinę, simbolinę, grafinę informaciją bei jų kombinacijas.</w:t>
      </w:r>
      <w:r w:rsidR="00416854">
        <w:rPr>
          <w:sz w:val="24"/>
          <w:szCs w:val="24"/>
        </w:rPr>
        <w:t xml:space="preserve"> Detalesni ant </w:t>
      </w:r>
      <w:r w:rsidR="00E0516D">
        <w:rPr>
          <w:sz w:val="24"/>
          <w:szCs w:val="24"/>
        </w:rPr>
        <w:t>rėmin</w:t>
      </w:r>
      <w:r w:rsidR="008E7CE7">
        <w:rPr>
          <w:sz w:val="24"/>
          <w:szCs w:val="24"/>
        </w:rPr>
        <w:t>ių</w:t>
      </w:r>
      <w:r w:rsidR="00E0516D">
        <w:rPr>
          <w:sz w:val="24"/>
          <w:szCs w:val="24"/>
        </w:rPr>
        <w:t xml:space="preserve"> ar </w:t>
      </w:r>
      <w:proofErr w:type="spellStart"/>
      <w:r w:rsidR="00E0516D">
        <w:rPr>
          <w:sz w:val="24"/>
          <w:szCs w:val="24"/>
        </w:rPr>
        <w:t>santvarin</w:t>
      </w:r>
      <w:r w:rsidR="008E7CE7">
        <w:rPr>
          <w:sz w:val="24"/>
          <w:szCs w:val="24"/>
        </w:rPr>
        <w:t>ių</w:t>
      </w:r>
      <w:proofErr w:type="spellEnd"/>
      <w:r w:rsidR="00E0516D">
        <w:rPr>
          <w:sz w:val="24"/>
          <w:szCs w:val="24"/>
        </w:rPr>
        <w:t xml:space="preserve"> konstrukcij</w:t>
      </w:r>
      <w:r w:rsidR="009E7FE1">
        <w:rPr>
          <w:sz w:val="24"/>
          <w:szCs w:val="24"/>
        </w:rPr>
        <w:t xml:space="preserve">ų </w:t>
      </w:r>
      <w:r w:rsidR="008E7CE7">
        <w:rPr>
          <w:sz w:val="24"/>
          <w:szCs w:val="24"/>
        </w:rPr>
        <w:t xml:space="preserve">montuojamų KIŽ ekranų </w:t>
      </w:r>
      <w:r w:rsidR="00416854">
        <w:rPr>
          <w:sz w:val="24"/>
          <w:szCs w:val="24"/>
        </w:rPr>
        <w:t>reikalavimai pateikti techninės specifikacijos 8</w:t>
      </w:r>
      <w:r w:rsidR="009A3824">
        <w:rPr>
          <w:sz w:val="24"/>
          <w:szCs w:val="24"/>
        </w:rPr>
        <w:t>.1</w:t>
      </w:r>
      <w:r w:rsidR="00416854">
        <w:rPr>
          <w:sz w:val="24"/>
          <w:szCs w:val="24"/>
        </w:rPr>
        <w:t xml:space="preserve"> skyriuje, </w:t>
      </w:r>
      <w:r w:rsidR="00E1222B">
        <w:rPr>
          <w:sz w:val="24"/>
          <w:szCs w:val="24"/>
        </w:rPr>
        <w:t>4</w:t>
      </w:r>
      <w:r w:rsidR="00416854">
        <w:rPr>
          <w:sz w:val="24"/>
          <w:szCs w:val="24"/>
        </w:rPr>
        <w:t xml:space="preserve"> lentelėje,</w:t>
      </w:r>
    </w:p>
    <w:p w:rsidRPr="004013D1" w:rsidR="00DC174C" w:rsidP="0033072D" w:rsidRDefault="0046728D" w14:paraId="4BA0BFAA" w14:textId="68443B74">
      <w:pPr>
        <w:pStyle w:val="ListParagraph"/>
        <w:numPr>
          <w:ilvl w:val="2"/>
          <w:numId w:val="70"/>
        </w:numPr>
        <w:ind w:left="567" w:hanging="567"/>
        <w:jc w:val="both"/>
        <w:rPr>
          <w:sz w:val="24"/>
          <w:szCs w:val="24"/>
        </w:rPr>
      </w:pPr>
      <w:r w:rsidRPr="004013D1">
        <w:rPr>
          <w:sz w:val="24"/>
          <w:szCs w:val="24"/>
        </w:rPr>
        <w:t>Erdvinė santvara turi būti suprojektuota ir įrengta taip, kad atitiktų galiojančių teisės aktų, statybos techninių reglamentų, standartų bei darbuotojų saugos ir sveikatos reikalavimus ir sudarytų galimybę saugiai bei patogiai patekti ant konstrukcijos, joje judėti ir atlikti ant santvaros sumontuotų kintamos informacijos ženklų bei kitos įrangos apžiūros, priežiūros, remonto ir kitus eksploatacinius darbus</w:t>
      </w:r>
      <w:r w:rsidRPr="005F340E" w:rsidR="004013D1">
        <w:rPr>
          <w:sz w:val="24"/>
          <w:szCs w:val="24"/>
        </w:rPr>
        <w:t>.</w:t>
      </w:r>
    </w:p>
    <w:p w:rsidR="00D115DC" w:rsidP="0033072D" w:rsidRDefault="00D115DC" w14:paraId="13218CEC" w14:textId="7A68EA95">
      <w:pPr>
        <w:pStyle w:val="ListParagraph"/>
        <w:numPr>
          <w:ilvl w:val="1"/>
          <w:numId w:val="70"/>
        </w:numPr>
        <w:ind w:left="426"/>
        <w:jc w:val="both"/>
        <w:rPr>
          <w:sz w:val="24"/>
          <w:szCs w:val="24"/>
        </w:rPr>
      </w:pPr>
      <w:r w:rsidRPr="00D115DC">
        <w:rPr>
          <w:sz w:val="24"/>
          <w:szCs w:val="24"/>
        </w:rPr>
        <w:t xml:space="preserve">Rangovas privalo kelyje A5 suprojektuoti KOS stoteles, numatant jų įrengimą ant KIŽ postų rėminių arba </w:t>
      </w:r>
      <w:proofErr w:type="spellStart"/>
      <w:r w:rsidRPr="00D115DC">
        <w:rPr>
          <w:sz w:val="24"/>
          <w:szCs w:val="24"/>
        </w:rPr>
        <w:t>santvarinių</w:t>
      </w:r>
      <w:proofErr w:type="spellEnd"/>
      <w:r w:rsidRPr="00D115DC">
        <w:rPr>
          <w:sz w:val="24"/>
          <w:szCs w:val="24"/>
        </w:rPr>
        <w:t xml:space="preserve"> konstrukcijų ir ant atskirų stulpelinių atramų. KOS stotelės turi fiksuoti meteorologinius ir kelio dangos būklės parametrus, perduoti šiuos duomenis į pagrindinį valdiklį ir užtikrinti jų naudojimą KIŽ valdymo scenarijų formavimui ir vykdymui. Detalesni KOS stotelių reikalavimai pateikti 8.2 skyriuje. Rangovas privalo vadovautis Priedu Nr. 1, kuriame nurodytos KOS stotelių įrengimo vietos ir kiekvienai jų taikomas montavimo principas.</w:t>
      </w:r>
    </w:p>
    <w:p w:rsidRPr="00D115DC" w:rsidR="004E0273" w:rsidP="0033072D" w:rsidRDefault="00C85C64" w14:paraId="054E1419" w14:textId="3D544700">
      <w:pPr>
        <w:pStyle w:val="ListParagraph"/>
        <w:numPr>
          <w:ilvl w:val="1"/>
          <w:numId w:val="70"/>
        </w:numPr>
        <w:ind w:left="426"/>
        <w:jc w:val="both"/>
        <w:rPr>
          <w:sz w:val="24"/>
          <w:szCs w:val="24"/>
        </w:rPr>
      </w:pPr>
      <w:r w:rsidRPr="00D115DC">
        <w:rPr>
          <w:sz w:val="24"/>
          <w:szCs w:val="24"/>
        </w:rPr>
        <w:t xml:space="preserve">Rangovas A5 kelyje privalo suprojektuoti ir įrengti eismo srauto </w:t>
      </w:r>
      <w:r w:rsidRPr="00D115DC" w:rsidR="00177405">
        <w:rPr>
          <w:sz w:val="24"/>
          <w:szCs w:val="24"/>
        </w:rPr>
        <w:t xml:space="preserve">fiksavimo </w:t>
      </w:r>
      <w:r w:rsidRPr="00D115DC">
        <w:rPr>
          <w:sz w:val="24"/>
          <w:szCs w:val="24"/>
        </w:rPr>
        <w:t>sistemas, montuojamas ant kiekvieno KIŽ posto santvaros arba atramos, tarp priešingų eismo krypčių važiuojamųjų dalių. Eismo srauto analizavimo sistemos turi vienu metu fiksuoti abiem kryptimis važiuojančių transporto priemonių srautą, nustatyti transporto priemonių skaičių, greitį ir klases bei perduoti šiuos duomenis KIŽ postų valdymo sistemai.</w:t>
      </w:r>
      <w:r w:rsidRPr="00D115DC" w:rsidR="00492B9B">
        <w:rPr>
          <w:sz w:val="24"/>
          <w:szCs w:val="24"/>
        </w:rPr>
        <w:t xml:space="preserve"> Detalesni eismo srauto analizavimo sistemos reikalavimai yra pateikti 8.3</w:t>
      </w:r>
      <w:r w:rsidR="00EB7C92">
        <w:rPr>
          <w:sz w:val="24"/>
          <w:szCs w:val="24"/>
        </w:rPr>
        <w:t xml:space="preserve"> </w:t>
      </w:r>
      <w:r w:rsidRPr="00D115DC" w:rsidR="009A477D">
        <w:rPr>
          <w:sz w:val="24"/>
          <w:szCs w:val="24"/>
        </w:rPr>
        <w:t>skyriuje</w:t>
      </w:r>
      <w:r w:rsidRPr="00D115DC" w:rsidR="00492B9B">
        <w:rPr>
          <w:sz w:val="24"/>
          <w:szCs w:val="24"/>
        </w:rPr>
        <w:t>.</w:t>
      </w:r>
    </w:p>
    <w:p w:rsidRPr="004E0273" w:rsidR="00C85C64" w:rsidP="0033072D" w:rsidRDefault="00C85C64" w14:paraId="3DF0B012" w14:textId="59E094F1">
      <w:pPr>
        <w:pStyle w:val="ListParagraph"/>
        <w:numPr>
          <w:ilvl w:val="1"/>
          <w:numId w:val="70"/>
        </w:numPr>
        <w:ind w:left="426"/>
        <w:jc w:val="both"/>
        <w:rPr>
          <w:sz w:val="24"/>
          <w:szCs w:val="24"/>
        </w:rPr>
      </w:pPr>
      <w:r w:rsidRPr="004E0273">
        <w:rPr>
          <w:sz w:val="24"/>
          <w:szCs w:val="24"/>
        </w:rPr>
        <w:t>Rangovas A5 kelyje privalo suprojektuoti ir įrengti valdomas 360° vaizdo kameras prie kiekvieno KIŽ posto ir ant KOS atramų. Vaizdo kameros turi būti montuojamos ant atskiros atramos priešais KIŽ postą ir skirtos KIŽ ekranų, kelio ruožo, transporto srauto, besiformuojančių spūsčių ir pavojingų situacijų stebėjimui. Kameros turi užtikrinti nuotolinį valdymą, vaizdo perdavimą ir galimybę keisti stebėjimo kryptį pagal eksploatacinius poreikius.</w:t>
      </w:r>
      <w:r w:rsidRPr="00585D8B" w:rsidR="00585D8B">
        <w:rPr>
          <w:sz w:val="24"/>
          <w:szCs w:val="24"/>
        </w:rPr>
        <w:t xml:space="preserve"> </w:t>
      </w:r>
      <w:r w:rsidR="00585D8B">
        <w:rPr>
          <w:sz w:val="24"/>
          <w:szCs w:val="24"/>
        </w:rPr>
        <w:t>Detalesni vaizdo kamerų sistemos reikalavimai yra pateikti 8.</w:t>
      </w:r>
      <w:r w:rsidR="00476A8D">
        <w:rPr>
          <w:sz w:val="24"/>
          <w:szCs w:val="24"/>
        </w:rPr>
        <w:t>4</w:t>
      </w:r>
      <w:r w:rsidR="00585D8B">
        <w:rPr>
          <w:sz w:val="24"/>
          <w:szCs w:val="24"/>
        </w:rPr>
        <w:t xml:space="preserve"> </w:t>
      </w:r>
      <w:r w:rsidR="009A477D">
        <w:rPr>
          <w:sz w:val="24"/>
          <w:szCs w:val="24"/>
        </w:rPr>
        <w:t>skyriuje</w:t>
      </w:r>
      <w:r w:rsidR="00585D8B">
        <w:rPr>
          <w:sz w:val="24"/>
          <w:szCs w:val="24"/>
        </w:rPr>
        <w:t>.</w:t>
      </w:r>
    </w:p>
    <w:tbl>
      <w:tblPr>
        <w:tblStyle w:val="TableGrid"/>
        <w:tblW w:w="0" w:type="auto"/>
        <w:shd w:val="clear" w:color="auto" w:fill="005063"/>
        <w:tblLook w:val="04A0" w:firstRow="1" w:lastRow="0" w:firstColumn="1" w:lastColumn="0" w:noHBand="0" w:noVBand="1"/>
      </w:tblPr>
      <w:tblGrid>
        <w:gridCol w:w="9628"/>
      </w:tblGrid>
      <w:tr w:rsidRPr="009F44D8" w:rsidR="00C85C64" w:rsidTr="00BC2ABE" w14:paraId="6AE3CF32" w14:textId="77777777">
        <w:trPr>
          <w:trHeight w:val="416"/>
        </w:trPr>
        <w:tc>
          <w:tcPr>
            <w:tcW w:w="9628" w:type="dxa"/>
            <w:shd w:val="clear" w:color="auto" w:fill="005063"/>
            <w:vAlign w:val="center"/>
          </w:tcPr>
          <w:p w:rsidRPr="0033072D" w:rsidR="00C85C64" w:rsidP="0033072D" w:rsidRDefault="00C85C64" w14:paraId="1EB3983B" w14:textId="1059BF96">
            <w:pPr>
              <w:pStyle w:val="ListParagraph"/>
              <w:numPr>
                <w:ilvl w:val="0"/>
                <w:numId w:val="70"/>
              </w:numPr>
              <w:rPr>
                <w:b/>
                <w:caps/>
                <w:color w:val="FFFFFF" w:themeColor="background1"/>
                <w:sz w:val="26"/>
                <w:szCs w:val="26"/>
              </w:rPr>
            </w:pPr>
            <w:r w:rsidRPr="0033072D">
              <w:rPr>
                <w:b/>
                <w:caps/>
                <w:color w:val="FFFFFF" w:themeColor="background1"/>
                <w:sz w:val="26"/>
                <w:szCs w:val="26"/>
              </w:rPr>
              <w:t>TECHNIN</w:t>
            </w:r>
            <w:r w:rsidR="000B3DFC">
              <w:rPr>
                <w:b/>
                <w:caps/>
                <w:color w:val="FFFFFF" w:themeColor="background1"/>
                <w:sz w:val="26"/>
                <w:szCs w:val="26"/>
              </w:rPr>
              <w:t>iai</w:t>
            </w:r>
            <w:r w:rsidRPr="0033072D">
              <w:rPr>
                <w:b/>
                <w:caps/>
                <w:color w:val="FFFFFF" w:themeColor="background1"/>
                <w:sz w:val="26"/>
                <w:szCs w:val="26"/>
              </w:rPr>
              <w:t xml:space="preserve"> REIKALAVIM</w:t>
            </w:r>
            <w:r w:rsidR="000B3DFC">
              <w:rPr>
                <w:b/>
                <w:caps/>
                <w:color w:val="FFFFFF" w:themeColor="background1"/>
                <w:sz w:val="26"/>
                <w:szCs w:val="26"/>
              </w:rPr>
              <w:t>iai</w:t>
            </w:r>
            <w:r w:rsidR="00093A83">
              <w:rPr>
                <w:b/>
                <w:caps/>
                <w:color w:val="FFFFFF" w:themeColor="background1"/>
                <w:sz w:val="26"/>
                <w:szCs w:val="26"/>
              </w:rPr>
              <w:t xml:space="preserve"> projektui</w:t>
            </w:r>
          </w:p>
        </w:tc>
      </w:tr>
    </w:tbl>
    <w:p w:rsidRPr="009F44D8" w:rsidR="00377E7C" w:rsidP="00695116" w:rsidRDefault="00377E7C" w14:paraId="12377305" w14:textId="77777777">
      <w:pPr>
        <w:pStyle w:val="ListParagraph"/>
        <w:numPr>
          <w:ilvl w:val="0"/>
          <w:numId w:val="71"/>
        </w:numPr>
        <w:jc w:val="both"/>
        <w:rPr>
          <w:rFonts w:eastAsia="Calibri"/>
          <w:vanish/>
          <w:lang w:eastAsia="zh-CN" w:bidi="hi-IN"/>
        </w:rPr>
      </w:pPr>
    </w:p>
    <w:p w:rsidRPr="009F44D8" w:rsidR="00377E7C" w:rsidP="00695116" w:rsidRDefault="00377E7C" w14:paraId="7715D115" w14:textId="77777777">
      <w:pPr>
        <w:pStyle w:val="ListParagraph"/>
        <w:numPr>
          <w:ilvl w:val="0"/>
          <w:numId w:val="71"/>
        </w:numPr>
        <w:jc w:val="both"/>
        <w:rPr>
          <w:rFonts w:eastAsia="Calibri"/>
          <w:vanish/>
          <w:lang w:eastAsia="zh-CN" w:bidi="hi-IN"/>
        </w:rPr>
      </w:pPr>
    </w:p>
    <w:p w:rsidRPr="009F44D8" w:rsidR="00377E7C" w:rsidP="00695116" w:rsidRDefault="00377E7C" w14:paraId="5C9DADAA" w14:textId="77777777">
      <w:pPr>
        <w:pStyle w:val="ListParagraph"/>
        <w:numPr>
          <w:ilvl w:val="0"/>
          <w:numId w:val="71"/>
        </w:numPr>
        <w:jc w:val="both"/>
        <w:rPr>
          <w:rFonts w:eastAsia="Calibri"/>
          <w:vanish/>
          <w:lang w:eastAsia="zh-CN" w:bidi="hi-IN"/>
        </w:rPr>
      </w:pPr>
    </w:p>
    <w:p w:rsidRPr="009F44D8" w:rsidR="00377E7C" w:rsidP="00695116" w:rsidRDefault="00377E7C" w14:paraId="5CF30F3A" w14:textId="77777777">
      <w:pPr>
        <w:pStyle w:val="ListParagraph"/>
        <w:numPr>
          <w:ilvl w:val="0"/>
          <w:numId w:val="71"/>
        </w:numPr>
        <w:jc w:val="both"/>
        <w:rPr>
          <w:rFonts w:eastAsia="Calibri"/>
          <w:vanish/>
          <w:lang w:eastAsia="zh-CN" w:bidi="hi-IN"/>
        </w:rPr>
      </w:pPr>
    </w:p>
    <w:p w:rsidRPr="009F44D8" w:rsidR="00377E7C" w:rsidP="00695116" w:rsidRDefault="00377E7C" w14:paraId="4265C572" w14:textId="77777777">
      <w:pPr>
        <w:pStyle w:val="ListParagraph"/>
        <w:numPr>
          <w:ilvl w:val="0"/>
          <w:numId w:val="71"/>
        </w:numPr>
        <w:jc w:val="both"/>
        <w:rPr>
          <w:rFonts w:eastAsia="Calibri"/>
          <w:vanish/>
          <w:lang w:eastAsia="zh-CN" w:bidi="hi-IN"/>
        </w:rPr>
      </w:pPr>
    </w:p>
    <w:p w:rsidRPr="0033072D" w:rsidR="0033072D" w:rsidP="0033072D" w:rsidRDefault="00C85C64" w14:paraId="70997A3B" w14:textId="77777777">
      <w:pPr>
        <w:pStyle w:val="ListParagraph"/>
        <w:numPr>
          <w:ilvl w:val="1"/>
          <w:numId w:val="71"/>
        </w:numPr>
        <w:ind w:left="426"/>
        <w:rPr>
          <w:rFonts w:eastAsia="Calibri"/>
          <w:sz w:val="24"/>
          <w:szCs w:val="24"/>
          <w:lang w:eastAsia="zh-CN" w:bidi="hi-IN"/>
        </w:rPr>
      </w:pPr>
      <w:r w:rsidRPr="0033072D">
        <w:rPr>
          <w:sz w:val="24"/>
          <w:szCs w:val="24"/>
        </w:rPr>
        <w:t>Prieš pradedant rengti paprastojo remonto aprašą, Rangovas įvertina kintamos informacijos ženklų ir kitos įrangos įrengimo galimybes, patikslina įrangos komplektaciją, parengia pasiūlymus ir pateikia derinti su užsakovu. Kartu su minėtais pasiūlymais turi būti pateiktos įrengimo vietos nuotraukos.</w:t>
      </w:r>
    </w:p>
    <w:p w:rsidRPr="0033072D" w:rsidR="0033072D" w:rsidP="0033072D" w:rsidRDefault="00377E7C" w14:paraId="2CEFA4F5" w14:textId="77777777">
      <w:pPr>
        <w:pStyle w:val="ListParagraph"/>
        <w:numPr>
          <w:ilvl w:val="1"/>
          <w:numId w:val="71"/>
        </w:numPr>
        <w:ind w:left="426"/>
        <w:rPr>
          <w:rFonts w:eastAsia="Calibri"/>
          <w:sz w:val="24"/>
          <w:szCs w:val="24"/>
          <w:lang w:eastAsia="zh-CN" w:bidi="hi-IN"/>
        </w:rPr>
      </w:pPr>
      <w:r w:rsidRPr="0033072D">
        <w:rPr>
          <w:rFonts w:eastAsia="Calibri"/>
          <w:sz w:val="24"/>
          <w:szCs w:val="24"/>
          <w:lang w:eastAsia="zh-CN" w:bidi="hi-IN"/>
        </w:rPr>
        <w:t>Paprastojo remonto apraše turi būti pateikti laikančiųjų konstrukcijų bei techninės įrangos (kintamos informacijos ženklų, valdiklių, ryšio įrenginių, nepertraukiamo maitinimo šaltinių, kt.) aprašymai, medžiagų kiekiai ir paskaičiavimai, nurodymai dėl darbų vykdymo, detalios įrangos jungimo schemos, įrangos sumontavimo ant laikančiųjų konstrukcijų schemos ir kt.</w:t>
      </w:r>
    </w:p>
    <w:p w:rsidRPr="0033072D" w:rsidR="0033072D" w:rsidP="0033072D" w:rsidRDefault="00377E7C" w14:paraId="78CD1C09" w14:textId="77777777">
      <w:pPr>
        <w:pStyle w:val="ListParagraph"/>
        <w:numPr>
          <w:ilvl w:val="1"/>
          <w:numId w:val="71"/>
        </w:numPr>
        <w:ind w:left="426"/>
        <w:rPr>
          <w:rFonts w:eastAsia="Calibri"/>
          <w:sz w:val="24"/>
          <w:szCs w:val="24"/>
          <w:lang w:eastAsia="zh-CN" w:bidi="hi-IN"/>
        </w:rPr>
      </w:pPr>
      <w:r w:rsidRPr="0033072D">
        <w:rPr>
          <w:rFonts w:eastAsia="Calibri"/>
          <w:sz w:val="24"/>
          <w:szCs w:val="24"/>
          <w:lang w:eastAsia="zh-CN" w:bidi="hi-IN"/>
        </w:rPr>
        <w:t>Paprastojo remonto aprašas turi būti parengtas vadovaujantis Automobilių kelių juostos naudojimo inžineriniams tinklams kloti bendrosiomis taisyklėmis BT ITK 09, elektrotechnikos įrangos diegimą ir naudojimą reglamentuojančiais LR Statybos įstatymu, LR Kelių įstatymu, Statybos techniniu reglamentu KTR 1.01:2008 „Automobilių keliai“, R ISEP 10 „Inžinerinių saugaus eismo priemonių projektavimo ir naudojimo rekomendacijos“, T DVAER 12 „Automobilių kelių darbo vietų aptvėrimo ir eismo reguliavimo taisyklės“, Kelio ženklų įrengimo ir vertikaliojo ženklinimo taisyklėmis, TRA VŽ 12 „Automobilių kelių vertikaliųjų kelio ženklų techninių reikalavimų aprašu“ ir kitais projektavimą ir darbus valstybinės reikšmės keliuose reglamentuojančiais normatyviniais dokumentais.</w:t>
      </w:r>
    </w:p>
    <w:p w:rsidRPr="0033072D" w:rsidR="0033072D" w:rsidP="0033072D" w:rsidRDefault="00377E7C" w14:paraId="00B2CD00" w14:textId="77777777">
      <w:pPr>
        <w:pStyle w:val="ListParagraph"/>
        <w:numPr>
          <w:ilvl w:val="1"/>
          <w:numId w:val="71"/>
        </w:numPr>
        <w:ind w:left="426"/>
        <w:rPr>
          <w:rFonts w:eastAsia="Calibri"/>
          <w:sz w:val="24"/>
          <w:szCs w:val="24"/>
          <w:lang w:eastAsia="zh-CN" w:bidi="hi-IN"/>
        </w:rPr>
      </w:pPr>
      <w:r w:rsidRPr="0033072D">
        <w:rPr>
          <w:rFonts w:eastAsia="Calibri"/>
          <w:sz w:val="24"/>
          <w:szCs w:val="24"/>
          <w:lang w:eastAsia="zh-CN" w:bidi="hi-IN"/>
        </w:rPr>
        <w:t>Apsauginės kelio atitvarų sistemos turi būti projektuojamos ir įrengiamos vadovaujantis Apsauginių atitvarų sistemų projektavimo taisyklėmis KPT TAS 09 ir Apsauginių plieninių atitvarų sistemų techninių reikalavimų aprašu TRA TAS-PL 09. Apsauginių atitvarų sistemų apsauginių barjerų charakteristikos turi būti parenkamos pagal pavojingumo lygį ir transporto srauto sudėtį ir atitikti standartą LST EN 1317-2 (arba lygiavertis).</w:t>
      </w:r>
    </w:p>
    <w:p w:rsidRPr="00057C7B" w:rsidR="0033072D" w:rsidP="0033072D" w:rsidRDefault="00377E7C" w14:paraId="74793FC8" w14:textId="77777777">
      <w:pPr>
        <w:pStyle w:val="ListParagraph"/>
        <w:numPr>
          <w:ilvl w:val="1"/>
          <w:numId w:val="71"/>
        </w:numPr>
        <w:ind w:left="426"/>
        <w:rPr>
          <w:rFonts w:eastAsia="Calibri"/>
          <w:sz w:val="24"/>
          <w:szCs w:val="24"/>
          <w:lang w:eastAsia="zh-CN" w:bidi="hi-IN"/>
        </w:rPr>
      </w:pPr>
      <w:r w:rsidRPr="00C85090">
        <w:rPr>
          <w:rFonts w:eastAsia="Calibri"/>
          <w:sz w:val="24"/>
          <w:szCs w:val="24"/>
          <w:lang w:eastAsia="zh-CN" w:bidi="hi-IN"/>
        </w:rPr>
        <w:t>Rangovas, rengdamas paprastojo remonto aprašą, vadovaujantis statybos taisyklėmis ir apsauginių plieninių atitvarų sistemų techninių reikalavimų aprašu, turi pats nustatyti poreikį, kur reikia įrengti apsauginius atitvarus (Pastaba: Rangovas turi tik suprojektuoti apsauginius atitvarus, tačiau jų įrengimas bus įsigytas atskira sutartimi. Tad konkursiniame pasiūlyme tiekėjas į statybos darbų kainą neįsikalkuliuoja atitvarų įrengimo darbų).</w:t>
      </w:r>
    </w:p>
    <w:p w:rsidRPr="0033072D" w:rsidR="002C1403" w:rsidP="0033072D" w:rsidRDefault="00377E7C" w14:paraId="0E63637B" w14:textId="39CC7A36">
      <w:pPr>
        <w:pStyle w:val="ListParagraph"/>
        <w:numPr>
          <w:ilvl w:val="1"/>
          <w:numId w:val="71"/>
        </w:numPr>
        <w:ind w:left="426"/>
        <w:rPr>
          <w:rFonts w:eastAsia="Calibri"/>
          <w:sz w:val="24"/>
          <w:szCs w:val="24"/>
          <w:lang w:eastAsia="zh-CN" w:bidi="hi-IN"/>
        </w:rPr>
      </w:pPr>
      <w:r w:rsidRPr="00057C7B">
        <w:rPr>
          <w:rFonts w:eastAsia="Calibri"/>
          <w:sz w:val="24"/>
          <w:szCs w:val="24"/>
          <w:lang w:eastAsia="zh-CN" w:bidi="hi-IN"/>
        </w:rPr>
        <w:t>Rangovas privalo savo jėgomis gauti</w:t>
      </w:r>
      <w:r w:rsidRPr="0033072D">
        <w:rPr>
          <w:rFonts w:eastAsia="Calibri"/>
          <w:sz w:val="24"/>
          <w:szCs w:val="24"/>
          <w:lang w:eastAsia="zh-CN" w:bidi="hi-IN"/>
        </w:rPr>
        <w:t xml:space="preserve"> visus būtinus leidimus, sąlygas ir suderinimus. Išlaidos turi būti įskaičiuotos į paprastojo remonto aprašo parengimo/papildymo išlaidas. Esant nepagrįstiems reikalavimams išduodant būtinus leidimus, sąlygas ir suderinimus, Rangovas privalo informuoti apie tai </w:t>
      </w:r>
      <w:r w:rsidRPr="0033072D" w:rsidR="00A9323F">
        <w:rPr>
          <w:rFonts w:eastAsia="Calibri"/>
          <w:sz w:val="24"/>
          <w:szCs w:val="24"/>
          <w:lang w:eastAsia="zh-CN" w:bidi="hi-IN"/>
        </w:rPr>
        <w:t>Via Lietuvą</w:t>
      </w:r>
      <w:r w:rsidRPr="0033072D">
        <w:rPr>
          <w:rFonts w:eastAsia="Calibri"/>
          <w:sz w:val="24"/>
          <w:szCs w:val="24"/>
          <w:lang w:eastAsia="zh-CN" w:bidi="hi-IN"/>
        </w:rPr>
        <w:t xml:space="preserve">. Paprastojo remonto aprašą bei jo papildymai turi būti suderinti su </w:t>
      </w:r>
      <w:r w:rsidRPr="0033072D" w:rsidR="00A9323F">
        <w:rPr>
          <w:rFonts w:eastAsia="Calibri"/>
          <w:sz w:val="24"/>
          <w:szCs w:val="24"/>
          <w:lang w:eastAsia="zh-CN" w:bidi="hi-IN"/>
        </w:rPr>
        <w:t>Via Lietuva</w:t>
      </w:r>
      <w:r w:rsidRPr="0033072D">
        <w:rPr>
          <w:rFonts w:eastAsia="Calibri"/>
          <w:sz w:val="24"/>
          <w:szCs w:val="24"/>
          <w:lang w:eastAsia="zh-CN" w:bidi="hi-IN"/>
        </w:rPr>
        <w:t>. Rangovas neturi atlikti projekto vykdymo priežiūros atitvarų įrengimui.</w:t>
      </w:r>
    </w:p>
    <w:tbl>
      <w:tblPr>
        <w:tblStyle w:val="TableGrid"/>
        <w:tblW w:w="0" w:type="auto"/>
        <w:shd w:val="clear" w:color="auto" w:fill="005063"/>
        <w:tblLook w:val="04A0" w:firstRow="1" w:lastRow="0" w:firstColumn="1" w:lastColumn="0" w:noHBand="0" w:noVBand="1"/>
      </w:tblPr>
      <w:tblGrid>
        <w:gridCol w:w="9628"/>
      </w:tblGrid>
      <w:tr w:rsidRPr="009F44D8" w:rsidR="00C85C64" w:rsidTr="00BC2ABE" w14:paraId="1DFAF773" w14:textId="77777777">
        <w:trPr>
          <w:trHeight w:val="416"/>
        </w:trPr>
        <w:tc>
          <w:tcPr>
            <w:tcW w:w="9628" w:type="dxa"/>
            <w:shd w:val="clear" w:color="auto" w:fill="005063"/>
            <w:vAlign w:val="center"/>
          </w:tcPr>
          <w:p w:rsidRPr="00870CBA" w:rsidR="00C85C64" w:rsidP="00870CBA" w:rsidRDefault="00C85C64" w14:paraId="54AA2284" w14:textId="20B1D9B4">
            <w:pPr>
              <w:pStyle w:val="ListParagraph"/>
              <w:numPr>
                <w:ilvl w:val="0"/>
                <w:numId w:val="71"/>
              </w:numPr>
              <w:rPr>
                <w:b/>
                <w:caps/>
                <w:color w:val="FFFFFF" w:themeColor="background1"/>
                <w:sz w:val="26"/>
                <w:szCs w:val="26"/>
              </w:rPr>
            </w:pPr>
            <w:r w:rsidRPr="00870CBA">
              <w:rPr>
                <w:b/>
                <w:caps/>
                <w:color w:val="FFFFFF" w:themeColor="background1"/>
                <w:sz w:val="26"/>
                <w:szCs w:val="26"/>
              </w:rPr>
              <w:t>KINTAMOS INFORMACIJOS ŽENKLŲ POSTŲ PROJEKTAVIMO PRINCIPAI</w:t>
            </w:r>
          </w:p>
        </w:tc>
      </w:tr>
    </w:tbl>
    <w:p w:rsidRPr="00086E77" w:rsidR="0017660D" w:rsidP="00025D01" w:rsidRDefault="003C45F5" w14:paraId="18A1F34D" w14:textId="4D97D66B">
      <w:pPr>
        <w:pStyle w:val="ListParagraph"/>
        <w:numPr>
          <w:ilvl w:val="1"/>
          <w:numId w:val="71"/>
        </w:numPr>
        <w:spacing w:before="120" w:after="120"/>
        <w:ind w:left="426"/>
        <w:jc w:val="both"/>
        <w:rPr>
          <w:sz w:val="24"/>
          <w:szCs w:val="24"/>
        </w:rPr>
      </w:pPr>
      <w:r w:rsidRPr="003C45F5">
        <w:rPr>
          <w:sz w:val="24"/>
          <w:szCs w:val="24"/>
        </w:rPr>
        <w:t>Techninio darbo projekto sprendiniai rengiami vadovaujantis Priede Nr. 1 pateiktu KIŽ postų preliminarių įrengimo vietų sąrašu. Priede Nr. 1 nurodyti KIŽ postų tipai, kryptys, įrengimo būdai ir preliminarios įrengimo vietos laikomi projektiniais duomenimis, kuriais Rangovas privalo vadovautis rengdamas techninio darbo projektą.</w:t>
      </w:r>
    </w:p>
    <w:p w:rsidRPr="00C83DD2" w:rsidR="00FF1597" w:rsidP="00025D01" w:rsidRDefault="000D1BB4" w14:paraId="48986EDA" w14:textId="2A152CB0">
      <w:pPr>
        <w:pStyle w:val="ListParagraph"/>
        <w:numPr>
          <w:ilvl w:val="1"/>
          <w:numId w:val="71"/>
        </w:numPr>
        <w:spacing w:before="120" w:after="120"/>
        <w:ind w:left="426"/>
        <w:jc w:val="both"/>
      </w:pPr>
      <w:r w:rsidRPr="000D1BB4">
        <w:rPr>
          <w:sz w:val="24"/>
          <w:szCs w:val="24"/>
        </w:rPr>
        <w:t>Kiekviena Priede Nr. 1 nurodyta KIŽ posto preliminari įrengimo vieta turi būti įvertinta ir patikslinta pagal Priede Nr. 2 pateiktą KIŽ vietų parinkimo vertinimo formą. Vietos tikslinamos tiek, kiek būtina techninių, matomumo, eismo saugos, įrengimo, priežiūros ir eksploatavimo reikalavimų atitikčiai užtikrinti. Parinktos tikslios KIŽ postų vietos turi būti pagrįstos techniniame darbo projekte ir suderintos su Užsakovu. Bet kokie nukrypimai nuo Priede Nr. 1 nurodytų vietų galimi tik gavus išankstinį rašytinį Užsakovo pritarimą.</w:t>
      </w:r>
    </w:p>
    <w:tbl>
      <w:tblPr>
        <w:tblStyle w:val="TableGrid"/>
        <w:tblW w:w="0" w:type="auto"/>
        <w:shd w:val="clear" w:color="auto" w:fill="005063"/>
        <w:tblLook w:val="04A0" w:firstRow="1" w:lastRow="0" w:firstColumn="1" w:lastColumn="0" w:noHBand="0" w:noVBand="1"/>
      </w:tblPr>
      <w:tblGrid>
        <w:gridCol w:w="9628"/>
      </w:tblGrid>
      <w:tr w:rsidRPr="009F44D8" w:rsidR="0042329A" w:rsidTr="00BC2ABE" w14:paraId="0A9308BD" w14:textId="77777777">
        <w:trPr>
          <w:trHeight w:val="416"/>
        </w:trPr>
        <w:tc>
          <w:tcPr>
            <w:tcW w:w="9628" w:type="dxa"/>
            <w:shd w:val="clear" w:color="auto" w:fill="005063"/>
            <w:vAlign w:val="center"/>
          </w:tcPr>
          <w:p w:rsidRPr="00DD4A7A" w:rsidR="0042329A" w:rsidP="00DD4A7A" w:rsidRDefault="0042329A" w14:paraId="59B4DD1A" w14:textId="3971CCE1">
            <w:pPr>
              <w:pStyle w:val="ListParagraph"/>
              <w:numPr>
                <w:ilvl w:val="0"/>
                <w:numId w:val="71"/>
              </w:numPr>
              <w:rPr>
                <w:b/>
                <w:caps/>
                <w:color w:val="FFFFFF" w:themeColor="background1"/>
                <w:sz w:val="26"/>
                <w:szCs w:val="26"/>
              </w:rPr>
            </w:pPr>
            <w:r w:rsidRPr="00DD4A7A">
              <w:rPr>
                <w:b/>
                <w:caps/>
                <w:color w:val="FFFFFF" w:themeColor="background1"/>
                <w:sz w:val="26"/>
                <w:szCs w:val="26"/>
              </w:rPr>
              <w:t>REIKALAVIMAI GREIČIO VALDYMO IR ĮSPĖJIMO SISTEMOS KIŽ POSTO VALDIKLIO PROGRAMINEI ĮRANGAI</w:t>
            </w:r>
          </w:p>
        </w:tc>
      </w:tr>
    </w:tbl>
    <w:p w:rsidRPr="009F44D8" w:rsidR="006474BE" w:rsidP="00695116" w:rsidRDefault="006474BE" w14:paraId="46009AA2" w14:textId="77777777">
      <w:pPr>
        <w:pStyle w:val="ListParagraph"/>
        <w:numPr>
          <w:ilvl w:val="0"/>
          <w:numId w:val="72"/>
        </w:numPr>
        <w:jc w:val="both"/>
        <w:rPr>
          <w:vanish/>
        </w:rPr>
      </w:pPr>
    </w:p>
    <w:p w:rsidRPr="009F44D8" w:rsidR="006474BE" w:rsidP="00695116" w:rsidRDefault="006474BE" w14:paraId="4A802B99" w14:textId="77777777">
      <w:pPr>
        <w:pStyle w:val="ListParagraph"/>
        <w:numPr>
          <w:ilvl w:val="0"/>
          <w:numId w:val="72"/>
        </w:numPr>
        <w:jc w:val="both"/>
        <w:rPr>
          <w:vanish/>
        </w:rPr>
      </w:pPr>
    </w:p>
    <w:p w:rsidRPr="009F44D8" w:rsidR="006474BE" w:rsidP="00695116" w:rsidRDefault="006474BE" w14:paraId="7C5A1422" w14:textId="77777777">
      <w:pPr>
        <w:pStyle w:val="ListParagraph"/>
        <w:numPr>
          <w:ilvl w:val="0"/>
          <w:numId w:val="72"/>
        </w:numPr>
        <w:jc w:val="both"/>
        <w:rPr>
          <w:vanish/>
        </w:rPr>
      </w:pPr>
    </w:p>
    <w:p w:rsidRPr="009F44D8" w:rsidR="006474BE" w:rsidP="00695116" w:rsidRDefault="006474BE" w14:paraId="2E5575AF" w14:textId="77777777">
      <w:pPr>
        <w:pStyle w:val="ListParagraph"/>
        <w:numPr>
          <w:ilvl w:val="0"/>
          <w:numId w:val="72"/>
        </w:numPr>
        <w:jc w:val="both"/>
        <w:rPr>
          <w:vanish/>
        </w:rPr>
      </w:pPr>
    </w:p>
    <w:p w:rsidRPr="009F44D8" w:rsidR="006474BE" w:rsidP="00695116" w:rsidRDefault="006474BE" w14:paraId="067B30A0" w14:textId="77777777">
      <w:pPr>
        <w:pStyle w:val="ListParagraph"/>
        <w:numPr>
          <w:ilvl w:val="0"/>
          <w:numId w:val="72"/>
        </w:numPr>
        <w:jc w:val="both"/>
        <w:rPr>
          <w:vanish/>
        </w:rPr>
      </w:pPr>
    </w:p>
    <w:p w:rsidRPr="009F44D8" w:rsidR="006474BE" w:rsidP="00695116" w:rsidRDefault="006474BE" w14:paraId="43F9BB59" w14:textId="77777777">
      <w:pPr>
        <w:pStyle w:val="ListParagraph"/>
        <w:numPr>
          <w:ilvl w:val="0"/>
          <w:numId w:val="72"/>
        </w:numPr>
        <w:jc w:val="both"/>
        <w:rPr>
          <w:vanish/>
        </w:rPr>
      </w:pPr>
    </w:p>
    <w:p w:rsidRPr="009F44D8" w:rsidR="006474BE" w:rsidP="00695116" w:rsidRDefault="006474BE" w14:paraId="19BFCDD3" w14:textId="77777777">
      <w:pPr>
        <w:pStyle w:val="ListParagraph"/>
        <w:numPr>
          <w:ilvl w:val="0"/>
          <w:numId w:val="72"/>
        </w:numPr>
        <w:jc w:val="both"/>
        <w:rPr>
          <w:vanish/>
        </w:rPr>
      </w:pPr>
    </w:p>
    <w:p w:rsidR="003D5508" w:rsidP="00DD4A7A" w:rsidRDefault="00DB4ECE" w14:paraId="306A0961" w14:textId="4E36BB42">
      <w:pPr>
        <w:pStyle w:val="ListParagraph"/>
        <w:numPr>
          <w:ilvl w:val="1"/>
          <w:numId w:val="72"/>
        </w:numPr>
        <w:ind w:left="426"/>
        <w:rPr>
          <w:b/>
          <w:bCs/>
          <w:sz w:val="24"/>
          <w:szCs w:val="24"/>
        </w:rPr>
      </w:pPr>
      <w:bookmarkStart w:name="_Ref227058030" w:id="2"/>
      <w:r>
        <w:rPr>
          <w:b/>
          <w:bCs/>
          <w:sz w:val="24"/>
          <w:szCs w:val="24"/>
        </w:rPr>
        <w:t>Bendrosios nuostatos ir ko</w:t>
      </w:r>
      <w:r w:rsidR="003E32E6">
        <w:rPr>
          <w:b/>
          <w:bCs/>
          <w:sz w:val="24"/>
          <w:szCs w:val="24"/>
        </w:rPr>
        <w:t>n</w:t>
      </w:r>
      <w:r>
        <w:rPr>
          <w:b/>
          <w:bCs/>
          <w:sz w:val="24"/>
          <w:szCs w:val="24"/>
        </w:rPr>
        <w:t>cepcija</w:t>
      </w:r>
    </w:p>
    <w:p w:rsidRPr="00345B3E" w:rsidR="009D338D" w:rsidP="00EA2BEE" w:rsidRDefault="00DC7A87" w14:paraId="0F010B46" w14:textId="1511BE3F">
      <w:pPr>
        <w:pStyle w:val="ListParagraph"/>
        <w:numPr>
          <w:ilvl w:val="2"/>
          <w:numId w:val="72"/>
        </w:numPr>
        <w:ind w:left="567" w:hanging="567"/>
        <w:rPr>
          <w:sz w:val="24"/>
          <w:szCs w:val="24"/>
        </w:rPr>
      </w:pPr>
      <w:r w:rsidRPr="0040613E">
        <w:rPr>
          <w:sz w:val="24"/>
          <w:szCs w:val="24"/>
        </w:rPr>
        <w:t>Kiekvieno KIŽ posto pagrindiniame valdiklyje turi būti įdiegta programinė įranga, užtikrinanti KIŽ posto valdymą pagal iš GVIS valdymo modulio gaunamas komandas, scenarijus ir kitus valdymo duomenis, taip pat KIŽ posto būsenų, aliarmų ir diagnostikos duomenų formavimą, kaupimą ir perdavimą į GVIS valdymo modulį.</w:t>
      </w:r>
    </w:p>
    <w:p w:rsidRPr="0040613E" w:rsidR="00DC7A87" w:rsidP="00DC7A87" w:rsidRDefault="00DC7A87" w14:paraId="40B3C176" w14:textId="77777777">
      <w:pPr>
        <w:pStyle w:val="ListParagraph"/>
        <w:numPr>
          <w:ilvl w:val="2"/>
          <w:numId w:val="72"/>
        </w:numPr>
        <w:ind w:left="567" w:hanging="567"/>
        <w:rPr>
          <w:sz w:val="24"/>
          <w:szCs w:val="24"/>
        </w:rPr>
      </w:pPr>
      <w:r w:rsidRPr="0040613E">
        <w:rPr>
          <w:sz w:val="24"/>
          <w:szCs w:val="24"/>
        </w:rPr>
        <w:t>KIŽ posto pagrindinis valdiklis turi veikti kaip vietinis vykdymo ir valdymo įrenginys, užtikrinantis komandų ir scenarijų priėmimą, saugojimą ir vykdymą, o scenarijų kūrimas, keitimas ir centralizuotas valdymas turi būti vykdomas GVIS valdymo modulyje.</w:t>
      </w:r>
    </w:p>
    <w:p w:rsidR="00DC7A87" w:rsidP="00DC7A87" w:rsidRDefault="004517DE" w14:paraId="170F2B3D" w14:textId="6D9C86F8">
      <w:pPr>
        <w:pStyle w:val="ListParagraph"/>
        <w:numPr>
          <w:ilvl w:val="2"/>
          <w:numId w:val="72"/>
        </w:numPr>
        <w:ind w:left="567" w:hanging="567"/>
        <w:rPr>
          <w:sz w:val="24"/>
          <w:szCs w:val="24"/>
        </w:rPr>
      </w:pPr>
      <w:r w:rsidRPr="004517DE">
        <w:rPr>
          <w:sz w:val="24"/>
          <w:szCs w:val="24"/>
        </w:rPr>
        <w:t>Automatiniai KIŽ scenarijai, įskaitant ARV scenarijus, turi būti iš anksto apibrėžti, suderinti ir logiškai patvirtinti EIS GVIS valdymo modulio lygmenyje, o KIŽ posto pagrindinis valdiklis privalo vykdyti šiuos scenarijus pagal nustatytas taisykles. KIŽ posto pagrindinis valdiklis negali savarankiškai formuoti naujų, EIS lygmenyje neapibrėžtų strateginių scenarijų.</w:t>
      </w:r>
    </w:p>
    <w:p w:rsidR="001B0B1D" w:rsidP="00345B3E" w:rsidRDefault="00EA2BEE" w14:paraId="641B77A2" w14:textId="77777777">
      <w:pPr>
        <w:pStyle w:val="ListParagraph"/>
        <w:keepNext/>
        <w:ind w:left="567"/>
      </w:pPr>
      <w:r w:rsidRPr="009F44D8">
        <w:rPr>
          <w:noProof/>
        </w:rPr>
        <w:drawing>
          <wp:inline distT="0" distB="0" distL="0" distR="0" wp14:anchorId="063051E1" wp14:editId="06C1E51B">
            <wp:extent cx="4822190" cy="2225040"/>
            <wp:effectExtent l="0" t="0" r="0" b="3810"/>
            <wp:docPr id="1333854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22190" cy="2225040"/>
                    </a:xfrm>
                    <a:prstGeom prst="rect">
                      <a:avLst/>
                    </a:prstGeom>
                    <a:noFill/>
                  </pic:spPr>
                </pic:pic>
              </a:graphicData>
            </a:graphic>
          </wp:inline>
        </w:drawing>
      </w:r>
    </w:p>
    <w:p w:rsidR="00EA2BEE" w:rsidP="00345B3E" w:rsidRDefault="001B0B1D" w14:paraId="699194D4" w14:textId="12EF9731">
      <w:pPr>
        <w:pStyle w:val="Caption"/>
        <w:jc w:val="center"/>
        <w:rPr>
          <w:sz w:val="24"/>
          <w:szCs w:val="24"/>
        </w:rPr>
      </w:pPr>
      <w:r>
        <w:t xml:space="preserve">pav. </w:t>
      </w:r>
      <w:r>
        <w:fldChar w:fldCharType="begin"/>
      </w:r>
      <w:r>
        <w:instrText xml:space="preserve"> SEQ pav. \* ARABIC </w:instrText>
      </w:r>
      <w:r>
        <w:fldChar w:fldCharType="separate"/>
      </w:r>
      <w:r w:rsidR="00E21392">
        <w:rPr>
          <w:noProof/>
        </w:rPr>
        <w:t>1</w:t>
      </w:r>
      <w:r>
        <w:fldChar w:fldCharType="end"/>
      </w:r>
      <w:r>
        <w:t xml:space="preserve"> </w:t>
      </w:r>
      <w:proofErr w:type="spellStart"/>
      <w:r>
        <w:t>Koncep</w:t>
      </w:r>
      <w:r w:rsidR="00E21392">
        <w:t>cijos</w:t>
      </w:r>
      <w:proofErr w:type="spellEnd"/>
      <w:r>
        <w:t xml:space="preserve"> schema</w:t>
      </w:r>
    </w:p>
    <w:p w:rsidR="00E21392" w:rsidP="00345B3E" w:rsidRDefault="00311883" w14:paraId="1C269DE5" w14:textId="77777777">
      <w:pPr>
        <w:pStyle w:val="ListParagraph"/>
        <w:keepNext/>
        <w:ind w:left="567"/>
      </w:pPr>
      <w:r w:rsidRPr="009F44D8">
        <w:rPr>
          <w:szCs w:val="24"/>
        </w:rPr>
        <w:object w:dxaOrig="8055" w:dyaOrig="2476" w14:anchorId="117C1854">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386.85pt;height:113.15pt" o:ole="" type="#_x0000_t75">
            <v:imagedata o:title="" r:id="rId12"/>
          </v:shape>
          <o:OLEObject Type="Embed" ProgID="Visio.Drawing.15" ShapeID="_x0000_i1025" DrawAspect="Content" ObjectID="_1837760228" r:id="rId13"/>
        </w:object>
      </w:r>
    </w:p>
    <w:p w:rsidR="00311883" w:rsidP="00345B3E" w:rsidRDefault="00E21392" w14:paraId="25166A22" w14:textId="3635E7B0">
      <w:pPr>
        <w:pStyle w:val="Caption"/>
        <w:jc w:val="center"/>
        <w:rPr>
          <w:sz w:val="24"/>
          <w:szCs w:val="24"/>
        </w:rPr>
      </w:pPr>
      <w:r>
        <w:t xml:space="preserve">pav. </w:t>
      </w:r>
      <w:r>
        <w:fldChar w:fldCharType="begin"/>
      </w:r>
      <w:r>
        <w:instrText xml:space="preserve"> SEQ pav. \* ARABIC </w:instrText>
      </w:r>
      <w:r>
        <w:fldChar w:fldCharType="separate"/>
      </w:r>
      <w:r>
        <w:rPr>
          <w:noProof/>
        </w:rPr>
        <w:t>2</w:t>
      </w:r>
      <w:r>
        <w:fldChar w:fldCharType="end"/>
      </w:r>
      <w:r>
        <w:t xml:space="preserve"> </w:t>
      </w:r>
      <w:r w:rsidRPr="00654889">
        <w:t xml:space="preserve">GVIS </w:t>
      </w:r>
      <w:proofErr w:type="spellStart"/>
      <w:r w:rsidRPr="00654889">
        <w:t>valdymo</w:t>
      </w:r>
      <w:proofErr w:type="spellEnd"/>
      <w:r w:rsidRPr="00654889">
        <w:t xml:space="preserve"> </w:t>
      </w:r>
      <w:proofErr w:type="spellStart"/>
      <w:r w:rsidRPr="00654889">
        <w:t>programinės</w:t>
      </w:r>
      <w:proofErr w:type="spellEnd"/>
      <w:r w:rsidRPr="00654889">
        <w:t xml:space="preserve"> </w:t>
      </w:r>
      <w:proofErr w:type="spellStart"/>
      <w:r w:rsidRPr="00654889">
        <w:t>įrangos</w:t>
      </w:r>
      <w:proofErr w:type="spellEnd"/>
      <w:r w:rsidRPr="00654889">
        <w:t xml:space="preserve"> </w:t>
      </w:r>
      <w:proofErr w:type="spellStart"/>
      <w:r w:rsidRPr="00654889">
        <w:t>duomenų</w:t>
      </w:r>
      <w:proofErr w:type="spellEnd"/>
      <w:r w:rsidRPr="00654889">
        <w:t xml:space="preserve"> </w:t>
      </w:r>
      <w:proofErr w:type="spellStart"/>
      <w:r w:rsidRPr="00654889">
        <w:t>srautų</w:t>
      </w:r>
      <w:proofErr w:type="spellEnd"/>
      <w:r w:rsidRPr="00654889">
        <w:t xml:space="preserve"> schema</w:t>
      </w:r>
    </w:p>
    <w:p w:rsidRPr="00345B3E" w:rsidR="00047152" w:rsidP="00345B3E" w:rsidRDefault="00047152" w14:paraId="096CE45A" w14:textId="0E6D6C08">
      <w:pPr>
        <w:pStyle w:val="ListParagraph"/>
        <w:numPr>
          <w:ilvl w:val="1"/>
          <w:numId w:val="72"/>
        </w:numPr>
        <w:ind w:left="426"/>
        <w:rPr>
          <w:b/>
          <w:bCs/>
          <w:sz w:val="24"/>
          <w:szCs w:val="24"/>
        </w:rPr>
      </w:pPr>
      <w:r w:rsidRPr="00345B3E">
        <w:rPr>
          <w:b/>
          <w:bCs/>
          <w:sz w:val="24"/>
          <w:szCs w:val="24"/>
        </w:rPr>
        <w:t>KIŽ posto pagrindinio valdiklio fun</w:t>
      </w:r>
      <w:r w:rsidRPr="00345B3E" w:rsidR="004A37FE">
        <w:rPr>
          <w:b/>
          <w:bCs/>
          <w:sz w:val="24"/>
          <w:szCs w:val="24"/>
        </w:rPr>
        <w:t>kcijos</w:t>
      </w:r>
    </w:p>
    <w:p w:rsidR="004A37FE" w:rsidP="00345B3E" w:rsidRDefault="004A37FE" w14:paraId="7AB7D93C" w14:textId="3A7508F4">
      <w:pPr>
        <w:pStyle w:val="ListParagraph"/>
        <w:numPr>
          <w:ilvl w:val="2"/>
          <w:numId w:val="72"/>
        </w:numPr>
        <w:ind w:left="567" w:hanging="567"/>
        <w:rPr>
          <w:sz w:val="24"/>
          <w:szCs w:val="24"/>
        </w:rPr>
      </w:pPr>
      <w:r w:rsidRPr="004A37FE">
        <w:rPr>
          <w:sz w:val="24"/>
          <w:szCs w:val="24"/>
        </w:rPr>
        <w:t>KIŽ posto pagrindinis valdiklis turi:</w:t>
      </w:r>
    </w:p>
    <w:p w:rsidR="004A37FE" w:rsidP="00345B3E" w:rsidRDefault="004A37FE" w14:paraId="69E32454" w14:textId="747EFB26">
      <w:pPr>
        <w:pStyle w:val="ListParagraph"/>
        <w:numPr>
          <w:ilvl w:val="0"/>
          <w:numId w:val="92"/>
        </w:numPr>
        <w:ind w:left="993"/>
        <w:rPr>
          <w:sz w:val="24"/>
          <w:szCs w:val="24"/>
        </w:rPr>
      </w:pPr>
      <w:r w:rsidRPr="004A37FE">
        <w:rPr>
          <w:sz w:val="24"/>
          <w:szCs w:val="24"/>
        </w:rPr>
        <w:t>priimti ir vykdyti iš EIS GVIS valdymo modulio perduodamas komandas ir scenarijus;</w:t>
      </w:r>
    </w:p>
    <w:p w:rsidR="004A37FE" w:rsidP="00345B3E" w:rsidRDefault="00F5461A" w14:paraId="07F54C9A" w14:textId="1B3BD217">
      <w:pPr>
        <w:pStyle w:val="ListParagraph"/>
        <w:numPr>
          <w:ilvl w:val="0"/>
          <w:numId w:val="92"/>
        </w:numPr>
        <w:ind w:left="993"/>
        <w:rPr>
          <w:sz w:val="24"/>
          <w:szCs w:val="24"/>
        </w:rPr>
      </w:pPr>
      <w:r w:rsidRPr="00F5461A">
        <w:rPr>
          <w:sz w:val="24"/>
          <w:szCs w:val="24"/>
        </w:rPr>
        <w:t>priimti, saugoti ir vykdyti iš anksto sukonfigūruotus ARV scenarijus;</w:t>
      </w:r>
    </w:p>
    <w:p w:rsidR="00F5461A" w:rsidP="00345B3E" w:rsidRDefault="00F5461A" w14:paraId="40858438" w14:textId="07DD5DFD">
      <w:pPr>
        <w:pStyle w:val="ListParagraph"/>
        <w:numPr>
          <w:ilvl w:val="0"/>
          <w:numId w:val="92"/>
        </w:numPr>
        <w:ind w:left="993"/>
        <w:rPr>
          <w:sz w:val="24"/>
          <w:szCs w:val="24"/>
        </w:rPr>
      </w:pPr>
      <w:r w:rsidRPr="00F5461A">
        <w:rPr>
          <w:sz w:val="24"/>
          <w:szCs w:val="24"/>
        </w:rPr>
        <w:t>valdyti KIŽ įrenginius pagal nustatytą scenarijų prioritetų logiką;</w:t>
      </w:r>
    </w:p>
    <w:p w:rsidR="005C11D7" w:rsidP="00345B3E" w:rsidRDefault="005C11D7" w14:paraId="57727D50" w14:textId="7ACBBB13">
      <w:pPr>
        <w:pStyle w:val="ListParagraph"/>
        <w:numPr>
          <w:ilvl w:val="0"/>
          <w:numId w:val="92"/>
        </w:numPr>
        <w:ind w:left="993"/>
        <w:rPr>
          <w:sz w:val="24"/>
          <w:szCs w:val="24"/>
        </w:rPr>
      </w:pPr>
      <w:r w:rsidRPr="005C11D7">
        <w:rPr>
          <w:sz w:val="24"/>
          <w:szCs w:val="24"/>
        </w:rPr>
        <w:t>rinkti KIŽ posto būsenų, gedimų, aliarmų, diagnostikos ir kitus eksploatacinius duomenis;</w:t>
      </w:r>
    </w:p>
    <w:p w:rsidR="00610C04" w:rsidP="00345B3E" w:rsidRDefault="00610C04" w14:paraId="4BAA8ABB" w14:textId="16A07E5A">
      <w:pPr>
        <w:pStyle w:val="ListParagraph"/>
        <w:numPr>
          <w:ilvl w:val="0"/>
          <w:numId w:val="92"/>
        </w:numPr>
        <w:ind w:left="993"/>
        <w:rPr>
          <w:sz w:val="24"/>
          <w:szCs w:val="24"/>
        </w:rPr>
      </w:pPr>
      <w:r w:rsidRPr="00610C04">
        <w:rPr>
          <w:sz w:val="24"/>
          <w:szCs w:val="24"/>
        </w:rPr>
        <w:t>kaupti scenarijų pakeitimų, aktyvavimo laikų, trigerių ir kitų įvykių istoriją;</w:t>
      </w:r>
    </w:p>
    <w:p w:rsidR="00610C04" w:rsidP="00345B3E" w:rsidRDefault="00610C04" w14:paraId="30BD9FD9" w14:textId="2C2F7BC2">
      <w:pPr>
        <w:pStyle w:val="ListParagraph"/>
        <w:numPr>
          <w:ilvl w:val="0"/>
          <w:numId w:val="92"/>
        </w:numPr>
        <w:ind w:left="993"/>
        <w:rPr>
          <w:sz w:val="24"/>
          <w:szCs w:val="24"/>
        </w:rPr>
      </w:pPr>
      <w:r w:rsidRPr="00610C04">
        <w:rPr>
          <w:sz w:val="24"/>
          <w:szCs w:val="24"/>
        </w:rPr>
        <w:t>užtikrinti veikimą autonominiu režimu nutrūkus ryšiui su EIS GVIS valdymo moduliu</w:t>
      </w:r>
      <w:r w:rsidR="00F5605C">
        <w:rPr>
          <w:sz w:val="24"/>
          <w:szCs w:val="24"/>
        </w:rPr>
        <w:t>;</w:t>
      </w:r>
    </w:p>
    <w:p w:rsidRPr="00345B3E" w:rsidR="00FE29A0" w:rsidP="00345B3E" w:rsidRDefault="00F5605C" w14:paraId="2D004F5E" w14:textId="10405293">
      <w:pPr>
        <w:pStyle w:val="ListParagraph"/>
        <w:numPr>
          <w:ilvl w:val="0"/>
          <w:numId w:val="92"/>
        </w:numPr>
        <w:ind w:left="993"/>
        <w:rPr>
          <w:sz w:val="24"/>
          <w:szCs w:val="24"/>
        </w:rPr>
      </w:pPr>
      <w:r w:rsidRPr="0011475B">
        <w:rPr>
          <w:sz w:val="24"/>
          <w:szCs w:val="24"/>
        </w:rPr>
        <w:t>atkūrus ryšį atlikti duomenų ir būsenų sinchronizaciją su EIS GVIS valdymo moduliu.</w:t>
      </w:r>
    </w:p>
    <w:p w:rsidRPr="00345B3E" w:rsidR="0011475B" w:rsidP="0011475B" w:rsidRDefault="00342E66" w14:paraId="02D1EDED" w14:textId="79F645BE">
      <w:pPr>
        <w:pStyle w:val="ListParagraph"/>
        <w:numPr>
          <w:ilvl w:val="1"/>
          <w:numId w:val="72"/>
        </w:numPr>
        <w:ind w:left="426"/>
        <w:rPr>
          <w:b/>
          <w:bCs/>
          <w:sz w:val="24"/>
          <w:szCs w:val="24"/>
        </w:rPr>
      </w:pPr>
      <w:r w:rsidRPr="003313B1">
        <w:rPr>
          <w:b/>
          <w:bCs/>
          <w:sz w:val="24"/>
          <w:szCs w:val="24"/>
        </w:rPr>
        <w:t>KIŽ valdymo scenarijų logika ir prioritetai</w:t>
      </w:r>
    </w:p>
    <w:p w:rsidR="00342E66" w:rsidP="00345B3E" w:rsidRDefault="00342E66" w14:paraId="38DE4408" w14:textId="7BF885D2">
      <w:pPr>
        <w:pStyle w:val="ListParagraph"/>
        <w:numPr>
          <w:ilvl w:val="2"/>
          <w:numId w:val="72"/>
        </w:numPr>
        <w:ind w:left="567" w:hanging="567"/>
        <w:rPr>
          <w:sz w:val="24"/>
          <w:szCs w:val="24"/>
        </w:rPr>
      </w:pPr>
      <w:r w:rsidRPr="00342E66">
        <w:rPr>
          <w:sz w:val="24"/>
          <w:szCs w:val="24"/>
        </w:rPr>
        <w:t xml:space="preserve">KIŽ posto pagrindinis valdiklis </w:t>
      </w:r>
      <w:r w:rsidR="006D02F1">
        <w:rPr>
          <w:sz w:val="24"/>
          <w:szCs w:val="24"/>
        </w:rPr>
        <w:t xml:space="preserve">privalo </w:t>
      </w:r>
      <w:r w:rsidRPr="00342E66">
        <w:rPr>
          <w:sz w:val="24"/>
          <w:szCs w:val="24"/>
        </w:rPr>
        <w:t>turėti valdymo informaciją, kuri pagal prioritetą ir galiojimo laikotarpį sudaroma į scenarijų vykdymo seką. Kiekvienu momentu turi būti vykdomas aukščiausio prioriteto scenarijus, kurio galiojimo laikotarpis apima esamą laiką.</w:t>
      </w:r>
    </w:p>
    <w:p w:rsidR="006D02F1" w:rsidP="00345B3E" w:rsidRDefault="00212F34" w14:paraId="6EDD2562" w14:textId="1BAD6054">
      <w:pPr>
        <w:pStyle w:val="ListParagraph"/>
        <w:numPr>
          <w:ilvl w:val="2"/>
          <w:numId w:val="72"/>
        </w:numPr>
        <w:ind w:left="567" w:hanging="567"/>
        <w:rPr>
          <w:sz w:val="24"/>
          <w:szCs w:val="24"/>
        </w:rPr>
      </w:pPr>
      <w:r w:rsidRPr="00212F34">
        <w:rPr>
          <w:sz w:val="24"/>
          <w:szCs w:val="24"/>
        </w:rPr>
        <w:t>Scenarijų prioritetų tvarka turi būti tokia:</w:t>
      </w:r>
    </w:p>
    <w:p w:rsidR="00B26F66" w:rsidP="00345B3E" w:rsidRDefault="00C56101" w14:paraId="21064DA2" w14:textId="586ED67C">
      <w:pPr>
        <w:pStyle w:val="ListParagraph"/>
        <w:numPr>
          <w:ilvl w:val="0"/>
          <w:numId w:val="96"/>
        </w:numPr>
        <w:ind w:left="993"/>
        <w:rPr>
          <w:sz w:val="24"/>
          <w:szCs w:val="24"/>
        </w:rPr>
      </w:pPr>
      <w:r w:rsidRPr="00C56101">
        <w:rPr>
          <w:sz w:val="24"/>
          <w:szCs w:val="24"/>
        </w:rPr>
        <w:t>saugos ARV scenarijai;</w:t>
      </w:r>
    </w:p>
    <w:p w:rsidR="00C56101" w:rsidP="00345B3E" w:rsidRDefault="00C56101" w14:paraId="3053AA60" w14:textId="34C18671">
      <w:pPr>
        <w:pStyle w:val="ListParagraph"/>
        <w:numPr>
          <w:ilvl w:val="0"/>
          <w:numId w:val="96"/>
        </w:numPr>
        <w:ind w:left="993"/>
        <w:rPr>
          <w:sz w:val="24"/>
          <w:szCs w:val="24"/>
        </w:rPr>
      </w:pPr>
      <w:r w:rsidRPr="00C56101">
        <w:rPr>
          <w:sz w:val="24"/>
          <w:szCs w:val="24"/>
        </w:rPr>
        <w:t>operatoriaus rankiniu būdu aktyvuoti scenarijai;</w:t>
      </w:r>
    </w:p>
    <w:p w:rsidR="00C56101" w:rsidP="00345B3E" w:rsidRDefault="00C56101" w14:paraId="2F1F26F4" w14:textId="5A8EA5FD">
      <w:pPr>
        <w:pStyle w:val="ListParagraph"/>
        <w:numPr>
          <w:ilvl w:val="0"/>
          <w:numId w:val="96"/>
        </w:numPr>
        <w:ind w:left="993"/>
        <w:rPr>
          <w:sz w:val="24"/>
          <w:szCs w:val="24"/>
        </w:rPr>
      </w:pPr>
      <w:r w:rsidRPr="00C56101">
        <w:rPr>
          <w:sz w:val="24"/>
          <w:szCs w:val="24"/>
        </w:rPr>
        <w:t>iš EIS GVIS valdymo modulio perduoti planiniai ar operatyviniai scenarijai;</w:t>
      </w:r>
    </w:p>
    <w:p w:rsidR="00C56101" w:rsidP="00345B3E" w:rsidRDefault="00C56101" w14:paraId="402B115F" w14:textId="50AC3D3D">
      <w:pPr>
        <w:pStyle w:val="ListParagraph"/>
        <w:numPr>
          <w:ilvl w:val="0"/>
          <w:numId w:val="96"/>
        </w:numPr>
        <w:ind w:left="993"/>
        <w:rPr>
          <w:sz w:val="24"/>
          <w:szCs w:val="24"/>
        </w:rPr>
      </w:pPr>
      <w:r w:rsidRPr="00C56101">
        <w:rPr>
          <w:sz w:val="24"/>
          <w:szCs w:val="24"/>
        </w:rPr>
        <w:t xml:space="preserve">numatytasis (angl. </w:t>
      </w:r>
      <w:proofErr w:type="spellStart"/>
      <w:r w:rsidRPr="00C56101">
        <w:rPr>
          <w:sz w:val="24"/>
          <w:szCs w:val="24"/>
        </w:rPr>
        <w:t>default</w:t>
      </w:r>
      <w:proofErr w:type="spellEnd"/>
      <w:r w:rsidRPr="00C56101">
        <w:rPr>
          <w:sz w:val="24"/>
          <w:szCs w:val="24"/>
        </w:rPr>
        <w:t>) scenarijus.</w:t>
      </w:r>
    </w:p>
    <w:p w:rsidR="00B26F66" w:rsidP="00345B3E" w:rsidRDefault="00E12533" w14:paraId="0CA6ECF1" w14:textId="65B54594">
      <w:pPr>
        <w:pStyle w:val="ListParagraph"/>
        <w:numPr>
          <w:ilvl w:val="2"/>
          <w:numId w:val="72"/>
        </w:numPr>
        <w:ind w:left="567" w:hanging="567"/>
        <w:jc w:val="both"/>
        <w:rPr>
          <w:sz w:val="24"/>
          <w:szCs w:val="24"/>
        </w:rPr>
      </w:pPr>
      <w:r w:rsidRPr="00E12533">
        <w:rPr>
          <w:sz w:val="24"/>
          <w:szCs w:val="24"/>
        </w:rPr>
        <w:t>Kol galioja ARV trigerio sąlyga, atitinkamas ARV scenarijus turi išlikti aktyvus, nebent EIS GVIS valdymo modulyje būtų nustatyta kita aiški valdymo taisyklė. Numatytojo scenarijaus aktyvavimas negalimas, kai tuo metu galioja aukštesnio prioriteto scenarijus.</w:t>
      </w:r>
    </w:p>
    <w:p w:rsidRPr="00345B3E" w:rsidR="0098188A" w:rsidP="00345B3E" w:rsidRDefault="0098188A" w14:paraId="52E2C569" w14:textId="41306FD1">
      <w:pPr>
        <w:pStyle w:val="ListParagraph"/>
        <w:numPr>
          <w:ilvl w:val="2"/>
          <w:numId w:val="72"/>
        </w:numPr>
        <w:ind w:left="567" w:hanging="567"/>
        <w:rPr>
          <w:sz w:val="24"/>
          <w:szCs w:val="24"/>
        </w:rPr>
      </w:pPr>
      <w:r w:rsidRPr="0098188A">
        <w:rPr>
          <w:sz w:val="24"/>
          <w:szCs w:val="24"/>
        </w:rPr>
        <w:t>Keičiantis scenarijui, KIŽ posto pagrindiniame valdiklyje turi būti išsaugomas tikslus scenarijaus pasikeitimo laikas, nurodant, į kurį scenarijų buvo pereita. Po kiekvieno scenarijaus pakeitimo į EIS GVIS valdymo modulį turi būti perduodama informacija apie aktyvuotą scenarijų ir tikslų jo aktyvavimo laiką.</w:t>
      </w:r>
    </w:p>
    <w:p w:rsidRPr="003313B1" w:rsidR="00E12533" w:rsidP="0011475B" w:rsidRDefault="00373468" w14:paraId="0DE7F260" w14:textId="13540175">
      <w:pPr>
        <w:pStyle w:val="ListParagraph"/>
        <w:numPr>
          <w:ilvl w:val="1"/>
          <w:numId w:val="72"/>
        </w:numPr>
        <w:ind w:left="426"/>
        <w:rPr>
          <w:b/>
          <w:bCs/>
          <w:sz w:val="24"/>
          <w:szCs w:val="24"/>
        </w:rPr>
      </w:pPr>
      <w:r w:rsidRPr="003313B1">
        <w:rPr>
          <w:b/>
          <w:bCs/>
          <w:sz w:val="24"/>
          <w:szCs w:val="24"/>
        </w:rPr>
        <w:t>ARV trigeriai ir jų taikymas</w:t>
      </w:r>
    </w:p>
    <w:p w:rsidR="00373468" w:rsidP="00345B3E" w:rsidRDefault="008001C8" w14:paraId="79B35A36" w14:textId="14F96E24">
      <w:pPr>
        <w:pStyle w:val="ListParagraph"/>
        <w:numPr>
          <w:ilvl w:val="2"/>
          <w:numId w:val="72"/>
        </w:numPr>
        <w:ind w:left="567" w:hanging="567"/>
        <w:rPr>
          <w:sz w:val="24"/>
          <w:szCs w:val="24"/>
        </w:rPr>
      </w:pPr>
      <w:r w:rsidRPr="008001C8">
        <w:rPr>
          <w:sz w:val="24"/>
          <w:szCs w:val="24"/>
        </w:rPr>
        <w:t>ARV trigeriai turi būti administruojami EIS GVIS valdymo modulio aplinkoje, kurioje nustatoma, kurie KIŽ valdymo scenarijai, kokiomis sąlygomis ir kokiais prioritetais turi būti aktyvuojami. KIŽ posto pagrindinis valdiklis turi vykdyti EIS GVIS valdymo modulyje nustatytą ARV logiką, remdamasis iš KOS, ESA ir kitų projekte numatytų šaltinių gaunamais duomenimis.</w:t>
      </w:r>
    </w:p>
    <w:p w:rsidRPr="00425BFA" w:rsidR="000504CF" w:rsidP="00345B3E" w:rsidRDefault="003636F8" w14:paraId="4774EF7F" w14:textId="5CDDC04B">
      <w:pPr>
        <w:pStyle w:val="ListParagraph"/>
        <w:numPr>
          <w:ilvl w:val="2"/>
          <w:numId w:val="72"/>
        </w:numPr>
        <w:ind w:left="567" w:hanging="567"/>
        <w:rPr>
          <w:sz w:val="24"/>
          <w:szCs w:val="24"/>
        </w:rPr>
      </w:pPr>
      <w:r w:rsidRPr="003636F8">
        <w:rPr>
          <w:sz w:val="24"/>
          <w:szCs w:val="24"/>
        </w:rPr>
        <w:t xml:space="preserve">ARV trigeriams turi būti sudaryta galimybė naudoti šiuos palyginimo operatorius: mažiau (&lt;), daugiau (&gt;), mažiau arba lygu (≤), daugiau arba lygu (≥), lygu (=) ir nelygu (≠). Kai trigeriui aprašyti naudojamos kelios sąlygos, turi būti sudaryta galimybė naudoti loginius operatorius IR </w:t>
      </w:r>
      <w:proofErr w:type="spellStart"/>
      <w:r w:rsidRPr="003636F8">
        <w:rPr>
          <w:sz w:val="24"/>
          <w:szCs w:val="24"/>
        </w:rPr>
        <w:t>ir</w:t>
      </w:r>
      <w:proofErr w:type="spellEnd"/>
      <w:r w:rsidRPr="003636F8">
        <w:rPr>
          <w:sz w:val="24"/>
          <w:szCs w:val="24"/>
        </w:rPr>
        <w:t xml:space="preserve"> ARBA. Tenkinant nustatytą trigerio sąlygą, turi būti aktyvuojamas iš anksto apibrėžtas scenarijus su jam priskirtu prioritetu ir galiojimo laikotarpiu. Galiojimo laikotarpis turi būti automatiškai pratęsiamas tol, kol išlieka trigerio aktyvavimo sąlyga.</w:t>
      </w:r>
    </w:p>
    <w:p w:rsidRPr="003313B1" w:rsidR="00E12533" w:rsidP="0011475B" w:rsidRDefault="006165A1" w14:paraId="0B57E166" w14:textId="153DBB1A">
      <w:pPr>
        <w:pStyle w:val="ListParagraph"/>
        <w:numPr>
          <w:ilvl w:val="1"/>
          <w:numId w:val="72"/>
        </w:numPr>
        <w:ind w:left="426"/>
        <w:rPr>
          <w:b/>
          <w:bCs/>
          <w:sz w:val="24"/>
          <w:szCs w:val="24"/>
        </w:rPr>
      </w:pPr>
      <w:r w:rsidRPr="003313B1">
        <w:rPr>
          <w:b/>
          <w:bCs/>
          <w:sz w:val="24"/>
          <w:szCs w:val="24"/>
        </w:rPr>
        <w:t>Rankinis valdymas</w:t>
      </w:r>
    </w:p>
    <w:p w:rsidR="006165A1" w:rsidP="00345B3E" w:rsidRDefault="003A3ABE" w14:paraId="1F2AAB44" w14:textId="46887B77">
      <w:pPr>
        <w:pStyle w:val="ListParagraph"/>
        <w:numPr>
          <w:ilvl w:val="2"/>
          <w:numId w:val="72"/>
        </w:numPr>
        <w:ind w:left="567" w:hanging="567"/>
        <w:rPr>
          <w:sz w:val="24"/>
          <w:szCs w:val="24"/>
        </w:rPr>
      </w:pPr>
      <w:r w:rsidRPr="00345B3E">
        <w:rPr>
          <w:sz w:val="24"/>
          <w:szCs w:val="24"/>
        </w:rPr>
        <w:t>Turi būti sudaryta galimybė operatoriui rankiniu būdu aktyvuoti, keisti arba nutraukti scenarijų tiek nuotoliniu būdu per EIS GVIS valdymo modulį, tiek lokaliai prisijungus prie KIŽ posto pagrindinio valdiklio. Operatorius turi turėti galimybę pasirinkti scenarijų, jo prioritetą ir galiojimo laikotarpį. Rankinis valdymas turi būti registruojamas, o informacija apie tokį veiksmą, jo pradžios laiką, pabaigos laiką ir aktyvuotą scenarijų turi būti perduodama į EIS GVIS valdymo modulį.</w:t>
      </w:r>
    </w:p>
    <w:p w:rsidR="003A3ABE" w:rsidP="00345B3E" w:rsidRDefault="00B87A42" w14:paraId="062F4310" w14:textId="31A3F254">
      <w:pPr>
        <w:pStyle w:val="ListParagraph"/>
        <w:numPr>
          <w:ilvl w:val="2"/>
          <w:numId w:val="72"/>
        </w:numPr>
        <w:ind w:left="567" w:hanging="567"/>
        <w:rPr>
          <w:sz w:val="24"/>
          <w:szCs w:val="24"/>
        </w:rPr>
      </w:pPr>
      <w:r w:rsidRPr="00B87A42">
        <w:rPr>
          <w:sz w:val="24"/>
          <w:szCs w:val="24"/>
        </w:rPr>
        <w:t>Rankiniu būdu aktyvuotas scenarijus turi galioti iki:</w:t>
      </w:r>
    </w:p>
    <w:p w:rsidR="00B87A42" w:rsidP="00345B3E" w:rsidRDefault="00B87A42" w14:paraId="2E400316" w14:textId="27A8C447">
      <w:pPr>
        <w:pStyle w:val="ListParagraph"/>
        <w:numPr>
          <w:ilvl w:val="0"/>
          <w:numId w:val="97"/>
        </w:numPr>
        <w:ind w:left="993"/>
        <w:rPr>
          <w:sz w:val="24"/>
          <w:szCs w:val="24"/>
        </w:rPr>
      </w:pPr>
      <w:r w:rsidRPr="00B87A42">
        <w:rPr>
          <w:sz w:val="24"/>
          <w:szCs w:val="24"/>
        </w:rPr>
        <w:t>pasibaigia jo nustatytas galiojimo laikas;</w:t>
      </w:r>
    </w:p>
    <w:p w:rsidR="00B87A42" w:rsidP="00345B3E" w:rsidRDefault="00B87A42" w14:paraId="1308542E" w14:textId="02AFCDF4">
      <w:pPr>
        <w:pStyle w:val="ListParagraph"/>
        <w:numPr>
          <w:ilvl w:val="0"/>
          <w:numId w:val="97"/>
        </w:numPr>
        <w:ind w:left="993"/>
        <w:rPr>
          <w:sz w:val="24"/>
          <w:szCs w:val="24"/>
        </w:rPr>
      </w:pPr>
      <w:r w:rsidRPr="00B87A42">
        <w:rPr>
          <w:sz w:val="24"/>
          <w:szCs w:val="24"/>
        </w:rPr>
        <w:t>jis atšaukiamas operatoriaus;</w:t>
      </w:r>
    </w:p>
    <w:p w:rsidRPr="00302A39" w:rsidR="00B87A42" w:rsidP="00345B3E" w:rsidRDefault="00B87A42" w14:paraId="6CDDE1DD" w14:textId="7787DB30">
      <w:pPr>
        <w:pStyle w:val="ListParagraph"/>
        <w:numPr>
          <w:ilvl w:val="0"/>
          <w:numId w:val="97"/>
        </w:numPr>
        <w:ind w:left="993"/>
        <w:rPr>
          <w:sz w:val="24"/>
          <w:szCs w:val="24"/>
        </w:rPr>
      </w:pPr>
      <w:r w:rsidRPr="00302A39">
        <w:rPr>
          <w:sz w:val="24"/>
          <w:szCs w:val="24"/>
        </w:rPr>
        <w:t>arba suveikia aukštesnio prioriteto saugos ARV scenarijus.</w:t>
      </w:r>
    </w:p>
    <w:p w:rsidRPr="0071432F" w:rsidR="0083061C" w:rsidP="0011475B" w:rsidRDefault="003F45CB" w14:paraId="43B114C4" w14:textId="4E9FCC50">
      <w:pPr>
        <w:pStyle w:val="ListParagraph"/>
        <w:numPr>
          <w:ilvl w:val="1"/>
          <w:numId w:val="72"/>
        </w:numPr>
        <w:ind w:left="426"/>
        <w:rPr>
          <w:b/>
          <w:bCs/>
          <w:sz w:val="24"/>
          <w:szCs w:val="24"/>
        </w:rPr>
      </w:pPr>
      <w:r w:rsidRPr="0071432F">
        <w:rPr>
          <w:b/>
          <w:bCs/>
          <w:sz w:val="24"/>
          <w:szCs w:val="24"/>
        </w:rPr>
        <w:t>KIŽ posto autonominis (</w:t>
      </w:r>
      <w:proofErr w:type="spellStart"/>
      <w:r w:rsidRPr="0071432F">
        <w:rPr>
          <w:b/>
          <w:bCs/>
          <w:sz w:val="24"/>
          <w:szCs w:val="24"/>
        </w:rPr>
        <w:t>offline</w:t>
      </w:r>
      <w:proofErr w:type="spellEnd"/>
      <w:r w:rsidRPr="0071432F">
        <w:rPr>
          <w:b/>
          <w:bCs/>
          <w:sz w:val="24"/>
          <w:szCs w:val="24"/>
        </w:rPr>
        <w:t>) veikimo režimas</w:t>
      </w:r>
    </w:p>
    <w:p w:rsidR="003F45CB" w:rsidP="00345B3E" w:rsidRDefault="00302A39" w14:paraId="31DC6595" w14:textId="054B3B1F">
      <w:pPr>
        <w:pStyle w:val="ListParagraph"/>
        <w:numPr>
          <w:ilvl w:val="2"/>
          <w:numId w:val="72"/>
        </w:numPr>
        <w:ind w:left="567" w:hanging="567"/>
        <w:rPr>
          <w:sz w:val="24"/>
          <w:szCs w:val="24"/>
        </w:rPr>
      </w:pPr>
      <w:r w:rsidRPr="00345B3E">
        <w:rPr>
          <w:sz w:val="24"/>
          <w:szCs w:val="24"/>
        </w:rPr>
        <w:t>Nutrūkus ryšiui su EIS GVIS valdymo moduliu, KIŽ posto pagrindinis valdiklis turi periodiškai bandyti atkurti ryšį. Autonominio veikimo metu KIŽ posto pagrindinis valdiklis turi tęsti darbą pagal paskutinę galiojančią valdymo informaciją, iš anksto įkeltus scenarijus, ARV trigerių logiką ir leistinas rankinio valdymo komandas.</w:t>
      </w:r>
    </w:p>
    <w:p w:rsidRPr="00302A39" w:rsidR="00302A39" w:rsidP="00345B3E" w:rsidRDefault="00453AB9" w14:paraId="5C15EE0E" w14:textId="6FBF9F79">
      <w:pPr>
        <w:pStyle w:val="ListParagraph"/>
        <w:numPr>
          <w:ilvl w:val="2"/>
          <w:numId w:val="72"/>
        </w:numPr>
        <w:ind w:left="567" w:hanging="567"/>
        <w:rPr>
          <w:sz w:val="24"/>
          <w:szCs w:val="24"/>
        </w:rPr>
      </w:pPr>
      <w:r w:rsidRPr="00453AB9">
        <w:rPr>
          <w:sz w:val="24"/>
          <w:szCs w:val="24"/>
        </w:rPr>
        <w:t xml:space="preserve">Jeigu ryšys su EIS GVIS valdymo moduliu neatsistato per KIŽ posto pagrindiniame valdiklyje sukonfigūruotą laiką, valdiklis turi persijungti į numatytąjį (angl. </w:t>
      </w:r>
      <w:proofErr w:type="spellStart"/>
      <w:r w:rsidRPr="00453AB9">
        <w:rPr>
          <w:sz w:val="24"/>
          <w:szCs w:val="24"/>
        </w:rPr>
        <w:t>default</w:t>
      </w:r>
      <w:proofErr w:type="spellEnd"/>
      <w:r w:rsidRPr="00453AB9">
        <w:rPr>
          <w:sz w:val="24"/>
          <w:szCs w:val="24"/>
        </w:rPr>
        <w:t>) scenarijų, išskyrus atvejus, kai tuo metu galioja aukštesnio prioriteto ARV scenarijus. Atkūrus ryšį, KIŽ posto pagrindinis valdiklis turi perduoti į EIS GVIS valdymo modulį autonominio veikimo metu sukauptus duomenis, įskaitant scenarijų aktyvavimo istoriją, scenarijų pakeitimo laikus, gedimus, aliarmus, diagnostikos duomenis ir kitus projekte nustatytus duomenis.</w:t>
      </w:r>
    </w:p>
    <w:p w:rsidRPr="0071432F" w:rsidR="006A432B" w:rsidP="0011475B" w:rsidRDefault="007203B9" w14:paraId="44024AEB" w14:textId="68A138AC">
      <w:pPr>
        <w:pStyle w:val="ListParagraph"/>
        <w:numPr>
          <w:ilvl w:val="1"/>
          <w:numId w:val="72"/>
        </w:numPr>
        <w:ind w:left="426"/>
        <w:rPr>
          <w:b/>
          <w:bCs/>
          <w:sz w:val="24"/>
          <w:szCs w:val="24"/>
        </w:rPr>
      </w:pPr>
      <w:r w:rsidRPr="0071432F">
        <w:rPr>
          <w:b/>
          <w:bCs/>
          <w:sz w:val="24"/>
          <w:szCs w:val="24"/>
        </w:rPr>
        <w:t>Duomenų kaupimo ir saugojimo reikalavimai</w:t>
      </w:r>
    </w:p>
    <w:p w:rsidRPr="00345B3E" w:rsidR="007203B9" w:rsidP="00345B3E" w:rsidRDefault="007203B9" w14:paraId="50814C3D" w14:textId="74328FB1">
      <w:pPr>
        <w:pStyle w:val="ListParagraph"/>
        <w:numPr>
          <w:ilvl w:val="2"/>
          <w:numId w:val="72"/>
        </w:numPr>
        <w:ind w:left="567" w:hanging="567"/>
        <w:rPr>
          <w:sz w:val="24"/>
          <w:szCs w:val="24"/>
        </w:rPr>
      </w:pPr>
      <w:r w:rsidRPr="00345B3E">
        <w:rPr>
          <w:sz w:val="24"/>
          <w:szCs w:val="24"/>
        </w:rPr>
        <w:t>KIŽ posto pagrindinis valdiklis turi rinkti duomenis iš kintamos informacijos ženklų, KOS, ESA, vaizdo stebėjimo, GVIS valdymo ir elektros maitinimo posistemių nustatytu periodiškumu. Nutrūkus ryšiui su EIS, visi reikalingi duomenys turi būti saugomi vietiškai ir, atkūrus ryšį, perduodami į EIS GVIS valdymo modulį.</w:t>
      </w:r>
    </w:p>
    <w:p w:rsidRPr="00775ADB" w:rsidR="00254FA8" w:rsidP="00345B3E" w:rsidRDefault="00775ADB" w14:paraId="0B90F94A" w14:textId="19C8F39C">
      <w:pPr>
        <w:pStyle w:val="ListParagraph"/>
        <w:numPr>
          <w:ilvl w:val="2"/>
          <w:numId w:val="72"/>
        </w:numPr>
        <w:ind w:left="567" w:hanging="567"/>
        <w:rPr>
          <w:sz w:val="24"/>
          <w:szCs w:val="24"/>
        </w:rPr>
      </w:pPr>
      <w:r w:rsidRPr="00345B3E">
        <w:rPr>
          <w:sz w:val="24"/>
          <w:szCs w:val="24"/>
        </w:rPr>
        <w:t>KIŽ posto pagrindinis valdiklis turi saugoti ne trumpiau kaip 7 kalendorines dienas scenarijų aktyvavimo, pakeitimo, būsenų, aliarmų, gedimų, diagnostikos, trigerių ir kitus projekte numatytus duomenis. Vaizdo stebėjimo posistemei taikomas atskiras reikalavimas - vaizdo duomenys turi būti saugomi ne trumpiau kaip 72 valandas.</w:t>
      </w:r>
    </w:p>
    <w:p w:rsidRPr="00345B3E" w:rsidR="006A432B" w:rsidP="0011475B" w:rsidRDefault="00956FDF" w14:paraId="4E6D9A61" w14:textId="37BFD0C7">
      <w:pPr>
        <w:pStyle w:val="ListParagraph"/>
        <w:numPr>
          <w:ilvl w:val="1"/>
          <w:numId w:val="72"/>
        </w:numPr>
        <w:ind w:left="426"/>
        <w:rPr>
          <w:sz w:val="24"/>
          <w:szCs w:val="24"/>
        </w:rPr>
      </w:pPr>
      <w:r w:rsidRPr="00345B3E">
        <w:rPr>
          <w:sz w:val="24"/>
          <w:szCs w:val="24"/>
        </w:rPr>
        <w:t>KIŽ scenarijų ir atvaizduojamo turinio kūrimo reikalavimai</w:t>
      </w:r>
    </w:p>
    <w:p w:rsidRPr="00345B3E" w:rsidR="00956FDF" w:rsidP="00345B3E" w:rsidRDefault="00956FDF" w14:paraId="5E3BA970" w14:textId="2BDC7270">
      <w:pPr>
        <w:pStyle w:val="ListParagraph"/>
        <w:numPr>
          <w:ilvl w:val="2"/>
          <w:numId w:val="72"/>
        </w:numPr>
        <w:ind w:left="567" w:hanging="567"/>
        <w:rPr>
          <w:sz w:val="24"/>
          <w:szCs w:val="24"/>
        </w:rPr>
      </w:pPr>
      <w:r w:rsidRPr="00345B3E">
        <w:rPr>
          <w:sz w:val="24"/>
          <w:szCs w:val="24"/>
        </w:rPr>
        <w:t>Scenarijai turi būti administruojami EIS aplinkoje ir tinklinėmis paslaugomis perduodami bei išsaugomi KIŽ posto pagrindinio valdiklio scenarijų sąrašuose. Turi būti galima kurti, redaguoti ir naikinti scenarijus bei kintamos informacijos ženkluose atvaizduojamą turinį naudojant grafinę vartotojo sąsają.</w:t>
      </w:r>
    </w:p>
    <w:p w:rsidRPr="00345B3E" w:rsidR="00956FDF" w:rsidP="00345B3E" w:rsidRDefault="00B53B6B" w14:paraId="5321555E" w14:textId="12B70AA0">
      <w:pPr>
        <w:pStyle w:val="ListParagraph"/>
        <w:numPr>
          <w:ilvl w:val="2"/>
          <w:numId w:val="72"/>
        </w:numPr>
        <w:ind w:left="567" w:hanging="567"/>
        <w:rPr>
          <w:sz w:val="24"/>
          <w:szCs w:val="24"/>
        </w:rPr>
      </w:pPr>
      <w:r w:rsidRPr="00345B3E">
        <w:rPr>
          <w:sz w:val="24"/>
          <w:szCs w:val="24"/>
        </w:rPr>
        <w:t xml:space="preserve"> </w:t>
      </w:r>
      <w:r w:rsidRPr="00782689" w:rsidR="00782689">
        <w:rPr>
          <w:sz w:val="24"/>
          <w:szCs w:val="24"/>
        </w:rPr>
        <w:t xml:space="preserve">Tiekėjo siūlomas sprendinys turi sudaryti galimybę kurti, saugoti ir aktyvuoti tiek iš anksto apibrėžtus scenarijus, tiek scenarijus su kintamais parametrais, kai dalis rodomo tekstinio, skaitinio, simbolinio ar grafinio turinio užpildoma iš EIS GVIS valdymo modulio arba vietinių ITS įrenginių ir jutiklių perduodamomis reikšmėmis. Turi būti sudaryta galimybė centralizuotai perduoti, keisti ir atvaizduoti, be papildomo KIŽ posto pagrindinio valdiklio perprogramavimo, tokius parametrus kaip oro temperatūra, </w:t>
      </w:r>
      <w:r w:rsidRPr="00782689" w:rsidR="00782689">
        <w:rPr>
          <w:sz w:val="24"/>
          <w:szCs w:val="24"/>
        </w:rPr>
        <w:t>atstumas iki įvykio, kelionės laikas, krypties informacija, trumpi informaciniai tekstai ir kiti projekte numatyti duomenys</w:t>
      </w:r>
      <w:r w:rsidRPr="00345B3E">
        <w:rPr>
          <w:sz w:val="24"/>
          <w:szCs w:val="24"/>
        </w:rPr>
        <w:t>.</w:t>
      </w:r>
    </w:p>
    <w:p w:rsidR="00B53B6B" w:rsidP="00345B3E" w:rsidRDefault="00F13B90" w14:paraId="57538738" w14:textId="17563E67">
      <w:pPr>
        <w:pStyle w:val="ListParagraph"/>
        <w:numPr>
          <w:ilvl w:val="2"/>
          <w:numId w:val="72"/>
        </w:numPr>
        <w:ind w:left="567" w:hanging="567"/>
        <w:rPr>
          <w:sz w:val="24"/>
          <w:szCs w:val="24"/>
        </w:rPr>
      </w:pPr>
      <w:r w:rsidRPr="00F13B90">
        <w:rPr>
          <w:sz w:val="24"/>
          <w:szCs w:val="24"/>
        </w:rPr>
        <w:t xml:space="preserve">Kintamos informacijos kelio ženklai turi atitikti Kelių eismo taisyklių ir jų 1 priedo reikalavimus. Turi būti sudaryta galimybė keisti ženklo „Ribotas greitis“ reikšmę nuo 20 km/h iki 150 km/h, taip pat po ženklu atvaizduoti papildomą lentelę, patikslinančią arba apribojančią kelio ženklo galiojimą. Grafiniai (angl. </w:t>
      </w:r>
      <w:proofErr w:type="spellStart"/>
      <w:r w:rsidRPr="00F13B90">
        <w:rPr>
          <w:sz w:val="24"/>
          <w:szCs w:val="24"/>
        </w:rPr>
        <w:t>full</w:t>
      </w:r>
      <w:proofErr w:type="spellEnd"/>
      <w:r w:rsidRPr="00F13B90">
        <w:rPr>
          <w:sz w:val="24"/>
          <w:szCs w:val="24"/>
        </w:rPr>
        <w:t xml:space="preserve"> </w:t>
      </w:r>
      <w:proofErr w:type="spellStart"/>
      <w:r w:rsidRPr="00F13B90">
        <w:rPr>
          <w:sz w:val="24"/>
          <w:szCs w:val="24"/>
        </w:rPr>
        <w:t>matrix</w:t>
      </w:r>
      <w:proofErr w:type="spellEnd"/>
      <w:r w:rsidRPr="00F13B90">
        <w:rPr>
          <w:sz w:val="24"/>
          <w:szCs w:val="24"/>
        </w:rPr>
        <w:t xml:space="preserve">) KIŽ ekranai, montuojami ant </w:t>
      </w:r>
      <w:r>
        <w:rPr>
          <w:sz w:val="24"/>
          <w:szCs w:val="24"/>
        </w:rPr>
        <w:t xml:space="preserve">rėminių ar </w:t>
      </w:r>
      <w:proofErr w:type="spellStart"/>
      <w:r>
        <w:rPr>
          <w:sz w:val="24"/>
          <w:szCs w:val="24"/>
        </w:rPr>
        <w:t>santvarinių</w:t>
      </w:r>
      <w:proofErr w:type="spellEnd"/>
      <w:r>
        <w:rPr>
          <w:sz w:val="24"/>
          <w:szCs w:val="24"/>
        </w:rPr>
        <w:t xml:space="preserve"> konstrukcijų</w:t>
      </w:r>
      <w:r w:rsidRPr="00F13B90">
        <w:rPr>
          <w:sz w:val="24"/>
          <w:szCs w:val="24"/>
        </w:rPr>
        <w:t>, turi sudaryti galimybę rodyti ne tik KET ženklus ir jų derinius, bet ir informacinį tekstinį, skaitinį, simbolinį bei grafinį turinį, įskaitant trumpus tekstinius pranešimus, piktogramas, krypties rodykles, atstumo nuorodas, iš anksto paruoštus grafinius elementus bei mišrius vaizdus, kai viename atvaizde kartu pateikiamas tekstas ir grafiniai elementai. Toks turinys turi būti naudojamas tik eismo informavimo, eismo valdymo ir saugaus nukreipimo tikslais, turi būti suderintas su Via Lietuva ir negali prieštarauti Kelių eismo taisyklių reikalavimams, kelio ženklų įrengimo ir vertikaliojo ženklinimo taisyklių reikalavimams, fiziniam ženklinimui, kelio ženklų prasmei ar eismo organizavimo logikai</w:t>
      </w:r>
      <w:r w:rsidRPr="00345B3E" w:rsidR="005C1C86">
        <w:rPr>
          <w:sz w:val="24"/>
          <w:szCs w:val="24"/>
        </w:rPr>
        <w:t>.</w:t>
      </w:r>
    </w:p>
    <w:p w:rsidR="00E21392" w:rsidP="00345B3E" w:rsidRDefault="008F67CA" w14:paraId="750CDFBE" w14:textId="77777777">
      <w:pPr>
        <w:pStyle w:val="ListParagraph"/>
        <w:keepNext/>
        <w:ind w:left="0"/>
        <w:jc w:val="center"/>
      </w:pPr>
      <w:r>
        <w:rPr>
          <w:noProof/>
        </w:rPr>
        <w:drawing>
          <wp:inline distT="0" distB="0" distL="0" distR="0" wp14:anchorId="4D51FED9" wp14:editId="5DAAA0A0">
            <wp:extent cx="6110605" cy="3291840"/>
            <wp:effectExtent l="0" t="0" r="4445" b="3810"/>
            <wp:docPr id="1279094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0605" cy="3291840"/>
                    </a:xfrm>
                    <a:prstGeom prst="rect">
                      <a:avLst/>
                    </a:prstGeom>
                    <a:noFill/>
                    <a:ln>
                      <a:noFill/>
                    </a:ln>
                  </pic:spPr>
                </pic:pic>
              </a:graphicData>
            </a:graphic>
          </wp:inline>
        </w:drawing>
      </w:r>
    </w:p>
    <w:p w:rsidRPr="00345B3E" w:rsidR="0024680C" w:rsidP="00345B3E" w:rsidRDefault="00E21392" w14:paraId="65A2F9C0" w14:textId="65BB3D76">
      <w:pPr>
        <w:pStyle w:val="Caption"/>
        <w:jc w:val="center"/>
        <w:rPr>
          <w:sz w:val="24"/>
          <w:szCs w:val="24"/>
        </w:rPr>
      </w:pPr>
      <w:r>
        <w:t xml:space="preserve">pav. </w:t>
      </w:r>
      <w:r>
        <w:fldChar w:fldCharType="begin"/>
      </w:r>
      <w:r>
        <w:instrText xml:space="preserve"> SEQ pav. \* ARABIC </w:instrText>
      </w:r>
      <w:r>
        <w:fldChar w:fldCharType="separate"/>
      </w:r>
      <w:r>
        <w:rPr>
          <w:noProof/>
        </w:rPr>
        <w:t>3</w:t>
      </w:r>
      <w:r>
        <w:fldChar w:fldCharType="end"/>
      </w:r>
      <w:r>
        <w:t xml:space="preserve"> </w:t>
      </w:r>
      <w:r w:rsidRPr="00361691">
        <w:t xml:space="preserve">KIŽ </w:t>
      </w:r>
      <w:proofErr w:type="spellStart"/>
      <w:r w:rsidRPr="00361691">
        <w:t>montuojamo</w:t>
      </w:r>
      <w:proofErr w:type="spellEnd"/>
      <w:r w:rsidRPr="00361691">
        <w:t xml:space="preserve"> ant </w:t>
      </w:r>
      <w:proofErr w:type="spellStart"/>
      <w:r w:rsidRPr="00361691">
        <w:t>santvar</w:t>
      </w:r>
      <w:r>
        <w:t>inės</w:t>
      </w:r>
      <w:proofErr w:type="spellEnd"/>
      <w:r>
        <w:t xml:space="preserve"> </w:t>
      </w:r>
      <w:proofErr w:type="spellStart"/>
      <w:r>
        <w:t>konstrukcijos</w:t>
      </w:r>
      <w:proofErr w:type="spellEnd"/>
      <w:r w:rsidRPr="00361691">
        <w:t xml:space="preserve"> </w:t>
      </w:r>
      <w:proofErr w:type="spellStart"/>
      <w:r w:rsidRPr="00361691">
        <w:t>pavyzdys</w:t>
      </w:r>
      <w:proofErr w:type="spellEnd"/>
    </w:p>
    <w:p w:rsidRPr="00345B3E" w:rsidR="008B0960" w:rsidP="00345B3E" w:rsidRDefault="008B0960" w14:paraId="28931E60" w14:textId="6DD54BF9">
      <w:pPr>
        <w:pStyle w:val="ListParagraph"/>
        <w:numPr>
          <w:ilvl w:val="2"/>
          <w:numId w:val="72"/>
        </w:numPr>
        <w:ind w:left="567" w:hanging="567"/>
        <w:rPr>
          <w:sz w:val="24"/>
          <w:szCs w:val="24"/>
        </w:rPr>
      </w:pPr>
      <w:r w:rsidRPr="00345B3E">
        <w:rPr>
          <w:sz w:val="24"/>
          <w:szCs w:val="24"/>
        </w:rPr>
        <w:t>Garantinio termino metu Rangovas, gavęs Via Lietuva prašymą, privalo be papildomo mokesčio atnaujinti scenarijų informaciją. Per vienus kalendorinius metus kiekviename KIŽ poste turi būti numatyta galimybė atlikti ne daugiau kaip 4 scenarijų pakeitimus ar papildymus be papildomo mokesčio.</w:t>
      </w:r>
    </w:p>
    <w:p w:rsidRPr="00345B3E" w:rsidR="008B0960" w:rsidP="0011475B" w:rsidRDefault="00B56608" w14:paraId="0CF25B97" w14:textId="024D9DE8">
      <w:pPr>
        <w:pStyle w:val="ListParagraph"/>
        <w:numPr>
          <w:ilvl w:val="1"/>
          <w:numId w:val="72"/>
        </w:numPr>
        <w:ind w:left="426"/>
        <w:rPr>
          <w:sz w:val="24"/>
          <w:szCs w:val="24"/>
        </w:rPr>
      </w:pPr>
      <w:r w:rsidRPr="00345B3E">
        <w:rPr>
          <w:sz w:val="24"/>
          <w:szCs w:val="24"/>
        </w:rPr>
        <w:t>KIŽ posto komunikacijos ir duomenų mainų reikalavimai</w:t>
      </w:r>
    </w:p>
    <w:p w:rsidR="00DC598C" w:rsidP="00345B3E" w:rsidRDefault="00445F9C" w14:paraId="0B9C18A6" w14:textId="1FA63944">
      <w:pPr>
        <w:pStyle w:val="ListParagraph"/>
        <w:numPr>
          <w:ilvl w:val="2"/>
          <w:numId w:val="72"/>
        </w:numPr>
        <w:ind w:left="567" w:hanging="567"/>
        <w:rPr>
          <w:sz w:val="24"/>
          <w:szCs w:val="24"/>
        </w:rPr>
      </w:pPr>
      <w:r w:rsidRPr="00445F9C">
        <w:rPr>
          <w:sz w:val="24"/>
          <w:szCs w:val="24"/>
        </w:rPr>
        <w:t>Tiekėjo siūlomas KIŽ valdiklis kartu su išorinėmis sąsajomis su EIS GVIS valdymo moduliu turi užtikrinti patikimus, saugius ir dvikrypčius duomenų mainus, reikalingus KIŽ valdymui, stebėsenai, diagnostikai, įvykių registravimui ir faktiškai rodomo turinio patvirtinimui. KIŽ valdiklis turi vykdyti EIS GVIS valdymo modulio siunčiamų komandų, scenarijų ir duomenų priėmimą, jų konvertavimą, apdorojimą ir perdavimą KIŽ įrenginiams, taip pat KIŽ būsenų, įvykių, gedimų, aliarmų, diagnostikos duomenų, laiko žymų ir faktiškai rodomo turinio grįžtamąjį perdavimą į EIS GVIS valdymo modulį.</w:t>
      </w:r>
    </w:p>
    <w:p w:rsidR="00445F9C" w:rsidP="00345B3E" w:rsidRDefault="009D0764" w14:paraId="6E8B954E" w14:textId="2040C7DC">
      <w:pPr>
        <w:pStyle w:val="ListParagraph"/>
        <w:numPr>
          <w:ilvl w:val="2"/>
          <w:numId w:val="72"/>
        </w:numPr>
        <w:ind w:left="567" w:hanging="567"/>
        <w:rPr>
          <w:sz w:val="24"/>
          <w:szCs w:val="24"/>
        </w:rPr>
      </w:pPr>
      <w:r w:rsidRPr="009D0764">
        <w:rPr>
          <w:sz w:val="24"/>
          <w:szCs w:val="24"/>
        </w:rPr>
        <w:t xml:space="preserve">Kaip bazinis ir atviras duomenų mainų standartas KIŽ valdiklio ir jam pavaldžių KIŽ įrenginių lygyje turi būti taikomas NTCIP 1203 v03 kartu su NTCIP 1103 v03, naudojant SNMP pagrįstus duomenų mainus per IP tinklą. NTCIP 1203 v03 ir NTCIP 1103 v03 reikalavimai taikomi KIŽ valdiklio ir jam pavaldžių KIŽ įrenginių lygyje ir nėra reikalaujami EIS GVIS sąsajos lygyje. KIŽ valdiklio sąsaja su EIS GVIS valdymo moduliu turi būti realizuojama naudojant atvirą, dokumentuotą ir saugią JSON/HTTP (REST) tipo programinę sąsają (API). Kitas duomenų mainų standartas gali būti naudojamas tik gavus išankstinį rašytinį Užsakovo pritarimą ir pagrindus, kad siūlomas standartas funkcionalumo ir atvirumo aspektais </w:t>
      </w:r>
      <w:r w:rsidRPr="009D0764">
        <w:rPr>
          <w:sz w:val="24"/>
          <w:szCs w:val="24"/>
        </w:rPr>
        <w:t>nėra prastesnis už nurodytąjį. Siūlomas standartas negali būti licencijuotas ar reikalauti papildomų mokesčių iš Užsakovo visą eksploatavimo laikotarpį.</w:t>
      </w:r>
    </w:p>
    <w:p w:rsidR="009D0764" w:rsidP="00345B3E" w:rsidRDefault="009D0764" w14:paraId="6E1179A5" w14:textId="315C4BF9">
      <w:pPr>
        <w:pStyle w:val="ListParagraph"/>
        <w:numPr>
          <w:ilvl w:val="2"/>
          <w:numId w:val="72"/>
        </w:numPr>
        <w:ind w:left="567" w:hanging="567"/>
        <w:rPr>
          <w:sz w:val="24"/>
          <w:szCs w:val="24"/>
        </w:rPr>
      </w:pPr>
      <w:r w:rsidRPr="009D0764">
        <w:rPr>
          <w:sz w:val="24"/>
          <w:szCs w:val="24"/>
        </w:rPr>
        <w:t xml:space="preserve">Naudojamu komunikavimo protokolu ar jų visuma turi būti užtikrinamas ne mažesnis funkcionalumas kaip: KIŽ valdymo komandų, scenarijų, aktyvavimo laikotarpių, dinaminių parametrų ir kitų KIŽ valdymui reikalingų duomenų perdavimas iš EIS GVIS valdymo modulio į KIŽ valdiklį; KIŽ veikimo būsenų, faktiškai rodomo turinio būsenos ir parodymo patvirtinimo, gedimų, aliarmų, diagnostikos duomenų, laiko žymų, įvykių ir veikimo istorijos perdavimas iš KIŽ valdiklio į EIS GVIS valdymo modulį; galimybė perduoti duomenis tiek periodiniu, tiek įvykių pagrindu veikiančiu (angl. </w:t>
      </w:r>
      <w:proofErr w:type="spellStart"/>
      <w:r w:rsidRPr="009D0764">
        <w:rPr>
          <w:sz w:val="24"/>
          <w:szCs w:val="24"/>
        </w:rPr>
        <w:t>event-driven</w:t>
      </w:r>
      <w:proofErr w:type="spellEnd"/>
      <w:r w:rsidRPr="009D0764">
        <w:rPr>
          <w:sz w:val="24"/>
          <w:szCs w:val="24"/>
        </w:rPr>
        <w:t>) režimu; tekstinio, simbolinio ir grafinio turinio, įskaitant KET ženklus, papildomas lenteles, iš anksto apibrėžtus scenarijus ir dinaminius duomenis, perdavimas, valdymas ir atvaizdavimas be atskiro scenarijaus ar grafinio turinio įkėlimo iš naujo, kai keičiasi tik perduodamos reikšmės.</w:t>
      </w:r>
    </w:p>
    <w:p w:rsidR="009D0764" w:rsidP="00345B3E" w:rsidRDefault="009D0764" w14:paraId="541E479C" w14:textId="10739670">
      <w:pPr>
        <w:pStyle w:val="ListParagraph"/>
        <w:numPr>
          <w:ilvl w:val="2"/>
          <w:numId w:val="72"/>
        </w:numPr>
        <w:ind w:left="567" w:hanging="567"/>
        <w:rPr>
          <w:sz w:val="24"/>
          <w:szCs w:val="24"/>
        </w:rPr>
      </w:pPr>
      <w:r w:rsidRPr="009D0764">
        <w:rPr>
          <w:sz w:val="24"/>
          <w:szCs w:val="24"/>
        </w:rPr>
        <w:t>KIŽ valdiklis, komunikavimo protokolai ir siūlomas integracijos sprendinys turi užtikrinti šiame 7 skyriuje nustatytos KIŽ valdymo logikos įgyvendinimą, įskaitant scenarijų perdavimą, aktyvavimą, pakeitimą, prioritetų taikymą, kelių KIŽ ar jų segmentų vienalaikį valdymą ir visų šiai logikai įgyvendinti būtinų duomenų perdavimą.</w:t>
      </w:r>
    </w:p>
    <w:p w:rsidR="009D0764" w:rsidP="00345B3E" w:rsidRDefault="00EE1D4D" w14:paraId="4D343D95" w14:textId="1ADCA441">
      <w:pPr>
        <w:pStyle w:val="ListParagraph"/>
        <w:numPr>
          <w:ilvl w:val="2"/>
          <w:numId w:val="72"/>
        </w:numPr>
        <w:ind w:left="567" w:hanging="567"/>
        <w:rPr>
          <w:sz w:val="24"/>
          <w:szCs w:val="24"/>
        </w:rPr>
      </w:pPr>
      <w:r w:rsidRPr="00EE1D4D">
        <w:rPr>
          <w:sz w:val="24"/>
          <w:szCs w:val="24"/>
        </w:rPr>
        <w:t>Grafinio turinio ar paveikslėlių įkėlimas į KIŽ turi būti suderinamas su naudojamu komunikavimo standartu, pilnai dokumentuotas ir realizuotas taip, kad neribotų KIŽ valdymo, stebėsenos, diagnostikos ir plėtros galimybių. Dokumentacijoje turi būti pateikti bandymų scenarijai, apimantys JSON/HTTP API lygmens ir NTCIP lygmens komunikacijos testavimą, įskaitant komandų priėmimą, parodymo patvirtinimą, būsenų grįžtamąjį ryšį ir klaidų scenarijus.</w:t>
      </w:r>
    </w:p>
    <w:p w:rsidR="006676A7" w:rsidP="006676A7" w:rsidRDefault="00BD12AB" w14:paraId="381DC63B" w14:textId="37052C08">
      <w:pPr>
        <w:pStyle w:val="ListParagraph"/>
        <w:numPr>
          <w:ilvl w:val="2"/>
          <w:numId w:val="72"/>
        </w:numPr>
        <w:ind w:left="567" w:hanging="567"/>
        <w:rPr>
          <w:sz w:val="24"/>
          <w:szCs w:val="24"/>
        </w:rPr>
      </w:pPr>
      <w:r w:rsidRPr="00BD12AB">
        <w:rPr>
          <w:sz w:val="24"/>
          <w:szCs w:val="24"/>
        </w:rPr>
        <w:t xml:space="preserve">Projekto rengimo metu, derinant su Užsakovu, turi būti parengta pilna EIS GVIS valdymo modulio ir KIŽ valdiklio sąveikos architektūra nuo aukščiausio lygmens iki žemiausio, parinkti valdymo protokolai, aprašytos komandos, duomenų siuntimo formatų aprašai ir kiti integracijai </w:t>
      </w:r>
      <w:r w:rsidRPr="00F74153">
        <w:rPr>
          <w:sz w:val="24"/>
          <w:szCs w:val="24"/>
        </w:rPr>
        <w:t>būtini techniniai sprendiniai</w:t>
      </w:r>
      <w:r w:rsidR="006676A7">
        <w:rPr>
          <w:sz w:val="24"/>
          <w:szCs w:val="24"/>
        </w:rPr>
        <w:t>.</w:t>
      </w:r>
    </w:p>
    <w:p w:rsidRPr="00345B3E" w:rsidR="00F219DF" w:rsidP="00345B3E" w:rsidRDefault="00F219DF" w14:paraId="1CD23C07" w14:textId="6DC60B41">
      <w:pPr>
        <w:pStyle w:val="ListParagraph"/>
        <w:numPr>
          <w:ilvl w:val="1"/>
          <w:numId w:val="72"/>
        </w:numPr>
        <w:tabs>
          <w:tab w:val="left" w:pos="0"/>
        </w:tabs>
        <w:ind w:left="567" w:hanging="567"/>
        <w:rPr>
          <w:sz w:val="24"/>
          <w:szCs w:val="24"/>
          <w:lang w:val="en-US"/>
        </w:rPr>
      </w:pPr>
      <w:r w:rsidRPr="00345B3E">
        <w:rPr>
          <w:sz w:val="24"/>
          <w:szCs w:val="24"/>
          <w:lang w:val="en-US"/>
        </w:rPr>
        <w:t xml:space="preserve">EIS </w:t>
      </w:r>
      <w:proofErr w:type="spellStart"/>
      <w:r w:rsidRPr="00345B3E">
        <w:rPr>
          <w:sz w:val="24"/>
          <w:szCs w:val="24"/>
          <w:lang w:val="en-US"/>
        </w:rPr>
        <w:t>ir</w:t>
      </w:r>
      <w:proofErr w:type="spellEnd"/>
      <w:r w:rsidRPr="00345B3E">
        <w:rPr>
          <w:sz w:val="24"/>
          <w:szCs w:val="24"/>
          <w:lang w:val="en-US"/>
        </w:rPr>
        <w:t xml:space="preserve"> KIŽ </w:t>
      </w:r>
      <w:proofErr w:type="spellStart"/>
      <w:r w:rsidRPr="00345B3E">
        <w:rPr>
          <w:sz w:val="24"/>
          <w:szCs w:val="24"/>
          <w:lang w:val="en-US"/>
        </w:rPr>
        <w:t>posto</w:t>
      </w:r>
      <w:proofErr w:type="spellEnd"/>
      <w:r w:rsidRPr="00345B3E">
        <w:rPr>
          <w:sz w:val="24"/>
          <w:szCs w:val="24"/>
          <w:lang w:val="en-US"/>
        </w:rPr>
        <w:t xml:space="preserve"> </w:t>
      </w:r>
      <w:proofErr w:type="spellStart"/>
      <w:r w:rsidRPr="00345B3E">
        <w:rPr>
          <w:sz w:val="24"/>
          <w:szCs w:val="24"/>
          <w:lang w:val="en-US"/>
        </w:rPr>
        <w:t>valdiklio</w:t>
      </w:r>
      <w:proofErr w:type="spellEnd"/>
      <w:r w:rsidRPr="00345B3E">
        <w:rPr>
          <w:sz w:val="24"/>
          <w:szCs w:val="24"/>
          <w:lang w:val="en-US"/>
        </w:rPr>
        <w:t xml:space="preserve"> </w:t>
      </w:r>
      <w:proofErr w:type="spellStart"/>
      <w:r w:rsidRPr="00345B3E">
        <w:rPr>
          <w:sz w:val="24"/>
          <w:szCs w:val="24"/>
          <w:lang w:val="en-US"/>
        </w:rPr>
        <w:t>sinchronizacija</w:t>
      </w:r>
      <w:proofErr w:type="spellEnd"/>
    </w:p>
    <w:p w:rsidRPr="00345B3E" w:rsidR="007869F7" w:rsidP="00345B3E" w:rsidRDefault="007869F7" w14:paraId="70BC8590" w14:textId="242888F1">
      <w:pPr>
        <w:pStyle w:val="ListParagraph"/>
        <w:numPr>
          <w:ilvl w:val="2"/>
          <w:numId w:val="72"/>
        </w:numPr>
        <w:tabs>
          <w:tab w:val="left" w:pos="0"/>
        </w:tabs>
        <w:ind w:left="709" w:hanging="709"/>
        <w:rPr>
          <w:sz w:val="24"/>
          <w:szCs w:val="24"/>
          <w:lang w:val="en-US"/>
        </w:rPr>
      </w:pPr>
      <w:r w:rsidRPr="00345B3E">
        <w:rPr>
          <w:sz w:val="24"/>
          <w:szCs w:val="24"/>
          <w:lang w:val="en-US"/>
        </w:rPr>
        <w:t xml:space="preserve">EIS GVIS </w:t>
      </w:r>
      <w:proofErr w:type="spellStart"/>
      <w:r w:rsidRPr="00345B3E">
        <w:rPr>
          <w:sz w:val="24"/>
          <w:szCs w:val="24"/>
          <w:lang w:val="en-US"/>
        </w:rPr>
        <w:t>valdymo</w:t>
      </w:r>
      <w:proofErr w:type="spellEnd"/>
      <w:r w:rsidRPr="00345B3E">
        <w:rPr>
          <w:sz w:val="24"/>
          <w:szCs w:val="24"/>
          <w:lang w:val="en-US"/>
        </w:rPr>
        <w:t xml:space="preserve"> </w:t>
      </w:r>
      <w:proofErr w:type="spellStart"/>
      <w:r w:rsidRPr="00345B3E">
        <w:rPr>
          <w:sz w:val="24"/>
          <w:szCs w:val="24"/>
          <w:lang w:val="en-US"/>
        </w:rPr>
        <w:t>modulis</w:t>
      </w:r>
      <w:proofErr w:type="spellEnd"/>
      <w:r w:rsidRPr="00345B3E">
        <w:rPr>
          <w:sz w:val="24"/>
          <w:szCs w:val="24"/>
          <w:lang w:val="en-US"/>
        </w:rPr>
        <w:t xml:space="preserve"> </w:t>
      </w:r>
      <w:proofErr w:type="spellStart"/>
      <w:r w:rsidRPr="00345B3E">
        <w:rPr>
          <w:sz w:val="24"/>
          <w:szCs w:val="24"/>
          <w:lang w:val="en-US"/>
        </w:rPr>
        <w:t>nustatytu</w:t>
      </w:r>
      <w:proofErr w:type="spellEnd"/>
      <w:r w:rsidRPr="00345B3E">
        <w:rPr>
          <w:sz w:val="24"/>
          <w:szCs w:val="24"/>
          <w:lang w:val="en-US"/>
        </w:rPr>
        <w:t xml:space="preserve"> </w:t>
      </w:r>
      <w:proofErr w:type="spellStart"/>
      <w:r w:rsidRPr="00345B3E">
        <w:rPr>
          <w:sz w:val="24"/>
          <w:szCs w:val="24"/>
          <w:lang w:val="en-US"/>
        </w:rPr>
        <w:t>periodiškumu</w:t>
      </w:r>
      <w:proofErr w:type="spellEnd"/>
      <w:r w:rsidRPr="00345B3E">
        <w:rPr>
          <w:sz w:val="24"/>
          <w:szCs w:val="24"/>
          <w:lang w:val="en-US"/>
        </w:rPr>
        <w:t xml:space="preserve"> </w:t>
      </w:r>
      <w:proofErr w:type="spellStart"/>
      <w:r w:rsidRPr="00345B3E">
        <w:rPr>
          <w:sz w:val="24"/>
          <w:szCs w:val="24"/>
          <w:lang w:val="en-US"/>
        </w:rPr>
        <w:t>arba</w:t>
      </w:r>
      <w:proofErr w:type="spellEnd"/>
      <w:r w:rsidRPr="00345B3E">
        <w:rPr>
          <w:sz w:val="24"/>
          <w:szCs w:val="24"/>
          <w:lang w:val="en-US"/>
        </w:rPr>
        <w:t xml:space="preserve"> po </w:t>
      </w:r>
      <w:proofErr w:type="spellStart"/>
      <w:r w:rsidRPr="00345B3E">
        <w:rPr>
          <w:sz w:val="24"/>
          <w:szCs w:val="24"/>
          <w:lang w:val="en-US"/>
        </w:rPr>
        <w:t>operatoriaus</w:t>
      </w:r>
      <w:proofErr w:type="spellEnd"/>
      <w:r w:rsidRPr="00345B3E">
        <w:rPr>
          <w:sz w:val="24"/>
          <w:szCs w:val="24"/>
          <w:lang w:val="en-US"/>
        </w:rPr>
        <w:t xml:space="preserve"> </w:t>
      </w:r>
      <w:proofErr w:type="spellStart"/>
      <w:r w:rsidRPr="00345B3E">
        <w:rPr>
          <w:sz w:val="24"/>
          <w:szCs w:val="24"/>
          <w:lang w:val="en-US"/>
        </w:rPr>
        <w:t>veiksmų</w:t>
      </w:r>
      <w:proofErr w:type="spellEnd"/>
      <w:r w:rsidRPr="00345B3E">
        <w:rPr>
          <w:sz w:val="24"/>
          <w:szCs w:val="24"/>
          <w:lang w:val="en-US"/>
        </w:rPr>
        <w:t xml:space="preserve"> </w:t>
      </w:r>
      <w:proofErr w:type="spellStart"/>
      <w:r w:rsidRPr="00345B3E">
        <w:rPr>
          <w:sz w:val="24"/>
          <w:szCs w:val="24"/>
          <w:lang w:val="en-US"/>
        </w:rPr>
        <w:t>turi</w:t>
      </w:r>
      <w:proofErr w:type="spellEnd"/>
      <w:r w:rsidRPr="00345B3E">
        <w:rPr>
          <w:sz w:val="24"/>
          <w:szCs w:val="24"/>
          <w:lang w:val="en-US"/>
        </w:rPr>
        <w:t xml:space="preserve"> </w:t>
      </w:r>
      <w:proofErr w:type="spellStart"/>
      <w:r w:rsidRPr="00345B3E">
        <w:rPr>
          <w:sz w:val="24"/>
          <w:szCs w:val="24"/>
          <w:lang w:val="en-US"/>
        </w:rPr>
        <w:t>perduoti</w:t>
      </w:r>
      <w:proofErr w:type="spellEnd"/>
      <w:r w:rsidRPr="00345B3E">
        <w:rPr>
          <w:sz w:val="24"/>
          <w:szCs w:val="24"/>
          <w:lang w:val="en-US"/>
        </w:rPr>
        <w:t xml:space="preserve"> KIŽ </w:t>
      </w:r>
      <w:proofErr w:type="spellStart"/>
      <w:r w:rsidRPr="00345B3E">
        <w:rPr>
          <w:sz w:val="24"/>
          <w:szCs w:val="24"/>
          <w:lang w:val="en-US"/>
        </w:rPr>
        <w:t>posto</w:t>
      </w:r>
      <w:proofErr w:type="spellEnd"/>
      <w:r w:rsidRPr="00345B3E">
        <w:rPr>
          <w:sz w:val="24"/>
          <w:szCs w:val="24"/>
          <w:lang w:val="en-US"/>
        </w:rPr>
        <w:t xml:space="preserve"> </w:t>
      </w:r>
      <w:proofErr w:type="spellStart"/>
      <w:r w:rsidRPr="00345B3E">
        <w:rPr>
          <w:sz w:val="24"/>
          <w:szCs w:val="24"/>
          <w:lang w:val="en-US"/>
        </w:rPr>
        <w:t>pagrindiniam</w:t>
      </w:r>
      <w:proofErr w:type="spellEnd"/>
      <w:r w:rsidRPr="00345B3E">
        <w:rPr>
          <w:sz w:val="24"/>
          <w:szCs w:val="24"/>
          <w:lang w:val="en-US"/>
        </w:rPr>
        <w:t xml:space="preserve"> </w:t>
      </w:r>
      <w:proofErr w:type="spellStart"/>
      <w:r w:rsidRPr="00345B3E">
        <w:rPr>
          <w:sz w:val="24"/>
          <w:szCs w:val="24"/>
          <w:lang w:val="en-US"/>
        </w:rPr>
        <w:t>valdikliui</w:t>
      </w:r>
      <w:proofErr w:type="spellEnd"/>
      <w:r w:rsidRPr="00345B3E">
        <w:rPr>
          <w:sz w:val="24"/>
          <w:szCs w:val="24"/>
          <w:lang w:val="en-US"/>
        </w:rPr>
        <w:t xml:space="preserve"> </w:t>
      </w:r>
      <w:proofErr w:type="spellStart"/>
      <w:r w:rsidRPr="00345B3E">
        <w:rPr>
          <w:sz w:val="24"/>
          <w:szCs w:val="24"/>
          <w:lang w:val="en-US"/>
        </w:rPr>
        <w:t>valdymo</w:t>
      </w:r>
      <w:proofErr w:type="spellEnd"/>
      <w:r w:rsidRPr="00345B3E">
        <w:rPr>
          <w:sz w:val="24"/>
          <w:szCs w:val="24"/>
          <w:lang w:val="en-US"/>
        </w:rPr>
        <w:t xml:space="preserve">, </w:t>
      </w:r>
      <w:proofErr w:type="spellStart"/>
      <w:r w:rsidRPr="00345B3E">
        <w:rPr>
          <w:sz w:val="24"/>
          <w:szCs w:val="24"/>
          <w:lang w:val="en-US"/>
        </w:rPr>
        <w:t>konfigūravimo</w:t>
      </w:r>
      <w:proofErr w:type="spellEnd"/>
      <w:r w:rsidRPr="00345B3E">
        <w:rPr>
          <w:sz w:val="24"/>
          <w:szCs w:val="24"/>
          <w:lang w:val="en-US"/>
        </w:rPr>
        <w:t xml:space="preserve"> </w:t>
      </w:r>
      <w:proofErr w:type="spellStart"/>
      <w:r w:rsidRPr="00345B3E">
        <w:rPr>
          <w:sz w:val="24"/>
          <w:szCs w:val="24"/>
          <w:lang w:val="en-US"/>
        </w:rPr>
        <w:t>ar</w:t>
      </w:r>
      <w:proofErr w:type="spellEnd"/>
      <w:r w:rsidRPr="00345B3E">
        <w:rPr>
          <w:sz w:val="24"/>
          <w:szCs w:val="24"/>
          <w:lang w:val="en-US"/>
        </w:rPr>
        <w:t xml:space="preserve"> </w:t>
      </w:r>
      <w:proofErr w:type="spellStart"/>
      <w:r w:rsidRPr="00345B3E">
        <w:rPr>
          <w:sz w:val="24"/>
          <w:szCs w:val="24"/>
          <w:lang w:val="en-US"/>
        </w:rPr>
        <w:t>informacijos</w:t>
      </w:r>
      <w:proofErr w:type="spellEnd"/>
      <w:r w:rsidRPr="00345B3E">
        <w:rPr>
          <w:sz w:val="24"/>
          <w:szCs w:val="24"/>
          <w:lang w:val="en-US"/>
        </w:rPr>
        <w:t xml:space="preserve"> </w:t>
      </w:r>
      <w:proofErr w:type="spellStart"/>
      <w:r w:rsidRPr="00345B3E">
        <w:rPr>
          <w:sz w:val="24"/>
          <w:szCs w:val="24"/>
          <w:lang w:val="en-US"/>
        </w:rPr>
        <w:t>prašymo</w:t>
      </w:r>
      <w:proofErr w:type="spellEnd"/>
      <w:r w:rsidRPr="00345B3E">
        <w:rPr>
          <w:sz w:val="24"/>
          <w:szCs w:val="24"/>
          <w:lang w:val="en-US"/>
        </w:rPr>
        <w:t xml:space="preserve"> </w:t>
      </w:r>
      <w:proofErr w:type="spellStart"/>
      <w:r w:rsidRPr="00345B3E">
        <w:rPr>
          <w:sz w:val="24"/>
          <w:szCs w:val="24"/>
          <w:lang w:val="en-US"/>
        </w:rPr>
        <w:t>duomenis</w:t>
      </w:r>
      <w:proofErr w:type="spellEnd"/>
      <w:r w:rsidRPr="00345B3E">
        <w:rPr>
          <w:sz w:val="24"/>
          <w:szCs w:val="24"/>
          <w:lang w:val="en-US"/>
        </w:rPr>
        <w:t xml:space="preserve">. KIŽ </w:t>
      </w:r>
      <w:proofErr w:type="spellStart"/>
      <w:r w:rsidRPr="00345B3E">
        <w:rPr>
          <w:sz w:val="24"/>
          <w:szCs w:val="24"/>
          <w:lang w:val="en-US"/>
        </w:rPr>
        <w:t>posto</w:t>
      </w:r>
      <w:proofErr w:type="spellEnd"/>
      <w:r w:rsidRPr="00345B3E">
        <w:rPr>
          <w:sz w:val="24"/>
          <w:szCs w:val="24"/>
          <w:lang w:val="en-US"/>
        </w:rPr>
        <w:t xml:space="preserve"> </w:t>
      </w:r>
      <w:proofErr w:type="spellStart"/>
      <w:r w:rsidRPr="00345B3E">
        <w:rPr>
          <w:sz w:val="24"/>
          <w:szCs w:val="24"/>
          <w:lang w:val="en-US"/>
        </w:rPr>
        <w:t>pagrindinis</w:t>
      </w:r>
      <w:proofErr w:type="spellEnd"/>
      <w:r w:rsidRPr="00345B3E">
        <w:rPr>
          <w:sz w:val="24"/>
          <w:szCs w:val="24"/>
          <w:lang w:val="en-US"/>
        </w:rPr>
        <w:t xml:space="preserve"> </w:t>
      </w:r>
      <w:proofErr w:type="spellStart"/>
      <w:r w:rsidRPr="00345B3E">
        <w:rPr>
          <w:sz w:val="24"/>
          <w:szCs w:val="24"/>
          <w:lang w:val="en-US"/>
        </w:rPr>
        <w:t>valdiklis</w:t>
      </w:r>
      <w:proofErr w:type="spellEnd"/>
      <w:r w:rsidRPr="00345B3E">
        <w:rPr>
          <w:sz w:val="24"/>
          <w:szCs w:val="24"/>
          <w:lang w:val="en-US"/>
        </w:rPr>
        <w:t xml:space="preserve">, </w:t>
      </w:r>
      <w:proofErr w:type="spellStart"/>
      <w:r w:rsidRPr="00345B3E">
        <w:rPr>
          <w:sz w:val="24"/>
          <w:szCs w:val="24"/>
          <w:lang w:val="en-US"/>
        </w:rPr>
        <w:t>gavęs</w:t>
      </w:r>
      <w:proofErr w:type="spellEnd"/>
      <w:r w:rsidRPr="00345B3E">
        <w:rPr>
          <w:sz w:val="24"/>
          <w:szCs w:val="24"/>
          <w:lang w:val="en-US"/>
        </w:rPr>
        <w:t xml:space="preserve"> </w:t>
      </w:r>
      <w:proofErr w:type="spellStart"/>
      <w:r w:rsidRPr="00345B3E">
        <w:rPr>
          <w:sz w:val="24"/>
          <w:szCs w:val="24"/>
          <w:lang w:val="en-US"/>
        </w:rPr>
        <w:t>informaciją</w:t>
      </w:r>
      <w:proofErr w:type="spellEnd"/>
      <w:r w:rsidRPr="00345B3E">
        <w:rPr>
          <w:sz w:val="24"/>
          <w:szCs w:val="24"/>
          <w:lang w:val="en-US"/>
        </w:rPr>
        <w:t xml:space="preserve">, </w:t>
      </w:r>
      <w:proofErr w:type="spellStart"/>
      <w:r w:rsidRPr="00345B3E">
        <w:rPr>
          <w:sz w:val="24"/>
          <w:szCs w:val="24"/>
          <w:lang w:val="en-US"/>
        </w:rPr>
        <w:t>turi</w:t>
      </w:r>
      <w:proofErr w:type="spellEnd"/>
      <w:r w:rsidRPr="00345B3E">
        <w:rPr>
          <w:sz w:val="24"/>
          <w:szCs w:val="24"/>
          <w:lang w:val="en-US"/>
        </w:rPr>
        <w:t xml:space="preserve"> </w:t>
      </w:r>
      <w:proofErr w:type="spellStart"/>
      <w:r w:rsidRPr="00345B3E">
        <w:rPr>
          <w:sz w:val="24"/>
          <w:szCs w:val="24"/>
          <w:lang w:val="en-US"/>
        </w:rPr>
        <w:t>pateikti</w:t>
      </w:r>
      <w:proofErr w:type="spellEnd"/>
      <w:r w:rsidRPr="00345B3E">
        <w:rPr>
          <w:sz w:val="24"/>
          <w:szCs w:val="24"/>
          <w:lang w:val="en-US"/>
        </w:rPr>
        <w:t xml:space="preserve"> </w:t>
      </w:r>
      <w:proofErr w:type="spellStart"/>
      <w:r w:rsidRPr="00345B3E">
        <w:rPr>
          <w:sz w:val="24"/>
          <w:szCs w:val="24"/>
          <w:lang w:val="en-US"/>
        </w:rPr>
        <w:t>patvirtinimą</w:t>
      </w:r>
      <w:proofErr w:type="spellEnd"/>
      <w:r w:rsidRPr="00345B3E">
        <w:rPr>
          <w:sz w:val="24"/>
          <w:szCs w:val="24"/>
          <w:lang w:val="en-US"/>
        </w:rPr>
        <w:t xml:space="preserve"> </w:t>
      </w:r>
      <w:proofErr w:type="spellStart"/>
      <w:r w:rsidRPr="00345B3E">
        <w:rPr>
          <w:sz w:val="24"/>
          <w:szCs w:val="24"/>
          <w:lang w:val="en-US"/>
        </w:rPr>
        <w:t>apie</w:t>
      </w:r>
      <w:proofErr w:type="spellEnd"/>
      <w:r w:rsidRPr="00345B3E">
        <w:rPr>
          <w:sz w:val="24"/>
          <w:szCs w:val="24"/>
          <w:lang w:val="en-US"/>
        </w:rPr>
        <w:t xml:space="preserve"> </w:t>
      </w:r>
      <w:proofErr w:type="spellStart"/>
      <w:r w:rsidRPr="00345B3E">
        <w:rPr>
          <w:sz w:val="24"/>
          <w:szCs w:val="24"/>
          <w:lang w:val="en-US"/>
        </w:rPr>
        <w:t>jos</w:t>
      </w:r>
      <w:proofErr w:type="spellEnd"/>
      <w:r w:rsidRPr="00345B3E">
        <w:rPr>
          <w:sz w:val="24"/>
          <w:szCs w:val="24"/>
          <w:lang w:val="en-US"/>
        </w:rPr>
        <w:t xml:space="preserve"> </w:t>
      </w:r>
      <w:proofErr w:type="spellStart"/>
      <w:r w:rsidRPr="00345B3E">
        <w:rPr>
          <w:sz w:val="24"/>
          <w:szCs w:val="24"/>
          <w:lang w:val="en-US"/>
        </w:rPr>
        <w:t>gavimą</w:t>
      </w:r>
      <w:proofErr w:type="spellEnd"/>
      <w:r w:rsidRPr="00345B3E">
        <w:rPr>
          <w:sz w:val="24"/>
          <w:szCs w:val="24"/>
          <w:lang w:val="en-US"/>
        </w:rPr>
        <w:t>.</w:t>
      </w:r>
    </w:p>
    <w:p w:rsidRPr="00345B3E" w:rsidR="007869F7" w:rsidP="00345B3E" w:rsidRDefault="007869F7" w14:paraId="71083D80" w14:textId="0A013F8E">
      <w:pPr>
        <w:pStyle w:val="ListParagraph"/>
        <w:numPr>
          <w:ilvl w:val="2"/>
          <w:numId w:val="72"/>
        </w:numPr>
        <w:tabs>
          <w:tab w:val="left" w:pos="0"/>
        </w:tabs>
        <w:ind w:left="709" w:hanging="709"/>
        <w:rPr>
          <w:sz w:val="24"/>
          <w:szCs w:val="24"/>
          <w:lang w:val="en-US"/>
        </w:rPr>
      </w:pPr>
      <w:r w:rsidRPr="00345B3E">
        <w:rPr>
          <w:sz w:val="24"/>
          <w:szCs w:val="24"/>
          <w:lang w:val="en-US"/>
        </w:rPr>
        <w:t xml:space="preserve">KIŽ </w:t>
      </w:r>
      <w:proofErr w:type="spellStart"/>
      <w:r w:rsidRPr="00345B3E">
        <w:rPr>
          <w:sz w:val="24"/>
          <w:szCs w:val="24"/>
          <w:lang w:val="en-US"/>
        </w:rPr>
        <w:t>posto</w:t>
      </w:r>
      <w:proofErr w:type="spellEnd"/>
      <w:r w:rsidRPr="00345B3E">
        <w:rPr>
          <w:sz w:val="24"/>
          <w:szCs w:val="24"/>
          <w:lang w:val="en-US"/>
        </w:rPr>
        <w:t xml:space="preserve"> </w:t>
      </w:r>
      <w:proofErr w:type="spellStart"/>
      <w:r w:rsidRPr="00345B3E">
        <w:rPr>
          <w:sz w:val="24"/>
          <w:szCs w:val="24"/>
          <w:lang w:val="en-US"/>
        </w:rPr>
        <w:t>pagrindinis</w:t>
      </w:r>
      <w:proofErr w:type="spellEnd"/>
      <w:r w:rsidRPr="00345B3E">
        <w:rPr>
          <w:sz w:val="24"/>
          <w:szCs w:val="24"/>
          <w:lang w:val="en-US"/>
        </w:rPr>
        <w:t xml:space="preserve"> </w:t>
      </w:r>
      <w:proofErr w:type="spellStart"/>
      <w:r w:rsidRPr="00345B3E">
        <w:rPr>
          <w:sz w:val="24"/>
          <w:szCs w:val="24"/>
          <w:lang w:val="en-US"/>
        </w:rPr>
        <w:t>valdiklis</w:t>
      </w:r>
      <w:proofErr w:type="spellEnd"/>
      <w:r w:rsidRPr="00345B3E">
        <w:rPr>
          <w:sz w:val="24"/>
          <w:szCs w:val="24"/>
          <w:lang w:val="en-US"/>
        </w:rPr>
        <w:t xml:space="preserve"> </w:t>
      </w:r>
      <w:proofErr w:type="spellStart"/>
      <w:r w:rsidRPr="00345B3E">
        <w:rPr>
          <w:sz w:val="24"/>
          <w:szCs w:val="24"/>
          <w:lang w:val="en-US"/>
        </w:rPr>
        <w:t>nustatytu</w:t>
      </w:r>
      <w:proofErr w:type="spellEnd"/>
      <w:r w:rsidRPr="00345B3E">
        <w:rPr>
          <w:sz w:val="24"/>
          <w:szCs w:val="24"/>
          <w:lang w:val="en-US"/>
        </w:rPr>
        <w:t xml:space="preserve"> </w:t>
      </w:r>
      <w:proofErr w:type="spellStart"/>
      <w:r w:rsidRPr="00345B3E">
        <w:rPr>
          <w:sz w:val="24"/>
          <w:szCs w:val="24"/>
          <w:lang w:val="en-US"/>
        </w:rPr>
        <w:t>periodiškumu</w:t>
      </w:r>
      <w:proofErr w:type="spellEnd"/>
      <w:r w:rsidRPr="00345B3E">
        <w:rPr>
          <w:sz w:val="24"/>
          <w:szCs w:val="24"/>
          <w:lang w:val="en-US"/>
        </w:rPr>
        <w:t xml:space="preserve"> </w:t>
      </w:r>
      <w:proofErr w:type="spellStart"/>
      <w:r w:rsidRPr="00345B3E">
        <w:rPr>
          <w:sz w:val="24"/>
          <w:szCs w:val="24"/>
          <w:lang w:val="en-US"/>
        </w:rPr>
        <w:t>arba</w:t>
      </w:r>
      <w:proofErr w:type="spellEnd"/>
      <w:r w:rsidRPr="00345B3E">
        <w:rPr>
          <w:sz w:val="24"/>
          <w:szCs w:val="24"/>
          <w:lang w:val="en-US"/>
        </w:rPr>
        <w:t xml:space="preserve"> po </w:t>
      </w:r>
      <w:proofErr w:type="spellStart"/>
      <w:r w:rsidRPr="00345B3E">
        <w:rPr>
          <w:sz w:val="24"/>
          <w:szCs w:val="24"/>
          <w:lang w:val="en-US"/>
        </w:rPr>
        <w:t>scenarijaus</w:t>
      </w:r>
      <w:proofErr w:type="spellEnd"/>
      <w:r w:rsidRPr="00345B3E">
        <w:rPr>
          <w:sz w:val="24"/>
          <w:szCs w:val="24"/>
          <w:lang w:val="en-US"/>
        </w:rPr>
        <w:t xml:space="preserve"> </w:t>
      </w:r>
      <w:proofErr w:type="spellStart"/>
      <w:r w:rsidRPr="00345B3E">
        <w:rPr>
          <w:sz w:val="24"/>
          <w:szCs w:val="24"/>
          <w:lang w:val="en-US"/>
        </w:rPr>
        <w:t>pasikeitimo</w:t>
      </w:r>
      <w:proofErr w:type="spellEnd"/>
      <w:r w:rsidRPr="00345B3E">
        <w:rPr>
          <w:sz w:val="24"/>
          <w:szCs w:val="24"/>
          <w:lang w:val="en-US"/>
        </w:rPr>
        <w:t xml:space="preserve">, ARV </w:t>
      </w:r>
      <w:proofErr w:type="spellStart"/>
      <w:r w:rsidRPr="00345B3E">
        <w:rPr>
          <w:sz w:val="24"/>
          <w:szCs w:val="24"/>
          <w:lang w:val="en-US"/>
        </w:rPr>
        <w:t>suveikimo</w:t>
      </w:r>
      <w:proofErr w:type="spellEnd"/>
      <w:r w:rsidRPr="00345B3E">
        <w:rPr>
          <w:sz w:val="24"/>
          <w:szCs w:val="24"/>
          <w:lang w:val="en-US"/>
        </w:rPr>
        <w:t xml:space="preserve"> </w:t>
      </w:r>
      <w:proofErr w:type="spellStart"/>
      <w:r w:rsidRPr="00345B3E">
        <w:rPr>
          <w:sz w:val="24"/>
          <w:szCs w:val="24"/>
          <w:lang w:val="en-US"/>
        </w:rPr>
        <w:t>ar</w:t>
      </w:r>
      <w:proofErr w:type="spellEnd"/>
      <w:r w:rsidRPr="00345B3E">
        <w:rPr>
          <w:sz w:val="24"/>
          <w:szCs w:val="24"/>
          <w:lang w:val="en-US"/>
        </w:rPr>
        <w:t xml:space="preserve"> </w:t>
      </w:r>
      <w:proofErr w:type="spellStart"/>
      <w:r w:rsidRPr="00345B3E">
        <w:rPr>
          <w:sz w:val="24"/>
          <w:szCs w:val="24"/>
          <w:lang w:val="en-US"/>
        </w:rPr>
        <w:t>operatoriaus</w:t>
      </w:r>
      <w:proofErr w:type="spellEnd"/>
      <w:r w:rsidRPr="00345B3E">
        <w:rPr>
          <w:sz w:val="24"/>
          <w:szCs w:val="24"/>
          <w:lang w:val="en-US"/>
        </w:rPr>
        <w:t xml:space="preserve"> </w:t>
      </w:r>
      <w:proofErr w:type="spellStart"/>
      <w:r w:rsidRPr="00345B3E">
        <w:rPr>
          <w:sz w:val="24"/>
          <w:szCs w:val="24"/>
          <w:lang w:val="en-US"/>
        </w:rPr>
        <w:t>veiksmų</w:t>
      </w:r>
      <w:proofErr w:type="spellEnd"/>
      <w:r w:rsidRPr="00345B3E">
        <w:rPr>
          <w:sz w:val="24"/>
          <w:szCs w:val="24"/>
          <w:lang w:val="en-US"/>
        </w:rPr>
        <w:t xml:space="preserve"> </w:t>
      </w:r>
      <w:proofErr w:type="spellStart"/>
      <w:r w:rsidRPr="00345B3E">
        <w:rPr>
          <w:sz w:val="24"/>
          <w:szCs w:val="24"/>
          <w:lang w:val="en-US"/>
        </w:rPr>
        <w:t>turi</w:t>
      </w:r>
      <w:proofErr w:type="spellEnd"/>
      <w:r w:rsidRPr="00345B3E">
        <w:rPr>
          <w:sz w:val="24"/>
          <w:szCs w:val="24"/>
          <w:lang w:val="en-US"/>
        </w:rPr>
        <w:t xml:space="preserve"> </w:t>
      </w:r>
      <w:proofErr w:type="spellStart"/>
      <w:r w:rsidRPr="00345B3E">
        <w:rPr>
          <w:sz w:val="24"/>
          <w:szCs w:val="24"/>
          <w:lang w:val="en-US"/>
        </w:rPr>
        <w:t>perduoti</w:t>
      </w:r>
      <w:proofErr w:type="spellEnd"/>
      <w:r w:rsidRPr="00345B3E">
        <w:rPr>
          <w:sz w:val="24"/>
          <w:szCs w:val="24"/>
          <w:lang w:val="en-US"/>
        </w:rPr>
        <w:t xml:space="preserve"> EIS GVIS </w:t>
      </w:r>
      <w:proofErr w:type="spellStart"/>
      <w:r w:rsidRPr="00345B3E">
        <w:rPr>
          <w:sz w:val="24"/>
          <w:szCs w:val="24"/>
          <w:lang w:val="en-US"/>
        </w:rPr>
        <w:t>valdymo</w:t>
      </w:r>
      <w:proofErr w:type="spellEnd"/>
      <w:r w:rsidRPr="00345B3E">
        <w:rPr>
          <w:sz w:val="24"/>
          <w:szCs w:val="24"/>
          <w:lang w:val="en-US"/>
        </w:rPr>
        <w:t xml:space="preserve"> </w:t>
      </w:r>
      <w:proofErr w:type="spellStart"/>
      <w:r w:rsidRPr="00345B3E">
        <w:rPr>
          <w:sz w:val="24"/>
          <w:szCs w:val="24"/>
          <w:lang w:val="en-US"/>
        </w:rPr>
        <w:t>moduliui</w:t>
      </w:r>
      <w:proofErr w:type="spellEnd"/>
      <w:r w:rsidRPr="00345B3E">
        <w:rPr>
          <w:sz w:val="24"/>
          <w:szCs w:val="24"/>
          <w:lang w:val="en-US"/>
        </w:rPr>
        <w:t xml:space="preserve"> </w:t>
      </w:r>
      <w:proofErr w:type="spellStart"/>
      <w:r w:rsidRPr="00345B3E">
        <w:rPr>
          <w:sz w:val="24"/>
          <w:szCs w:val="24"/>
          <w:lang w:val="en-US"/>
        </w:rPr>
        <w:t>būsenos</w:t>
      </w:r>
      <w:proofErr w:type="spellEnd"/>
      <w:r w:rsidRPr="00345B3E">
        <w:rPr>
          <w:sz w:val="24"/>
          <w:szCs w:val="24"/>
          <w:lang w:val="en-US"/>
        </w:rPr>
        <w:t xml:space="preserve">, </w:t>
      </w:r>
      <w:proofErr w:type="spellStart"/>
      <w:r w:rsidRPr="00345B3E">
        <w:rPr>
          <w:sz w:val="24"/>
          <w:szCs w:val="24"/>
          <w:lang w:val="en-US"/>
        </w:rPr>
        <w:t>įvykių</w:t>
      </w:r>
      <w:proofErr w:type="spellEnd"/>
      <w:r w:rsidRPr="00345B3E">
        <w:rPr>
          <w:sz w:val="24"/>
          <w:szCs w:val="24"/>
          <w:lang w:val="en-US"/>
        </w:rPr>
        <w:t xml:space="preserve"> </w:t>
      </w:r>
      <w:proofErr w:type="spellStart"/>
      <w:r w:rsidRPr="00345B3E">
        <w:rPr>
          <w:sz w:val="24"/>
          <w:szCs w:val="24"/>
          <w:lang w:val="en-US"/>
        </w:rPr>
        <w:t>ir</w:t>
      </w:r>
      <w:proofErr w:type="spellEnd"/>
      <w:r w:rsidRPr="00345B3E">
        <w:rPr>
          <w:sz w:val="24"/>
          <w:szCs w:val="24"/>
          <w:lang w:val="en-US"/>
        </w:rPr>
        <w:t xml:space="preserve"> </w:t>
      </w:r>
      <w:proofErr w:type="spellStart"/>
      <w:r w:rsidRPr="00345B3E">
        <w:rPr>
          <w:sz w:val="24"/>
          <w:szCs w:val="24"/>
          <w:lang w:val="en-US"/>
        </w:rPr>
        <w:t>kitą</w:t>
      </w:r>
      <w:proofErr w:type="spellEnd"/>
      <w:r w:rsidRPr="00345B3E">
        <w:rPr>
          <w:sz w:val="24"/>
          <w:szCs w:val="24"/>
          <w:lang w:val="en-US"/>
        </w:rPr>
        <w:t xml:space="preserve"> </w:t>
      </w:r>
      <w:proofErr w:type="spellStart"/>
      <w:r w:rsidRPr="00345B3E">
        <w:rPr>
          <w:sz w:val="24"/>
          <w:szCs w:val="24"/>
          <w:lang w:val="en-US"/>
        </w:rPr>
        <w:t>reikiamą</w:t>
      </w:r>
      <w:proofErr w:type="spellEnd"/>
      <w:r w:rsidRPr="00345B3E">
        <w:rPr>
          <w:sz w:val="24"/>
          <w:szCs w:val="24"/>
          <w:lang w:val="en-US"/>
        </w:rPr>
        <w:t xml:space="preserve"> </w:t>
      </w:r>
      <w:proofErr w:type="spellStart"/>
      <w:r w:rsidRPr="00345B3E">
        <w:rPr>
          <w:sz w:val="24"/>
          <w:szCs w:val="24"/>
          <w:lang w:val="en-US"/>
        </w:rPr>
        <w:t>informaciją</w:t>
      </w:r>
      <w:proofErr w:type="spellEnd"/>
      <w:r w:rsidRPr="00345B3E">
        <w:rPr>
          <w:sz w:val="24"/>
          <w:szCs w:val="24"/>
          <w:lang w:val="en-US"/>
        </w:rPr>
        <w:t xml:space="preserve">, o EIS GVIS </w:t>
      </w:r>
      <w:proofErr w:type="spellStart"/>
      <w:r w:rsidRPr="00345B3E">
        <w:rPr>
          <w:sz w:val="24"/>
          <w:szCs w:val="24"/>
          <w:lang w:val="en-US"/>
        </w:rPr>
        <w:t>valdymo</w:t>
      </w:r>
      <w:proofErr w:type="spellEnd"/>
      <w:r w:rsidRPr="00345B3E">
        <w:rPr>
          <w:sz w:val="24"/>
          <w:szCs w:val="24"/>
          <w:lang w:val="en-US"/>
        </w:rPr>
        <w:t xml:space="preserve"> </w:t>
      </w:r>
      <w:proofErr w:type="spellStart"/>
      <w:r w:rsidRPr="00345B3E">
        <w:rPr>
          <w:sz w:val="24"/>
          <w:szCs w:val="24"/>
          <w:lang w:val="en-US"/>
        </w:rPr>
        <w:t>modulis</w:t>
      </w:r>
      <w:proofErr w:type="spellEnd"/>
      <w:r w:rsidRPr="00345B3E">
        <w:rPr>
          <w:sz w:val="24"/>
          <w:szCs w:val="24"/>
          <w:lang w:val="en-US"/>
        </w:rPr>
        <w:t xml:space="preserve"> </w:t>
      </w:r>
      <w:proofErr w:type="spellStart"/>
      <w:r w:rsidRPr="00345B3E">
        <w:rPr>
          <w:sz w:val="24"/>
          <w:szCs w:val="24"/>
          <w:lang w:val="en-US"/>
        </w:rPr>
        <w:t>turi</w:t>
      </w:r>
      <w:proofErr w:type="spellEnd"/>
      <w:r w:rsidRPr="00345B3E">
        <w:rPr>
          <w:sz w:val="24"/>
          <w:szCs w:val="24"/>
          <w:lang w:val="en-US"/>
        </w:rPr>
        <w:t xml:space="preserve"> </w:t>
      </w:r>
      <w:proofErr w:type="spellStart"/>
      <w:r w:rsidRPr="00345B3E">
        <w:rPr>
          <w:sz w:val="24"/>
          <w:szCs w:val="24"/>
          <w:lang w:val="en-US"/>
        </w:rPr>
        <w:t>pateikti</w:t>
      </w:r>
      <w:proofErr w:type="spellEnd"/>
      <w:r w:rsidRPr="00345B3E">
        <w:rPr>
          <w:sz w:val="24"/>
          <w:szCs w:val="24"/>
          <w:lang w:val="en-US"/>
        </w:rPr>
        <w:t xml:space="preserve"> </w:t>
      </w:r>
      <w:proofErr w:type="spellStart"/>
      <w:r w:rsidRPr="00345B3E">
        <w:rPr>
          <w:sz w:val="24"/>
          <w:szCs w:val="24"/>
          <w:lang w:val="en-US"/>
        </w:rPr>
        <w:t>patvirtinimą</w:t>
      </w:r>
      <w:proofErr w:type="spellEnd"/>
      <w:r w:rsidRPr="00345B3E">
        <w:rPr>
          <w:sz w:val="24"/>
          <w:szCs w:val="24"/>
          <w:lang w:val="en-US"/>
        </w:rPr>
        <w:t xml:space="preserve"> </w:t>
      </w:r>
      <w:proofErr w:type="spellStart"/>
      <w:r w:rsidRPr="00345B3E">
        <w:rPr>
          <w:sz w:val="24"/>
          <w:szCs w:val="24"/>
          <w:lang w:val="en-US"/>
        </w:rPr>
        <w:t>apie</w:t>
      </w:r>
      <w:proofErr w:type="spellEnd"/>
      <w:r w:rsidRPr="00345B3E">
        <w:rPr>
          <w:sz w:val="24"/>
          <w:szCs w:val="24"/>
          <w:lang w:val="en-US"/>
        </w:rPr>
        <w:t xml:space="preserve"> </w:t>
      </w:r>
      <w:proofErr w:type="spellStart"/>
      <w:r w:rsidRPr="00345B3E">
        <w:rPr>
          <w:sz w:val="24"/>
          <w:szCs w:val="24"/>
          <w:lang w:val="en-US"/>
        </w:rPr>
        <w:t>jos</w:t>
      </w:r>
      <w:proofErr w:type="spellEnd"/>
      <w:r w:rsidRPr="00345B3E">
        <w:rPr>
          <w:sz w:val="24"/>
          <w:szCs w:val="24"/>
          <w:lang w:val="en-US"/>
        </w:rPr>
        <w:t xml:space="preserve"> </w:t>
      </w:r>
      <w:proofErr w:type="spellStart"/>
      <w:r w:rsidRPr="00345B3E">
        <w:rPr>
          <w:sz w:val="24"/>
          <w:szCs w:val="24"/>
          <w:lang w:val="en-US"/>
        </w:rPr>
        <w:t>gavimą</w:t>
      </w:r>
      <w:proofErr w:type="spellEnd"/>
      <w:r w:rsidRPr="00345B3E">
        <w:rPr>
          <w:sz w:val="24"/>
          <w:szCs w:val="24"/>
          <w:lang w:val="en-US"/>
        </w:rPr>
        <w:t>.</w:t>
      </w:r>
    </w:p>
    <w:p w:rsidRPr="00345B3E" w:rsidR="00F91D2E" w:rsidP="00345B3E" w:rsidRDefault="00F91D2E" w14:paraId="607F47D1" w14:textId="364268F7">
      <w:pPr>
        <w:pStyle w:val="ListParagraph"/>
        <w:numPr>
          <w:ilvl w:val="2"/>
          <w:numId w:val="72"/>
        </w:numPr>
        <w:tabs>
          <w:tab w:val="left" w:pos="0"/>
        </w:tabs>
        <w:ind w:left="709" w:hanging="709"/>
        <w:rPr>
          <w:sz w:val="24"/>
          <w:szCs w:val="24"/>
          <w:lang w:val="en-US"/>
        </w:rPr>
      </w:pPr>
      <w:r w:rsidRPr="00345B3E">
        <w:rPr>
          <w:sz w:val="24"/>
          <w:szCs w:val="24"/>
          <w:lang w:val="en-US"/>
        </w:rPr>
        <w:t xml:space="preserve">KIŽ </w:t>
      </w:r>
      <w:proofErr w:type="spellStart"/>
      <w:r w:rsidRPr="00345B3E">
        <w:rPr>
          <w:sz w:val="24"/>
          <w:szCs w:val="24"/>
          <w:lang w:val="en-US"/>
        </w:rPr>
        <w:t>posto</w:t>
      </w:r>
      <w:proofErr w:type="spellEnd"/>
      <w:r w:rsidRPr="00345B3E">
        <w:rPr>
          <w:sz w:val="24"/>
          <w:szCs w:val="24"/>
          <w:lang w:val="en-US"/>
        </w:rPr>
        <w:t xml:space="preserve"> </w:t>
      </w:r>
      <w:proofErr w:type="spellStart"/>
      <w:r w:rsidRPr="00345B3E">
        <w:rPr>
          <w:sz w:val="24"/>
          <w:szCs w:val="24"/>
          <w:lang w:val="en-US"/>
        </w:rPr>
        <w:t>pagrindinio</w:t>
      </w:r>
      <w:proofErr w:type="spellEnd"/>
      <w:r w:rsidRPr="00345B3E">
        <w:rPr>
          <w:sz w:val="24"/>
          <w:szCs w:val="24"/>
          <w:lang w:val="en-US"/>
        </w:rPr>
        <w:t xml:space="preserve"> </w:t>
      </w:r>
      <w:proofErr w:type="spellStart"/>
      <w:r w:rsidRPr="00345B3E">
        <w:rPr>
          <w:sz w:val="24"/>
          <w:szCs w:val="24"/>
          <w:lang w:val="en-US"/>
        </w:rPr>
        <w:t>valdiklio</w:t>
      </w:r>
      <w:proofErr w:type="spellEnd"/>
      <w:r w:rsidRPr="00345B3E">
        <w:rPr>
          <w:sz w:val="24"/>
          <w:szCs w:val="24"/>
          <w:lang w:val="en-US"/>
        </w:rPr>
        <w:t xml:space="preserve"> </w:t>
      </w:r>
      <w:proofErr w:type="spellStart"/>
      <w:r w:rsidRPr="00345B3E">
        <w:rPr>
          <w:sz w:val="24"/>
          <w:szCs w:val="24"/>
          <w:lang w:val="en-US"/>
        </w:rPr>
        <w:t>sisteminis</w:t>
      </w:r>
      <w:proofErr w:type="spellEnd"/>
      <w:r w:rsidRPr="00345B3E">
        <w:rPr>
          <w:sz w:val="24"/>
          <w:szCs w:val="24"/>
          <w:lang w:val="en-US"/>
        </w:rPr>
        <w:t xml:space="preserve"> </w:t>
      </w:r>
      <w:proofErr w:type="spellStart"/>
      <w:r w:rsidRPr="00345B3E">
        <w:rPr>
          <w:sz w:val="24"/>
          <w:szCs w:val="24"/>
          <w:lang w:val="en-US"/>
        </w:rPr>
        <w:t>laikas</w:t>
      </w:r>
      <w:proofErr w:type="spellEnd"/>
      <w:r w:rsidRPr="00345B3E">
        <w:rPr>
          <w:sz w:val="24"/>
          <w:szCs w:val="24"/>
          <w:lang w:val="en-US"/>
        </w:rPr>
        <w:t xml:space="preserve"> </w:t>
      </w:r>
      <w:proofErr w:type="spellStart"/>
      <w:r w:rsidRPr="00345B3E">
        <w:rPr>
          <w:sz w:val="24"/>
          <w:szCs w:val="24"/>
          <w:lang w:val="en-US"/>
        </w:rPr>
        <w:t>turi</w:t>
      </w:r>
      <w:proofErr w:type="spellEnd"/>
      <w:r w:rsidRPr="00345B3E">
        <w:rPr>
          <w:sz w:val="24"/>
          <w:szCs w:val="24"/>
          <w:lang w:val="en-US"/>
        </w:rPr>
        <w:t xml:space="preserve"> </w:t>
      </w:r>
      <w:proofErr w:type="spellStart"/>
      <w:r w:rsidRPr="00345B3E">
        <w:rPr>
          <w:sz w:val="24"/>
          <w:szCs w:val="24"/>
          <w:lang w:val="en-US"/>
        </w:rPr>
        <w:t>būti</w:t>
      </w:r>
      <w:proofErr w:type="spellEnd"/>
      <w:r w:rsidRPr="00345B3E">
        <w:rPr>
          <w:sz w:val="24"/>
          <w:szCs w:val="24"/>
          <w:lang w:val="en-US"/>
        </w:rPr>
        <w:t xml:space="preserve"> </w:t>
      </w:r>
      <w:proofErr w:type="spellStart"/>
      <w:r w:rsidRPr="00345B3E">
        <w:rPr>
          <w:sz w:val="24"/>
          <w:szCs w:val="24"/>
          <w:lang w:val="en-US"/>
        </w:rPr>
        <w:t>sinchronizuojamas</w:t>
      </w:r>
      <w:proofErr w:type="spellEnd"/>
      <w:r w:rsidRPr="00345B3E">
        <w:rPr>
          <w:sz w:val="24"/>
          <w:szCs w:val="24"/>
          <w:lang w:val="en-US"/>
        </w:rPr>
        <w:t xml:space="preserve"> </w:t>
      </w:r>
      <w:proofErr w:type="spellStart"/>
      <w:r w:rsidRPr="00345B3E">
        <w:rPr>
          <w:sz w:val="24"/>
          <w:szCs w:val="24"/>
          <w:lang w:val="en-US"/>
        </w:rPr>
        <w:t>su</w:t>
      </w:r>
      <w:proofErr w:type="spellEnd"/>
      <w:r w:rsidRPr="00345B3E">
        <w:rPr>
          <w:sz w:val="24"/>
          <w:szCs w:val="24"/>
          <w:lang w:val="en-US"/>
        </w:rPr>
        <w:t xml:space="preserve"> GPS </w:t>
      </w:r>
      <w:proofErr w:type="spellStart"/>
      <w:r w:rsidRPr="00345B3E">
        <w:rPr>
          <w:sz w:val="24"/>
          <w:szCs w:val="24"/>
          <w:lang w:val="en-US"/>
        </w:rPr>
        <w:t>įrenginiu</w:t>
      </w:r>
      <w:proofErr w:type="spellEnd"/>
      <w:r w:rsidRPr="00345B3E">
        <w:rPr>
          <w:sz w:val="24"/>
          <w:szCs w:val="24"/>
          <w:lang w:val="en-US"/>
        </w:rPr>
        <w:t xml:space="preserve"> </w:t>
      </w:r>
      <w:proofErr w:type="spellStart"/>
      <w:r w:rsidRPr="00345B3E">
        <w:rPr>
          <w:sz w:val="24"/>
          <w:szCs w:val="24"/>
          <w:lang w:val="en-US"/>
        </w:rPr>
        <w:t>arba</w:t>
      </w:r>
      <w:proofErr w:type="spellEnd"/>
      <w:r w:rsidRPr="00345B3E">
        <w:rPr>
          <w:sz w:val="24"/>
          <w:szCs w:val="24"/>
          <w:lang w:val="en-US"/>
        </w:rPr>
        <w:t xml:space="preserve"> EIS </w:t>
      </w:r>
      <w:proofErr w:type="spellStart"/>
      <w:r w:rsidRPr="00345B3E">
        <w:rPr>
          <w:sz w:val="24"/>
          <w:szCs w:val="24"/>
          <w:lang w:val="en-US"/>
        </w:rPr>
        <w:t>laiko</w:t>
      </w:r>
      <w:proofErr w:type="spellEnd"/>
      <w:r w:rsidRPr="00345B3E">
        <w:rPr>
          <w:sz w:val="24"/>
          <w:szCs w:val="24"/>
          <w:lang w:val="en-US"/>
        </w:rPr>
        <w:t xml:space="preserve"> </w:t>
      </w:r>
      <w:proofErr w:type="spellStart"/>
      <w:r w:rsidRPr="00345B3E">
        <w:rPr>
          <w:sz w:val="24"/>
          <w:szCs w:val="24"/>
          <w:lang w:val="en-US"/>
        </w:rPr>
        <w:t>serveriu</w:t>
      </w:r>
      <w:proofErr w:type="spellEnd"/>
      <w:r w:rsidRPr="00345B3E">
        <w:rPr>
          <w:sz w:val="24"/>
          <w:szCs w:val="24"/>
          <w:lang w:val="en-US"/>
        </w:rPr>
        <w:t xml:space="preserve"> (NTP </w:t>
      </w:r>
      <w:proofErr w:type="spellStart"/>
      <w:r w:rsidRPr="00345B3E">
        <w:rPr>
          <w:sz w:val="24"/>
          <w:szCs w:val="24"/>
          <w:lang w:val="en-US"/>
        </w:rPr>
        <w:t>serveriu</w:t>
      </w:r>
      <w:proofErr w:type="spellEnd"/>
      <w:r w:rsidRPr="00345B3E">
        <w:rPr>
          <w:sz w:val="24"/>
          <w:szCs w:val="24"/>
          <w:lang w:val="en-US"/>
        </w:rPr>
        <w:t xml:space="preserve">) ne </w:t>
      </w:r>
      <w:proofErr w:type="spellStart"/>
      <w:r w:rsidRPr="00345B3E">
        <w:rPr>
          <w:sz w:val="24"/>
          <w:szCs w:val="24"/>
          <w:lang w:val="en-US"/>
        </w:rPr>
        <w:t>rečiau</w:t>
      </w:r>
      <w:proofErr w:type="spellEnd"/>
      <w:r w:rsidRPr="00345B3E">
        <w:rPr>
          <w:sz w:val="24"/>
          <w:szCs w:val="24"/>
          <w:lang w:val="en-US"/>
        </w:rPr>
        <w:t xml:space="preserve"> </w:t>
      </w:r>
      <w:proofErr w:type="spellStart"/>
      <w:r w:rsidRPr="00345B3E">
        <w:rPr>
          <w:sz w:val="24"/>
          <w:szCs w:val="24"/>
          <w:lang w:val="en-US"/>
        </w:rPr>
        <w:t>kaip</w:t>
      </w:r>
      <w:proofErr w:type="spellEnd"/>
      <w:r w:rsidRPr="00345B3E">
        <w:rPr>
          <w:sz w:val="24"/>
          <w:szCs w:val="24"/>
          <w:lang w:val="en-US"/>
        </w:rPr>
        <w:t xml:space="preserve"> </w:t>
      </w:r>
      <w:proofErr w:type="spellStart"/>
      <w:r w:rsidRPr="00345B3E">
        <w:rPr>
          <w:sz w:val="24"/>
          <w:szCs w:val="24"/>
          <w:lang w:val="en-US"/>
        </w:rPr>
        <w:t>kelis</w:t>
      </w:r>
      <w:proofErr w:type="spellEnd"/>
      <w:r w:rsidRPr="00345B3E">
        <w:rPr>
          <w:sz w:val="24"/>
          <w:szCs w:val="24"/>
          <w:lang w:val="en-US"/>
        </w:rPr>
        <w:t xml:space="preserve"> </w:t>
      </w:r>
      <w:proofErr w:type="spellStart"/>
      <w:r w:rsidRPr="00345B3E">
        <w:rPr>
          <w:sz w:val="24"/>
          <w:szCs w:val="24"/>
          <w:lang w:val="en-US"/>
        </w:rPr>
        <w:t>kartus</w:t>
      </w:r>
      <w:proofErr w:type="spellEnd"/>
      <w:r w:rsidRPr="00345B3E">
        <w:rPr>
          <w:sz w:val="24"/>
          <w:szCs w:val="24"/>
          <w:lang w:val="en-US"/>
        </w:rPr>
        <w:t xml:space="preserve"> per </w:t>
      </w:r>
      <w:proofErr w:type="spellStart"/>
      <w:r w:rsidRPr="00345B3E">
        <w:rPr>
          <w:sz w:val="24"/>
          <w:szCs w:val="24"/>
          <w:lang w:val="en-US"/>
        </w:rPr>
        <w:t>parą</w:t>
      </w:r>
      <w:proofErr w:type="spellEnd"/>
      <w:r w:rsidRPr="00345B3E">
        <w:rPr>
          <w:sz w:val="24"/>
          <w:szCs w:val="24"/>
          <w:lang w:val="en-US"/>
        </w:rPr>
        <w:t>.</w:t>
      </w:r>
    </w:p>
    <w:p w:rsidRPr="00345B3E" w:rsidR="00F91D2E" w:rsidP="00345B3E" w:rsidRDefault="00F91D2E" w14:paraId="2DDE4986" w14:textId="3241EFB4">
      <w:pPr>
        <w:pStyle w:val="ListParagraph"/>
        <w:numPr>
          <w:ilvl w:val="1"/>
          <w:numId w:val="72"/>
        </w:numPr>
        <w:tabs>
          <w:tab w:val="left" w:pos="0"/>
        </w:tabs>
        <w:ind w:left="567" w:hanging="567"/>
        <w:rPr>
          <w:sz w:val="24"/>
          <w:szCs w:val="24"/>
          <w:lang w:val="en-US"/>
        </w:rPr>
      </w:pPr>
      <w:r w:rsidRPr="00345B3E">
        <w:rPr>
          <w:sz w:val="24"/>
          <w:szCs w:val="24"/>
          <w:lang w:val="en-US"/>
        </w:rPr>
        <w:t xml:space="preserve">KIŽ </w:t>
      </w:r>
      <w:proofErr w:type="spellStart"/>
      <w:r w:rsidRPr="00345B3E">
        <w:rPr>
          <w:sz w:val="24"/>
          <w:szCs w:val="24"/>
          <w:lang w:val="en-US"/>
        </w:rPr>
        <w:t>ženklų</w:t>
      </w:r>
      <w:proofErr w:type="spellEnd"/>
      <w:r w:rsidRPr="00345B3E">
        <w:rPr>
          <w:sz w:val="24"/>
          <w:szCs w:val="24"/>
          <w:lang w:val="en-US"/>
        </w:rPr>
        <w:t xml:space="preserve"> </w:t>
      </w:r>
      <w:proofErr w:type="spellStart"/>
      <w:r w:rsidRPr="00345B3E">
        <w:rPr>
          <w:sz w:val="24"/>
          <w:szCs w:val="24"/>
          <w:lang w:val="en-US"/>
        </w:rPr>
        <w:t>paskyrimo</w:t>
      </w:r>
      <w:proofErr w:type="spellEnd"/>
      <w:r w:rsidRPr="00345B3E">
        <w:rPr>
          <w:sz w:val="24"/>
          <w:szCs w:val="24"/>
          <w:lang w:val="en-US"/>
        </w:rPr>
        <w:t xml:space="preserve"> </w:t>
      </w:r>
      <w:proofErr w:type="spellStart"/>
      <w:r w:rsidRPr="00345B3E">
        <w:rPr>
          <w:sz w:val="24"/>
          <w:szCs w:val="24"/>
          <w:lang w:val="en-US"/>
        </w:rPr>
        <w:t>ir</w:t>
      </w:r>
      <w:proofErr w:type="spellEnd"/>
      <w:r w:rsidRPr="00345B3E">
        <w:rPr>
          <w:sz w:val="24"/>
          <w:szCs w:val="24"/>
          <w:lang w:val="en-US"/>
        </w:rPr>
        <w:t xml:space="preserve"> </w:t>
      </w:r>
      <w:proofErr w:type="spellStart"/>
      <w:r w:rsidRPr="00345B3E">
        <w:rPr>
          <w:sz w:val="24"/>
          <w:szCs w:val="24"/>
          <w:lang w:val="en-US"/>
        </w:rPr>
        <w:t>identifikavimo</w:t>
      </w:r>
      <w:proofErr w:type="spellEnd"/>
      <w:r w:rsidRPr="00345B3E">
        <w:rPr>
          <w:sz w:val="24"/>
          <w:szCs w:val="24"/>
          <w:lang w:val="en-US"/>
        </w:rPr>
        <w:t xml:space="preserve"> </w:t>
      </w:r>
      <w:proofErr w:type="spellStart"/>
      <w:r w:rsidRPr="00345B3E">
        <w:rPr>
          <w:sz w:val="24"/>
          <w:szCs w:val="24"/>
          <w:lang w:val="en-US"/>
        </w:rPr>
        <w:t>logika</w:t>
      </w:r>
      <w:proofErr w:type="spellEnd"/>
    </w:p>
    <w:p w:rsidRPr="00345B3E" w:rsidR="00472C6B" w:rsidP="00345B3E" w:rsidRDefault="00472C6B" w14:paraId="04CFED12" w14:textId="7A16C1E4">
      <w:pPr>
        <w:pStyle w:val="ListParagraph"/>
        <w:numPr>
          <w:ilvl w:val="2"/>
          <w:numId w:val="72"/>
        </w:numPr>
        <w:tabs>
          <w:tab w:val="left" w:pos="0"/>
        </w:tabs>
        <w:ind w:left="709" w:hanging="709"/>
        <w:rPr>
          <w:sz w:val="24"/>
          <w:szCs w:val="24"/>
          <w:lang w:val="en-US"/>
        </w:rPr>
      </w:pPr>
      <w:proofErr w:type="spellStart"/>
      <w:r w:rsidRPr="00345B3E">
        <w:rPr>
          <w:sz w:val="24"/>
          <w:szCs w:val="24"/>
          <w:lang w:val="en-US"/>
        </w:rPr>
        <w:t>Scenarijai</w:t>
      </w:r>
      <w:proofErr w:type="spellEnd"/>
      <w:r w:rsidRPr="00345B3E">
        <w:rPr>
          <w:sz w:val="24"/>
          <w:szCs w:val="24"/>
          <w:lang w:val="en-US"/>
        </w:rPr>
        <w:t xml:space="preserve"> KIŽ </w:t>
      </w:r>
      <w:proofErr w:type="spellStart"/>
      <w:r w:rsidRPr="00345B3E">
        <w:rPr>
          <w:sz w:val="24"/>
          <w:szCs w:val="24"/>
          <w:lang w:val="en-US"/>
        </w:rPr>
        <w:t>ženklams</w:t>
      </w:r>
      <w:proofErr w:type="spellEnd"/>
      <w:r w:rsidRPr="00345B3E">
        <w:rPr>
          <w:sz w:val="24"/>
          <w:szCs w:val="24"/>
          <w:lang w:val="en-US"/>
        </w:rPr>
        <w:t xml:space="preserve"> </w:t>
      </w:r>
      <w:proofErr w:type="spellStart"/>
      <w:r w:rsidRPr="00345B3E">
        <w:rPr>
          <w:sz w:val="24"/>
          <w:szCs w:val="24"/>
          <w:lang w:val="en-US"/>
        </w:rPr>
        <w:t>turi</w:t>
      </w:r>
      <w:proofErr w:type="spellEnd"/>
      <w:r w:rsidRPr="00345B3E">
        <w:rPr>
          <w:sz w:val="24"/>
          <w:szCs w:val="24"/>
          <w:lang w:val="en-US"/>
        </w:rPr>
        <w:t xml:space="preserve"> </w:t>
      </w:r>
      <w:proofErr w:type="spellStart"/>
      <w:r w:rsidRPr="00345B3E">
        <w:rPr>
          <w:sz w:val="24"/>
          <w:szCs w:val="24"/>
          <w:lang w:val="en-US"/>
        </w:rPr>
        <w:t>būti</w:t>
      </w:r>
      <w:proofErr w:type="spellEnd"/>
      <w:r w:rsidRPr="00345B3E">
        <w:rPr>
          <w:sz w:val="24"/>
          <w:szCs w:val="24"/>
          <w:lang w:val="en-US"/>
        </w:rPr>
        <w:t xml:space="preserve"> </w:t>
      </w:r>
      <w:proofErr w:type="spellStart"/>
      <w:r w:rsidRPr="00345B3E">
        <w:rPr>
          <w:sz w:val="24"/>
          <w:szCs w:val="24"/>
          <w:lang w:val="en-US"/>
        </w:rPr>
        <w:t>priskiriami</w:t>
      </w:r>
      <w:proofErr w:type="spellEnd"/>
      <w:r w:rsidRPr="00345B3E">
        <w:rPr>
          <w:sz w:val="24"/>
          <w:szCs w:val="24"/>
          <w:lang w:val="en-US"/>
        </w:rPr>
        <w:t xml:space="preserve"> </w:t>
      </w:r>
      <w:proofErr w:type="spellStart"/>
      <w:r w:rsidRPr="00345B3E">
        <w:rPr>
          <w:sz w:val="24"/>
          <w:szCs w:val="24"/>
          <w:lang w:val="en-US"/>
        </w:rPr>
        <w:t>naudojant</w:t>
      </w:r>
      <w:proofErr w:type="spellEnd"/>
      <w:r w:rsidRPr="00345B3E">
        <w:rPr>
          <w:sz w:val="24"/>
          <w:szCs w:val="24"/>
          <w:lang w:val="en-US"/>
        </w:rPr>
        <w:t xml:space="preserve"> </w:t>
      </w:r>
      <w:proofErr w:type="spellStart"/>
      <w:r w:rsidRPr="00345B3E">
        <w:rPr>
          <w:sz w:val="24"/>
          <w:szCs w:val="24"/>
          <w:lang w:val="en-US"/>
        </w:rPr>
        <w:t>šiuos</w:t>
      </w:r>
      <w:proofErr w:type="spellEnd"/>
      <w:r w:rsidRPr="00345B3E">
        <w:rPr>
          <w:sz w:val="24"/>
          <w:szCs w:val="24"/>
          <w:lang w:val="en-US"/>
        </w:rPr>
        <w:t xml:space="preserve"> </w:t>
      </w:r>
      <w:proofErr w:type="spellStart"/>
      <w:r w:rsidRPr="00345B3E">
        <w:rPr>
          <w:sz w:val="24"/>
          <w:szCs w:val="24"/>
          <w:lang w:val="en-US"/>
        </w:rPr>
        <w:t>identifikatorius</w:t>
      </w:r>
      <w:proofErr w:type="spellEnd"/>
      <w:r w:rsidRPr="00345B3E">
        <w:rPr>
          <w:sz w:val="24"/>
          <w:szCs w:val="24"/>
          <w:lang w:val="en-US"/>
        </w:rPr>
        <w:t>:</w:t>
      </w:r>
    </w:p>
    <w:p w:rsidRPr="00345B3E" w:rsidR="00472C6B" w:rsidP="00345B3E" w:rsidRDefault="00472C6B" w14:paraId="7D3DF8D5" w14:textId="0BAFD73F">
      <w:pPr>
        <w:pStyle w:val="ListParagraph"/>
        <w:numPr>
          <w:ilvl w:val="0"/>
          <w:numId w:val="99"/>
        </w:numPr>
        <w:tabs>
          <w:tab w:val="left" w:pos="0"/>
        </w:tabs>
        <w:ind w:left="993" w:hanging="283"/>
        <w:rPr>
          <w:sz w:val="24"/>
          <w:szCs w:val="24"/>
          <w:lang w:val="en-US"/>
        </w:rPr>
      </w:pPr>
      <w:r w:rsidRPr="00345B3E">
        <w:rPr>
          <w:sz w:val="24"/>
          <w:szCs w:val="24"/>
          <w:lang w:val="en-US"/>
        </w:rPr>
        <w:t xml:space="preserve">GVIS ID – </w:t>
      </w:r>
      <w:proofErr w:type="spellStart"/>
      <w:r w:rsidRPr="00345B3E">
        <w:rPr>
          <w:sz w:val="24"/>
          <w:szCs w:val="24"/>
          <w:lang w:val="en-US"/>
        </w:rPr>
        <w:t>vieno</w:t>
      </w:r>
      <w:proofErr w:type="spellEnd"/>
      <w:r w:rsidRPr="00345B3E">
        <w:rPr>
          <w:sz w:val="24"/>
          <w:szCs w:val="24"/>
          <w:lang w:val="en-US"/>
        </w:rPr>
        <w:t xml:space="preserve"> </w:t>
      </w:r>
      <w:proofErr w:type="spellStart"/>
      <w:r w:rsidRPr="00345B3E">
        <w:rPr>
          <w:sz w:val="24"/>
          <w:szCs w:val="24"/>
          <w:lang w:val="en-US"/>
        </w:rPr>
        <w:t>arba</w:t>
      </w:r>
      <w:proofErr w:type="spellEnd"/>
      <w:r w:rsidRPr="00345B3E">
        <w:rPr>
          <w:sz w:val="24"/>
          <w:szCs w:val="24"/>
          <w:lang w:val="en-US"/>
        </w:rPr>
        <w:t xml:space="preserve"> </w:t>
      </w:r>
      <w:proofErr w:type="spellStart"/>
      <w:r w:rsidRPr="00345B3E">
        <w:rPr>
          <w:sz w:val="24"/>
          <w:szCs w:val="24"/>
          <w:lang w:val="en-US"/>
        </w:rPr>
        <w:t>kelių</w:t>
      </w:r>
      <w:proofErr w:type="spellEnd"/>
      <w:r w:rsidRPr="00345B3E">
        <w:rPr>
          <w:sz w:val="24"/>
          <w:szCs w:val="24"/>
          <w:lang w:val="en-US"/>
        </w:rPr>
        <w:t xml:space="preserve"> KIŽ </w:t>
      </w:r>
      <w:proofErr w:type="spellStart"/>
      <w:r w:rsidRPr="00345B3E">
        <w:rPr>
          <w:sz w:val="24"/>
          <w:szCs w:val="24"/>
          <w:lang w:val="en-US"/>
        </w:rPr>
        <w:t>ženklų</w:t>
      </w:r>
      <w:proofErr w:type="spellEnd"/>
      <w:r w:rsidRPr="00345B3E">
        <w:rPr>
          <w:sz w:val="24"/>
          <w:szCs w:val="24"/>
          <w:lang w:val="en-US"/>
        </w:rPr>
        <w:t xml:space="preserve"> </w:t>
      </w:r>
      <w:proofErr w:type="spellStart"/>
      <w:r w:rsidRPr="00345B3E">
        <w:rPr>
          <w:sz w:val="24"/>
          <w:szCs w:val="24"/>
          <w:lang w:val="en-US"/>
        </w:rPr>
        <w:t>grupės</w:t>
      </w:r>
      <w:proofErr w:type="spellEnd"/>
      <w:r w:rsidRPr="00345B3E">
        <w:rPr>
          <w:sz w:val="24"/>
          <w:szCs w:val="24"/>
          <w:lang w:val="en-US"/>
        </w:rPr>
        <w:t xml:space="preserve">, </w:t>
      </w:r>
      <w:proofErr w:type="spellStart"/>
      <w:r w:rsidRPr="00345B3E">
        <w:rPr>
          <w:sz w:val="24"/>
          <w:szCs w:val="24"/>
          <w:lang w:val="en-US"/>
        </w:rPr>
        <w:t>esančios</w:t>
      </w:r>
      <w:proofErr w:type="spellEnd"/>
      <w:r w:rsidRPr="00345B3E">
        <w:rPr>
          <w:sz w:val="24"/>
          <w:szCs w:val="24"/>
          <w:lang w:val="en-US"/>
        </w:rPr>
        <w:t xml:space="preserve"> </w:t>
      </w:r>
      <w:proofErr w:type="spellStart"/>
      <w:r w:rsidRPr="00345B3E">
        <w:rPr>
          <w:sz w:val="24"/>
          <w:szCs w:val="24"/>
          <w:lang w:val="en-US"/>
        </w:rPr>
        <w:t>ant</w:t>
      </w:r>
      <w:proofErr w:type="spellEnd"/>
      <w:r w:rsidRPr="00345B3E">
        <w:rPr>
          <w:sz w:val="24"/>
          <w:szCs w:val="24"/>
          <w:lang w:val="en-US"/>
        </w:rPr>
        <w:t xml:space="preserve"> </w:t>
      </w:r>
      <w:proofErr w:type="spellStart"/>
      <w:r w:rsidRPr="00345B3E">
        <w:rPr>
          <w:sz w:val="24"/>
          <w:szCs w:val="24"/>
          <w:lang w:val="en-US"/>
        </w:rPr>
        <w:t>erdvinės</w:t>
      </w:r>
      <w:proofErr w:type="spellEnd"/>
      <w:r w:rsidRPr="00345B3E">
        <w:rPr>
          <w:sz w:val="24"/>
          <w:szCs w:val="24"/>
          <w:lang w:val="en-US"/>
        </w:rPr>
        <w:t xml:space="preserve"> </w:t>
      </w:r>
      <w:proofErr w:type="spellStart"/>
      <w:r w:rsidRPr="00345B3E">
        <w:rPr>
          <w:sz w:val="24"/>
          <w:szCs w:val="24"/>
          <w:lang w:val="en-US"/>
        </w:rPr>
        <w:t>santvaros</w:t>
      </w:r>
      <w:proofErr w:type="spellEnd"/>
      <w:r w:rsidRPr="00345B3E">
        <w:rPr>
          <w:sz w:val="24"/>
          <w:szCs w:val="24"/>
          <w:lang w:val="en-US"/>
        </w:rPr>
        <w:t xml:space="preserve"> </w:t>
      </w:r>
      <w:proofErr w:type="spellStart"/>
      <w:r w:rsidRPr="00345B3E">
        <w:rPr>
          <w:sz w:val="24"/>
          <w:szCs w:val="24"/>
          <w:lang w:val="en-US"/>
        </w:rPr>
        <w:t>arba</w:t>
      </w:r>
      <w:proofErr w:type="spellEnd"/>
      <w:r w:rsidRPr="00345B3E">
        <w:rPr>
          <w:sz w:val="24"/>
          <w:szCs w:val="24"/>
          <w:lang w:val="en-US"/>
        </w:rPr>
        <w:t xml:space="preserve"> </w:t>
      </w:r>
      <w:proofErr w:type="spellStart"/>
      <w:r w:rsidRPr="00345B3E">
        <w:rPr>
          <w:sz w:val="24"/>
          <w:szCs w:val="24"/>
          <w:lang w:val="en-US"/>
        </w:rPr>
        <w:t>atramų</w:t>
      </w:r>
      <w:proofErr w:type="spellEnd"/>
      <w:r w:rsidRPr="00345B3E">
        <w:rPr>
          <w:sz w:val="24"/>
          <w:szCs w:val="24"/>
          <w:lang w:val="en-US"/>
        </w:rPr>
        <w:t xml:space="preserve"> </w:t>
      </w:r>
      <w:proofErr w:type="spellStart"/>
      <w:r w:rsidRPr="00345B3E">
        <w:rPr>
          <w:sz w:val="24"/>
          <w:szCs w:val="24"/>
          <w:lang w:val="en-US"/>
        </w:rPr>
        <w:t>ir</w:t>
      </w:r>
      <w:proofErr w:type="spellEnd"/>
      <w:r w:rsidRPr="00345B3E">
        <w:rPr>
          <w:sz w:val="24"/>
          <w:szCs w:val="24"/>
          <w:lang w:val="en-US"/>
        </w:rPr>
        <w:t xml:space="preserve"> </w:t>
      </w:r>
      <w:proofErr w:type="spellStart"/>
      <w:r w:rsidRPr="00345B3E">
        <w:rPr>
          <w:sz w:val="24"/>
          <w:szCs w:val="24"/>
          <w:lang w:val="en-US"/>
        </w:rPr>
        <w:t>priskirtos</w:t>
      </w:r>
      <w:proofErr w:type="spellEnd"/>
      <w:r w:rsidRPr="00345B3E">
        <w:rPr>
          <w:sz w:val="24"/>
          <w:szCs w:val="24"/>
          <w:lang w:val="en-US"/>
        </w:rPr>
        <w:t xml:space="preserve"> tai </w:t>
      </w:r>
      <w:proofErr w:type="spellStart"/>
      <w:r w:rsidRPr="00345B3E">
        <w:rPr>
          <w:sz w:val="24"/>
          <w:szCs w:val="24"/>
          <w:lang w:val="en-US"/>
        </w:rPr>
        <w:t>pačiai</w:t>
      </w:r>
      <w:proofErr w:type="spellEnd"/>
      <w:r w:rsidRPr="00345B3E">
        <w:rPr>
          <w:sz w:val="24"/>
          <w:szCs w:val="24"/>
          <w:lang w:val="en-US"/>
        </w:rPr>
        <w:t xml:space="preserve"> </w:t>
      </w:r>
      <w:proofErr w:type="spellStart"/>
      <w:r w:rsidRPr="00345B3E">
        <w:rPr>
          <w:sz w:val="24"/>
          <w:szCs w:val="24"/>
          <w:lang w:val="en-US"/>
        </w:rPr>
        <w:t>eismo</w:t>
      </w:r>
      <w:proofErr w:type="spellEnd"/>
      <w:r w:rsidRPr="00345B3E">
        <w:rPr>
          <w:sz w:val="24"/>
          <w:szCs w:val="24"/>
          <w:lang w:val="en-US"/>
        </w:rPr>
        <w:t xml:space="preserve"> </w:t>
      </w:r>
      <w:proofErr w:type="spellStart"/>
      <w:r w:rsidRPr="00345B3E">
        <w:rPr>
          <w:sz w:val="24"/>
          <w:szCs w:val="24"/>
          <w:lang w:val="en-US"/>
        </w:rPr>
        <w:t>krypčiai</w:t>
      </w:r>
      <w:proofErr w:type="spellEnd"/>
      <w:r w:rsidRPr="00345B3E">
        <w:rPr>
          <w:sz w:val="24"/>
          <w:szCs w:val="24"/>
          <w:lang w:val="en-US"/>
        </w:rPr>
        <w:t xml:space="preserve">, </w:t>
      </w:r>
      <w:proofErr w:type="spellStart"/>
      <w:r w:rsidRPr="00345B3E">
        <w:rPr>
          <w:sz w:val="24"/>
          <w:szCs w:val="24"/>
          <w:lang w:val="en-US"/>
        </w:rPr>
        <w:t>identifikacinis</w:t>
      </w:r>
      <w:proofErr w:type="spellEnd"/>
      <w:r w:rsidRPr="00345B3E">
        <w:rPr>
          <w:sz w:val="24"/>
          <w:szCs w:val="24"/>
          <w:lang w:val="en-US"/>
        </w:rPr>
        <w:t xml:space="preserve"> </w:t>
      </w:r>
      <w:proofErr w:type="spellStart"/>
      <w:proofErr w:type="gramStart"/>
      <w:r w:rsidRPr="00345B3E">
        <w:rPr>
          <w:sz w:val="24"/>
          <w:szCs w:val="24"/>
          <w:lang w:val="en-US"/>
        </w:rPr>
        <w:t>numeris</w:t>
      </w:r>
      <w:proofErr w:type="spellEnd"/>
      <w:r w:rsidRPr="00345B3E">
        <w:rPr>
          <w:sz w:val="24"/>
          <w:szCs w:val="24"/>
          <w:lang w:val="en-US"/>
        </w:rPr>
        <w:t>;</w:t>
      </w:r>
      <w:proofErr w:type="gramEnd"/>
    </w:p>
    <w:p w:rsidRPr="00345B3E" w:rsidR="0088537A" w:rsidP="00345B3E" w:rsidRDefault="0088537A" w14:paraId="2615581A" w14:textId="13F0E94D">
      <w:pPr>
        <w:pStyle w:val="ListParagraph"/>
        <w:numPr>
          <w:ilvl w:val="0"/>
          <w:numId w:val="99"/>
        </w:numPr>
        <w:tabs>
          <w:tab w:val="left" w:pos="0"/>
        </w:tabs>
        <w:ind w:left="993" w:hanging="283"/>
        <w:rPr>
          <w:sz w:val="24"/>
          <w:szCs w:val="24"/>
        </w:rPr>
      </w:pPr>
      <w:r w:rsidRPr="00345B3E">
        <w:rPr>
          <w:sz w:val="24"/>
          <w:szCs w:val="24"/>
        </w:rPr>
        <w:t>KIŽ ID – konkretaus KIŽ ženklo identifikacinis numeris GVIS ID grupėje;</w:t>
      </w:r>
    </w:p>
    <w:p w:rsidRPr="00345B3E" w:rsidR="00472C6B" w:rsidP="00345B3E" w:rsidRDefault="0088537A" w14:paraId="1933AF6D" w14:textId="0DE7FD06">
      <w:pPr>
        <w:pStyle w:val="ListParagraph"/>
        <w:numPr>
          <w:ilvl w:val="0"/>
          <w:numId w:val="99"/>
        </w:numPr>
        <w:tabs>
          <w:tab w:val="left" w:pos="0"/>
        </w:tabs>
        <w:ind w:left="993" w:hanging="283"/>
        <w:rPr>
          <w:sz w:val="24"/>
          <w:szCs w:val="24"/>
        </w:rPr>
      </w:pPr>
      <w:r w:rsidRPr="00345B3E">
        <w:rPr>
          <w:sz w:val="24"/>
          <w:szCs w:val="24"/>
        </w:rPr>
        <w:t>Scenarijaus ID – identifikatorius, nurodantis, koks scenarijus turi būti atvaizduojamas kiekvienam GVIS ID grupės KIŽ ženklui.</w:t>
      </w:r>
    </w:p>
    <w:p w:rsidRPr="00345B3E" w:rsidR="006676A7" w:rsidP="00345B3E" w:rsidRDefault="00D1717E" w14:paraId="16F3501C" w14:textId="530A6B02">
      <w:pPr>
        <w:pStyle w:val="ListParagraph"/>
        <w:numPr>
          <w:ilvl w:val="1"/>
          <w:numId w:val="72"/>
        </w:numPr>
        <w:tabs>
          <w:tab w:val="left" w:pos="0"/>
        </w:tabs>
        <w:ind w:left="567" w:hanging="567"/>
        <w:rPr>
          <w:sz w:val="24"/>
          <w:szCs w:val="24"/>
        </w:rPr>
      </w:pPr>
      <w:r w:rsidRPr="00345B3E">
        <w:rPr>
          <w:sz w:val="24"/>
          <w:szCs w:val="24"/>
        </w:rPr>
        <w:t>Pavyzdiniai KIŽ veikimo scenarijai</w:t>
      </w:r>
    </w:p>
    <w:p w:rsidRPr="00345B3E" w:rsidR="00970DDE" w:rsidP="00345B3E" w:rsidRDefault="00970DDE" w14:paraId="2D90F412" w14:textId="74F6A71E">
      <w:pPr>
        <w:pStyle w:val="ListParagraph"/>
        <w:numPr>
          <w:ilvl w:val="2"/>
          <w:numId w:val="72"/>
        </w:numPr>
        <w:tabs>
          <w:tab w:val="left" w:pos="0"/>
        </w:tabs>
        <w:ind w:left="709" w:hanging="709"/>
        <w:rPr>
          <w:sz w:val="24"/>
          <w:szCs w:val="24"/>
        </w:rPr>
      </w:pPr>
      <w:r w:rsidRPr="00345B3E">
        <w:rPr>
          <w:sz w:val="24"/>
          <w:szCs w:val="24"/>
        </w:rPr>
        <w:t>Žemiau pateikiami KIŽ postų ant atramų ir erdvinių santvarų pavyzdiniai scenarijai.</w:t>
      </w:r>
    </w:p>
    <w:p w:rsidRPr="00345B3E" w:rsidR="00C6108D" w:rsidP="00345B3E" w:rsidRDefault="00C6108D" w14:paraId="70366FDB" w14:textId="2D6744B6">
      <w:pPr>
        <w:pStyle w:val="ListParagraph"/>
        <w:numPr>
          <w:ilvl w:val="2"/>
          <w:numId w:val="72"/>
        </w:numPr>
        <w:tabs>
          <w:tab w:val="left" w:pos="0"/>
        </w:tabs>
        <w:ind w:left="709" w:hanging="709"/>
        <w:rPr>
          <w:sz w:val="24"/>
          <w:szCs w:val="24"/>
        </w:rPr>
      </w:pPr>
      <w:r w:rsidRPr="00345B3E">
        <w:rPr>
          <w:sz w:val="24"/>
          <w:szCs w:val="24"/>
        </w:rPr>
        <w:t>Konkretūs KIŽ veikimo scenarijai turi būti parengiami, suderinami su Via Lietuva ir patvirtinami projekto rengimo metu.</w:t>
      </w:r>
    </w:p>
    <w:p w:rsidR="00C6108D" w:rsidP="00C6108D" w:rsidRDefault="00C6108D" w14:paraId="3C0C8E31" w14:textId="77777777">
      <w:pPr>
        <w:pStyle w:val="ListParagraph"/>
        <w:ind w:left="567"/>
        <w:rPr>
          <w:szCs w:val="24"/>
        </w:rPr>
      </w:pPr>
    </w:p>
    <w:p w:rsidR="00C6108D" w:rsidP="00345B3E" w:rsidRDefault="00C6108D" w14:paraId="7B7E406B" w14:textId="702D54D9">
      <w:pPr>
        <w:pStyle w:val="ListParagraph"/>
        <w:ind w:left="567"/>
        <w:rPr>
          <w:sz w:val="24"/>
          <w:szCs w:val="24"/>
          <w:lang w:val="en-US"/>
        </w:rPr>
      </w:pPr>
      <w:r w:rsidRPr="00345B3E">
        <w:rPr>
          <w:sz w:val="24"/>
          <w:szCs w:val="24"/>
          <w:lang w:val="en-US"/>
        </w:rPr>
        <w:t xml:space="preserve">KIŽ </w:t>
      </w:r>
      <w:proofErr w:type="spellStart"/>
      <w:r w:rsidRPr="00345B3E">
        <w:rPr>
          <w:sz w:val="24"/>
          <w:szCs w:val="24"/>
          <w:lang w:val="en-US"/>
        </w:rPr>
        <w:t>posto</w:t>
      </w:r>
      <w:proofErr w:type="spellEnd"/>
      <w:r w:rsidRPr="00345B3E">
        <w:rPr>
          <w:sz w:val="24"/>
          <w:szCs w:val="24"/>
          <w:lang w:val="en-US"/>
        </w:rPr>
        <w:t xml:space="preserve"> ant </w:t>
      </w:r>
      <w:proofErr w:type="spellStart"/>
      <w:r w:rsidRPr="00345B3E">
        <w:rPr>
          <w:sz w:val="24"/>
          <w:szCs w:val="24"/>
          <w:lang w:val="en-US"/>
        </w:rPr>
        <w:t>atramos</w:t>
      </w:r>
      <w:proofErr w:type="spellEnd"/>
      <w:r w:rsidRPr="00345B3E">
        <w:rPr>
          <w:sz w:val="24"/>
          <w:szCs w:val="24"/>
          <w:lang w:val="en-US"/>
        </w:rPr>
        <w:t xml:space="preserve"> </w:t>
      </w:r>
      <w:proofErr w:type="spellStart"/>
      <w:r w:rsidRPr="00345B3E">
        <w:rPr>
          <w:sz w:val="24"/>
          <w:szCs w:val="24"/>
          <w:lang w:val="en-US"/>
        </w:rPr>
        <w:t>pagrindiniame</w:t>
      </w:r>
      <w:proofErr w:type="spellEnd"/>
      <w:r w:rsidRPr="00345B3E">
        <w:rPr>
          <w:sz w:val="24"/>
          <w:szCs w:val="24"/>
          <w:lang w:val="en-US"/>
        </w:rPr>
        <w:t xml:space="preserve"> </w:t>
      </w:r>
      <w:proofErr w:type="spellStart"/>
      <w:r w:rsidRPr="00345B3E">
        <w:rPr>
          <w:sz w:val="24"/>
          <w:szCs w:val="24"/>
          <w:lang w:val="en-US"/>
        </w:rPr>
        <w:t>valdiklyje</w:t>
      </w:r>
      <w:proofErr w:type="spellEnd"/>
      <w:r w:rsidRPr="00345B3E">
        <w:rPr>
          <w:sz w:val="24"/>
          <w:szCs w:val="24"/>
          <w:lang w:val="en-US"/>
        </w:rPr>
        <w:t xml:space="preserve"> „</w:t>
      </w:r>
      <w:proofErr w:type="spellStart"/>
      <w:r w:rsidRPr="00345B3E">
        <w:rPr>
          <w:sz w:val="24"/>
          <w:szCs w:val="24"/>
          <w:lang w:val="en-US"/>
        </w:rPr>
        <w:t>Numatytasis</w:t>
      </w:r>
      <w:proofErr w:type="spellEnd"/>
      <w:r w:rsidRPr="00345B3E">
        <w:rPr>
          <w:sz w:val="24"/>
          <w:szCs w:val="24"/>
          <w:lang w:val="en-US"/>
        </w:rPr>
        <w:t xml:space="preserve"> (default</w:t>
      </w:r>
      <w:proofErr w:type="gramStart"/>
      <w:r w:rsidRPr="00345B3E">
        <w:rPr>
          <w:sz w:val="24"/>
          <w:szCs w:val="24"/>
          <w:lang w:val="en-US"/>
        </w:rPr>
        <w:t xml:space="preserve">)“ </w:t>
      </w:r>
      <w:proofErr w:type="spellStart"/>
      <w:r w:rsidRPr="00345B3E">
        <w:rPr>
          <w:sz w:val="24"/>
          <w:szCs w:val="24"/>
          <w:lang w:val="en-US"/>
        </w:rPr>
        <w:t>scenarijus</w:t>
      </w:r>
      <w:proofErr w:type="spellEnd"/>
      <w:proofErr w:type="gramEnd"/>
      <w:r w:rsidRPr="00345B3E">
        <w:rPr>
          <w:sz w:val="24"/>
          <w:szCs w:val="24"/>
          <w:lang w:val="en-US"/>
        </w:rPr>
        <w:t xml:space="preserve"> </w:t>
      </w:r>
      <w:proofErr w:type="spellStart"/>
      <w:r w:rsidRPr="00345B3E">
        <w:rPr>
          <w:sz w:val="24"/>
          <w:szCs w:val="24"/>
          <w:lang w:val="en-US"/>
        </w:rPr>
        <w:t>visi</w:t>
      </w:r>
      <w:proofErr w:type="spellEnd"/>
      <w:r w:rsidRPr="00345B3E">
        <w:rPr>
          <w:sz w:val="24"/>
          <w:szCs w:val="24"/>
          <w:lang w:val="en-US"/>
        </w:rPr>
        <w:t xml:space="preserve"> KIŽ </w:t>
      </w:r>
      <w:proofErr w:type="spellStart"/>
      <w:r w:rsidRPr="00345B3E">
        <w:rPr>
          <w:sz w:val="24"/>
          <w:szCs w:val="24"/>
          <w:lang w:val="en-US"/>
        </w:rPr>
        <w:t>išjungti</w:t>
      </w:r>
      <w:proofErr w:type="spellEnd"/>
      <w:r w:rsidRPr="00345B3E">
        <w:rPr>
          <w:sz w:val="24"/>
          <w:szCs w:val="24"/>
          <w:lang w:val="en-US"/>
        </w:rPr>
        <w:t>:</w:t>
      </w:r>
    </w:p>
    <w:p w:rsidR="00AB6E22" w:rsidP="00345B3E" w:rsidRDefault="00AB6E22" w14:paraId="276B37C6" w14:textId="77777777">
      <w:pPr>
        <w:pStyle w:val="ListParagraph"/>
        <w:ind w:left="567"/>
        <w:rPr>
          <w:sz w:val="24"/>
          <w:szCs w:val="24"/>
          <w:lang w:val="en-US"/>
        </w:rPr>
      </w:pPr>
    </w:p>
    <w:p w:rsidRPr="00345B3E" w:rsidR="00AB6E22" w:rsidP="009801EE" w:rsidRDefault="00AB6E22" w14:paraId="310F9E7D" w14:textId="6661AA82">
      <w:pPr>
        <w:pStyle w:val="ListParagraph"/>
        <w:ind w:left="142"/>
        <w:rPr>
          <w:sz w:val="24"/>
          <w:szCs w:val="24"/>
          <w:lang w:val="en-US"/>
        </w:rPr>
      </w:pPr>
      <w:r w:rsidRPr="00AB6E22">
        <w:rPr>
          <w:b/>
          <w:bCs/>
          <w:sz w:val="24"/>
          <w:szCs w:val="24"/>
          <w:lang w:val="en-US"/>
        </w:rPr>
        <w:t xml:space="preserve">2 </w:t>
      </w:r>
      <w:proofErr w:type="spellStart"/>
      <w:r w:rsidRPr="00AB6E22">
        <w:rPr>
          <w:b/>
          <w:bCs/>
          <w:sz w:val="24"/>
          <w:szCs w:val="24"/>
          <w:lang w:val="en-US"/>
        </w:rPr>
        <w:t>Lentelė</w:t>
      </w:r>
      <w:proofErr w:type="spellEnd"/>
      <w:r w:rsidRPr="00AB6E22">
        <w:rPr>
          <w:b/>
          <w:bCs/>
          <w:sz w:val="24"/>
          <w:szCs w:val="24"/>
          <w:lang w:val="en-US"/>
        </w:rPr>
        <w:t>.</w:t>
      </w:r>
      <w:r>
        <w:rPr>
          <w:sz w:val="24"/>
          <w:szCs w:val="24"/>
          <w:lang w:val="en-US"/>
        </w:rPr>
        <w:t xml:space="preserve"> </w:t>
      </w:r>
      <w:proofErr w:type="spellStart"/>
      <w:r>
        <w:rPr>
          <w:sz w:val="24"/>
          <w:szCs w:val="24"/>
          <w:lang w:val="en-US"/>
        </w:rPr>
        <w:t>Scenarijų</w:t>
      </w:r>
      <w:proofErr w:type="spellEnd"/>
      <w:r>
        <w:rPr>
          <w:sz w:val="24"/>
          <w:szCs w:val="24"/>
          <w:lang w:val="en-US"/>
        </w:rPr>
        <w:t xml:space="preserve"> </w:t>
      </w:r>
      <w:proofErr w:type="spellStart"/>
      <w:r>
        <w:rPr>
          <w:sz w:val="24"/>
          <w:szCs w:val="24"/>
          <w:lang w:val="en-US"/>
        </w:rPr>
        <w:t>pavyzdžiai</w:t>
      </w:r>
      <w:proofErr w:type="spellEnd"/>
    </w:p>
    <w:bookmarkEnd w:id="2"/>
    <w:p w:rsidRPr="009F44D8" w:rsidR="00F274DB" w:rsidP="0078527D" w:rsidRDefault="00F274DB" w14:paraId="245B320E" w14:textId="77777777">
      <w:pPr>
        <w:pStyle w:val="BodyText0"/>
        <w:spacing w:before="1" w:after="1"/>
        <w:jc w:val="both"/>
        <w:rPr>
          <w:rFonts w:ascii="Arial Narrow" w:hAnsi="Arial Narrow"/>
          <w:sz w:val="12"/>
          <w:lang w:val="lt-LT"/>
        </w:rPr>
      </w:pPr>
    </w:p>
    <w:tbl>
      <w:tblPr>
        <w:tblStyle w:val="TableNormal1"/>
        <w:tblW w:w="0" w:type="auto"/>
        <w:tblInd w:w="6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2365"/>
        <w:gridCol w:w="2366"/>
        <w:gridCol w:w="2367"/>
        <w:gridCol w:w="2366"/>
        <w:gridCol w:w="9464"/>
      </w:tblGrid>
      <w:tr w:rsidRPr="009F44D8" w:rsidR="006676A7" w:rsidTr="00345B3E" w14:paraId="533CD6B8" w14:textId="1392D419">
        <w:trPr>
          <w:trHeight w:val="450"/>
        </w:trPr>
        <w:tc>
          <w:tcPr>
            <w:tcW w:w="9464" w:type="dxa"/>
            <w:gridSpan w:val="4"/>
          </w:tcPr>
          <w:p w:rsidRPr="009F44D8" w:rsidR="006676A7" w:rsidP="0078527D" w:rsidRDefault="006676A7" w14:paraId="599C10C9" w14:textId="77777777">
            <w:pPr>
              <w:pStyle w:val="TableParagraph"/>
              <w:spacing w:line="275" w:lineRule="exact"/>
              <w:ind w:left="677"/>
              <w:jc w:val="both"/>
              <w:rPr>
                <w:rFonts w:ascii="Arial Narrow" w:hAnsi="Arial Narrow"/>
                <w:sz w:val="24"/>
                <w:lang w:val="lt-LT"/>
              </w:rPr>
            </w:pPr>
            <w:r w:rsidRPr="009F44D8">
              <w:rPr>
                <w:rFonts w:ascii="Arial Narrow" w:hAnsi="Arial Narrow"/>
                <w:sz w:val="24"/>
                <w:lang w:val="lt-LT"/>
              </w:rPr>
              <w:t>Numatytasis</w:t>
            </w:r>
            <w:r w:rsidRPr="009F44D8">
              <w:rPr>
                <w:rFonts w:ascii="Arial Narrow" w:hAnsi="Arial Narrow"/>
                <w:spacing w:val="-1"/>
                <w:sz w:val="24"/>
                <w:lang w:val="lt-LT"/>
              </w:rPr>
              <w:t xml:space="preserve"> </w:t>
            </w:r>
            <w:r w:rsidRPr="009F44D8">
              <w:rPr>
                <w:rFonts w:ascii="Arial Narrow" w:hAnsi="Arial Narrow"/>
                <w:sz w:val="24"/>
                <w:lang w:val="lt-LT"/>
              </w:rPr>
              <w:t>(angl.</w:t>
            </w:r>
            <w:r w:rsidRPr="009F44D8">
              <w:rPr>
                <w:rFonts w:ascii="Arial Narrow" w:hAnsi="Arial Narrow"/>
                <w:spacing w:val="-1"/>
                <w:sz w:val="24"/>
                <w:lang w:val="lt-LT"/>
              </w:rPr>
              <w:t xml:space="preserve"> </w:t>
            </w:r>
            <w:proofErr w:type="spellStart"/>
            <w:r w:rsidRPr="009F44D8">
              <w:rPr>
                <w:rFonts w:ascii="Arial Narrow" w:hAnsi="Arial Narrow"/>
                <w:sz w:val="24"/>
                <w:lang w:val="lt-LT"/>
              </w:rPr>
              <w:t>default</w:t>
            </w:r>
            <w:proofErr w:type="spellEnd"/>
            <w:r w:rsidRPr="009F44D8">
              <w:rPr>
                <w:rFonts w:ascii="Arial Narrow" w:hAnsi="Arial Narrow"/>
                <w:sz w:val="24"/>
                <w:lang w:val="lt-LT"/>
              </w:rPr>
              <w:t xml:space="preserve">) </w:t>
            </w:r>
            <w:r w:rsidRPr="009F44D8">
              <w:rPr>
                <w:rFonts w:ascii="Arial Narrow" w:hAnsi="Arial Narrow"/>
                <w:spacing w:val="-2"/>
                <w:sz w:val="24"/>
                <w:lang w:val="lt-LT"/>
              </w:rPr>
              <w:t>scenarijus</w:t>
            </w:r>
          </w:p>
        </w:tc>
        <w:tc>
          <w:tcPr>
            <w:tcW w:w="9464" w:type="dxa"/>
          </w:tcPr>
          <w:p w:rsidRPr="009F44D8" w:rsidR="006676A7" w:rsidP="0078527D" w:rsidRDefault="006676A7" w14:paraId="02DF72A1" w14:textId="77777777">
            <w:pPr>
              <w:pStyle w:val="TableParagraph"/>
              <w:spacing w:line="275" w:lineRule="exact"/>
              <w:ind w:left="677"/>
              <w:jc w:val="both"/>
              <w:rPr>
                <w:rFonts w:ascii="Arial Narrow" w:hAnsi="Arial Narrow"/>
                <w:sz w:val="24"/>
                <w:lang w:val="lt-LT"/>
              </w:rPr>
            </w:pPr>
          </w:p>
        </w:tc>
      </w:tr>
      <w:tr w:rsidRPr="009F44D8" w:rsidR="006676A7" w:rsidTr="00345B3E" w14:paraId="32C2FD69" w14:textId="77E0E8B6">
        <w:trPr>
          <w:trHeight w:val="452"/>
        </w:trPr>
        <w:tc>
          <w:tcPr>
            <w:tcW w:w="4731" w:type="dxa"/>
            <w:gridSpan w:val="2"/>
          </w:tcPr>
          <w:p w:rsidRPr="009F44D8" w:rsidR="006676A7" w:rsidP="0078527D" w:rsidRDefault="006676A7" w14:paraId="600639AB" w14:textId="77777777">
            <w:pPr>
              <w:pStyle w:val="TableParagraph"/>
              <w:spacing w:before="1"/>
              <w:ind w:left="677"/>
              <w:jc w:val="both"/>
              <w:rPr>
                <w:rFonts w:ascii="Arial Narrow" w:hAnsi="Arial Narrow"/>
                <w:sz w:val="24"/>
                <w:lang w:val="lt-LT"/>
              </w:rPr>
            </w:pPr>
            <w:r w:rsidRPr="009F44D8">
              <w:rPr>
                <w:rFonts w:ascii="Arial Narrow" w:hAnsi="Arial Narrow"/>
                <w:sz w:val="24"/>
                <w:lang w:val="lt-LT"/>
              </w:rPr>
              <w:t>Antra</w:t>
            </w:r>
            <w:r w:rsidRPr="009F44D8">
              <w:rPr>
                <w:rFonts w:ascii="Arial Narrow" w:hAnsi="Arial Narrow"/>
                <w:spacing w:val="-3"/>
                <w:sz w:val="24"/>
                <w:lang w:val="lt-LT"/>
              </w:rPr>
              <w:t xml:space="preserve"> </w:t>
            </w:r>
            <w:r w:rsidRPr="009F44D8">
              <w:rPr>
                <w:rFonts w:ascii="Arial Narrow" w:hAnsi="Arial Narrow"/>
                <w:sz w:val="24"/>
                <w:lang w:val="lt-LT"/>
              </w:rPr>
              <w:t xml:space="preserve">eismo </w:t>
            </w:r>
            <w:r w:rsidRPr="009F44D8">
              <w:rPr>
                <w:rFonts w:ascii="Arial Narrow" w:hAnsi="Arial Narrow"/>
                <w:spacing w:val="-2"/>
                <w:sz w:val="24"/>
                <w:lang w:val="lt-LT"/>
              </w:rPr>
              <w:t>juosta</w:t>
            </w:r>
          </w:p>
        </w:tc>
        <w:tc>
          <w:tcPr>
            <w:tcW w:w="4733" w:type="dxa"/>
            <w:gridSpan w:val="2"/>
          </w:tcPr>
          <w:p w:rsidRPr="009F44D8" w:rsidR="006676A7" w:rsidP="0078527D" w:rsidRDefault="006676A7" w14:paraId="69DF3361" w14:textId="77777777">
            <w:pPr>
              <w:pStyle w:val="TableParagraph"/>
              <w:spacing w:before="1"/>
              <w:ind w:left="676"/>
              <w:jc w:val="both"/>
              <w:rPr>
                <w:rFonts w:ascii="Arial Narrow" w:hAnsi="Arial Narrow"/>
                <w:sz w:val="24"/>
                <w:lang w:val="lt-LT"/>
              </w:rPr>
            </w:pPr>
            <w:r w:rsidRPr="009F44D8">
              <w:rPr>
                <w:rFonts w:ascii="Arial Narrow" w:hAnsi="Arial Narrow"/>
                <w:sz w:val="24"/>
                <w:lang w:val="lt-LT"/>
              </w:rPr>
              <w:t>Pirma</w:t>
            </w:r>
            <w:r w:rsidRPr="009F44D8">
              <w:rPr>
                <w:rFonts w:ascii="Arial Narrow" w:hAnsi="Arial Narrow"/>
                <w:spacing w:val="-2"/>
                <w:sz w:val="24"/>
                <w:lang w:val="lt-LT"/>
              </w:rPr>
              <w:t xml:space="preserve"> </w:t>
            </w:r>
            <w:r w:rsidRPr="009F44D8">
              <w:rPr>
                <w:rFonts w:ascii="Arial Narrow" w:hAnsi="Arial Narrow"/>
                <w:sz w:val="24"/>
                <w:lang w:val="lt-LT"/>
              </w:rPr>
              <w:t xml:space="preserve">eismo </w:t>
            </w:r>
            <w:r w:rsidRPr="009F44D8">
              <w:rPr>
                <w:rFonts w:ascii="Arial Narrow" w:hAnsi="Arial Narrow"/>
                <w:spacing w:val="-2"/>
                <w:sz w:val="24"/>
                <w:lang w:val="lt-LT"/>
              </w:rPr>
              <w:t>juosta</w:t>
            </w:r>
          </w:p>
        </w:tc>
        <w:tc>
          <w:tcPr>
            <w:tcW w:w="9464" w:type="dxa"/>
          </w:tcPr>
          <w:p w:rsidRPr="009F44D8" w:rsidR="006676A7" w:rsidP="0078527D" w:rsidRDefault="006676A7" w14:paraId="0A4C7FF0" w14:textId="77777777">
            <w:pPr>
              <w:pStyle w:val="TableParagraph"/>
              <w:spacing w:before="1"/>
              <w:ind w:left="676"/>
              <w:jc w:val="both"/>
              <w:rPr>
                <w:rFonts w:ascii="Arial Narrow" w:hAnsi="Arial Narrow"/>
                <w:sz w:val="24"/>
                <w:lang w:val="lt-LT"/>
              </w:rPr>
            </w:pPr>
          </w:p>
        </w:tc>
      </w:tr>
      <w:tr w:rsidRPr="009F44D8" w:rsidR="006676A7" w:rsidTr="00345B3E" w14:paraId="12A33147" w14:textId="737C5629">
        <w:trPr>
          <w:trHeight w:val="452"/>
        </w:trPr>
        <w:tc>
          <w:tcPr>
            <w:tcW w:w="2365" w:type="dxa"/>
          </w:tcPr>
          <w:p w:rsidRPr="009F44D8" w:rsidR="006676A7" w:rsidP="0078527D" w:rsidRDefault="006676A7" w14:paraId="7D807191" w14:textId="77777777">
            <w:pPr>
              <w:pStyle w:val="TableParagraph"/>
              <w:spacing w:line="275" w:lineRule="exact"/>
              <w:ind w:left="677"/>
              <w:jc w:val="both"/>
              <w:rPr>
                <w:rFonts w:ascii="Arial Narrow" w:hAnsi="Arial Narrow"/>
                <w:sz w:val="24"/>
                <w:lang w:val="lt-LT"/>
              </w:rPr>
            </w:pPr>
            <w:r w:rsidRPr="009F44D8">
              <w:rPr>
                <w:rFonts w:ascii="Arial Narrow" w:hAnsi="Arial Narrow"/>
                <w:sz w:val="24"/>
                <w:lang w:val="lt-LT"/>
              </w:rPr>
              <w:t>KIŽ</w:t>
            </w:r>
            <w:r w:rsidRPr="009F44D8">
              <w:rPr>
                <w:rFonts w:ascii="Arial Narrow" w:hAnsi="Arial Narrow"/>
                <w:spacing w:val="-3"/>
                <w:sz w:val="24"/>
                <w:lang w:val="lt-LT"/>
              </w:rPr>
              <w:t xml:space="preserve"> </w:t>
            </w:r>
            <w:r w:rsidRPr="009F44D8">
              <w:rPr>
                <w:rFonts w:ascii="Arial Narrow" w:hAnsi="Arial Narrow"/>
                <w:spacing w:val="-10"/>
                <w:sz w:val="24"/>
                <w:lang w:val="lt-LT"/>
              </w:rPr>
              <w:t>4</w:t>
            </w:r>
          </w:p>
        </w:tc>
        <w:tc>
          <w:tcPr>
            <w:tcW w:w="2366" w:type="dxa"/>
          </w:tcPr>
          <w:p w:rsidRPr="009F44D8" w:rsidR="006676A7" w:rsidP="0078527D" w:rsidRDefault="006676A7" w14:paraId="4391D25E" w14:textId="77777777">
            <w:pPr>
              <w:pStyle w:val="TableParagraph"/>
              <w:spacing w:line="275" w:lineRule="exact"/>
              <w:ind w:left="677"/>
              <w:jc w:val="both"/>
              <w:rPr>
                <w:rFonts w:ascii="Arial Narrow" w:hAnsi="Arial Narrow"/>
                <w:sz w:val="24"/>
                <w:lang w:val="lt-LT"/>
              </w:rPr>
            </w:pPr>
            <w:r w:rsidRPr="009F44D8">
              <w:rPr>
                <w:rFonts w:ascii="Arial Narrow" w:hAnsi="Arial Narrow"/>
                <w:sz w:val="24"/>
                <w:lang w:val="lt-LT"/>
              </w:rPr>
              <w:t>KIŽ</w:t>
            </w:r>
            <w:r w:rsidRPr="009F44D8">
              <w:rPr>
                <w:rFonts w:ascii="Arial Narrow" w:hAnsi="Arial Narrow"/>
                <w:spacing w:val="-3"/>
                <w:sz w:val="24"/>
                <w:lang w:val="lt-LT"/>
              </w:rPr>
              <w:t xml:space="preserve"> </w:t>
            </w:r>
            <w:r w:rsidRPr="009F44D8">
              <w:rPr>
                <w:rFonts w:ascii="Arial Narrow" w:hAnsi="Arial Narrow"/>
                <w:spacing w:val="-10"/>
                <w:sz w:val="24"/>
                <w:lang w:val="lt-LT"/>
              </w:rPr>
              <w:t>3</w:t>
            </w:r>
          </w:p>
        </w:tc>
        <w:tc>
          <w:tcPr>
            <w:tcW w:w="2367" w:type="dxa"/>
          </w:tcPr>
          <w:p w:rsidRPr="009F44D8" w:rsidR="006676A7" w:rsidP="0078527D" w:rsidRDefault="006676A7" w14:paraId="4C404261" w14:textId="77777777">
            <w:pPr>
              <w:pStyle w:val="TableParagraph"/>
              <w:spacing w:line="275" w:lineRule="exact"/>
              <w:ind w:left="676"/>
              <w:jc w:val="both"/>
              <w:rPr>
                <w:rFonts w:ascii="Arial Narrow" w:hAnsi="Arial Narrow"/>
                <w:sz w:val="24"/>
                <w:lang w:val="lt-LT"/>
              </w:rPr>
            </w:pPr>
            <w:r w:rsidRPr="009F44D8">
              <w:rPr>
                <w:rFonts w:ascii="Arial Narrow" w:hAnsi="Arial Narrow"/>
                <w:sz w:val="24"/>
                <w:lang w:val="lt-LT"/>
              </w:rPr>
              <w:t>KIŽ</w:t>
            </w:r>
            <w:r w:rsidRPr="009F44D8">
              <w:rPr>
                <w:rFonts w:ascii="Arial Narrow" w:hAnsi="Arial Narrow"/>
                <w:spacing w:val="-3"/>
                <w:sz w:val="24"/>
                <w:lang w:val="lt-LT"/>
              </w:rPr>
              <w:t xml:space="preserve"> </w:t>
            </w:r>
            <w:r w:rsidRPr="009F44D8">
              <w:rPr>
                <w:rFonts w:ascii="Arial Narrow" w:hAnsi="Arial Narrow"/>
                <w:spacing w:val="-10"/>
                <w:sz w:val="24"/>
                <w:lang w:val="lt-LT"/>
              </w:rPr>
              <w:t>2</w:t>
            </w:r>
          </w:p>
        </w:tc>
        <w:tc>
          <w:tcPr>
            <w:tcW w:w="2366" w:type="dxa"/>
          </w:tcPr>
          <w:p w:rsidRPr="009F44D8" w:rsidR="006676A7" w:rsidP="0078527D" w:rsidRDefault="006676A7" w14:paraId="583F6219" w14:textId="77777777">
            <w:pPr>
              <w:pStyle w:val="TableParagraph"/>
              <w:spacing w:line="275" w:lineRule="exact"/>
              <w:ind w:left="674"/>
              <w:jc w:val="both"/>
              <w:rPr>
                <w:rFonts w:ascii="Arial Narrow" w:hAnsi="Arial Narrow"/>
                <w:sz w:val="24"/>
                <w:lang w:val="lt-LT"/>
              </w:rPr>
            </w:pPr>
            <w:r w:rsidRPr="009F44D8">
              <w:rPr>
                <w:rFonts w:ascii="Arial Narrow" w:hAnsi="Arial Narrow"/>
                <w:sz w:val="24"/>
                <w:lang w:val="lt-LT"/>
              </w:rPr>
              <w:t>KIŽ</w:t>
            </w:r>
            <w:r w:rsidRPr="009F44D8">
              <w:rPr>
                <w:rFonts w:ascii="Arial Narrow" w:hAnsi="Arial Narrow"/>
                <w:spacing w:val="-3"/>
                <w:sz w:val="24"/>
                <w:lang w:val="lt-LT"/>
              </w:rPr>
              <w:t xml:space="preserve"> </w:t>
            </w:r>
            <w:r w:rsidRPr="009F44D8">
              <w:rPr>
                <w:rFonts w:ascii="Arial Narrow" w:hAnsi="Arial Narrow"/>
                <w:spacing w:val="-10"/>
                <w:sz w:val="24"/>
                <w:lang w:val="lt-LT"/>
              </w:rPr>
              <w:t>1</w:t>
            </w:r>
          </w:p>
        </w:tc>
        <w:tc>
          <w:tcPr>
            <w:tcW w:w="9464" w:type="dxa"/>
          </w:tcPr>
          <w:p w:rsidRPr="009F44D8" w:rsidR="006676A7" w:rsidP="0078527D" w:rsidRDefault="006676A7" w14:paraId="04024701" w14:textId="77777777">
            <w:pPr>
              <w:pStyle w:val="TableParagraph"/>
              <w:spacing w:line="275" w:lineRule="exact"/>
              <w:ind w:left="674"/>
              <w:jc w:val="both"/>
              <w:rPr>
                <w:rFonts w:ascii="Arial Narrow" w:hAnsi="Arial Narrow"/>
                <w:sz w:val="24"/>
                <w:lang w:val="lt-LT"/>
              </w:rPr>
            </w:pPr>
          </w:p>
        </w:tc>
      </w:tr>
      <w:tr w:rsidRPr="009F44D8" w:rsidR="006676A7" w:rsidTr="00345B3E" w14:paraId="4775A99F" w14:textId="4C76370D">
        <w:trPr>
          <w:trHeight w:val="1577"/>
        </w:trPr>
        <w:tc>
          <w:tcPr>
            <w:tcW w:w="2365" w:type="dxa"/>
          </w:tcPr>
          <w:p w:rsidRPr="009F44D8" w:rsidR="006676A7" w:rsidP="0078527D" w:rsidRDefault="006676A7" w14:paraId="19A61C41" w14:textId="77777777">
            <w:pPr>
              <w:pStyle w:val="TableParagraph"/>
              <w:ind w:left="676"/>
              <w:jc w:val="both"/>
              <w:rPr>
                <w:rFonts w:ascii="Arial Narrow" w:hAnsi="Arial Narrow"/>
                <w:sz w:val="20"/>
                <w:lang w:val="lt-LT"/>
              </w:rPr>
            </w:pPr>
            <w:r w:rsidRPr="009F44D8">
              <w:rPr>
                <w:rFonts w:ascii="Arial Narrow" w:hAnsi="Arial Narrow"/>
                <w:noProof/>
                <w:sz w:val="20"/>
                <w:lang w:val="lt-LT"/>
              </w:rPr>
              <w:drawing>
                <wp:inline distT="0" distB="0" distL="0" distR="0" wp14:anchorId="79A08059" wp14:editId="1D68DDA8">
                  <wp:extent cx="918465" cy="832103"/>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5" cstate="print"/>
                          <a:stretch>
                            <a:fillRect/>
                          </a:stretch>
                        </pic:blipFill>
                        <pic:spPr>
                          <a:xfrm>
                            <a:off x="0" y="0"/>
                            <a:ext cx="918465" cy="832103"/>
                          </a:xfrm>
                          <a:prstGeom prst="rect">
                            <a:avLst/>
                          </a:prstGeom>
                        </pic:spPr>
                      </pic:pic>
                    </a:graphicData>
                  </a:graphic>
                </wp:inline>
              </w:drawing>
            </w:r>
          </w:p>
        </w:tc>
        <w:tc>
          <w:tcPr>
            <w:tcW w:w="2366" w:type="dxa"/>
          </w:tcPr>
          <w:p w:rsidRPr="009F44D8" w:rsidR="006676A7" w:rsidP="0078527D" w:rsidRDefault="006676A7" w14:paraId="1496AA94" w14:textId="77777777">
            <w:pPr>
              <w:pStyle w:val="TableParagraph"/>
              <w:ind w:left="676"/>
              <w:jc w:val="both"/>
              <w:rPr>
                <w:rFonts w:ascii="Arial Narrow" w:hAnsi="Arial Narrow"/>
                <w:sz w:val="20"/>
                <w:lang w:val="lt-LT"/>
              </w:rPr>
            </w:pPr>
            <w:r w:rsidRPr="009F44D8">
              <w:rPr>
                <w:rFonts w:ascii="Arial Narrow" w:hAnsi="Arial Narrow"/>
                <w:noProof/>
                <w:sz w:val="20"/>
                <w:lang w:val="lt-LT"/>
              </w:rPr>
              <w:drawing>
                <wp:inline distT="0" distB="0" distL="0" distR="0" wp14:anchorId="5B0C2B4E" wp14:editId="7CE62ECB">
                  <wp:extent cx="918465" cy="832103"/>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5" cstate="print"/>
                          <a:stretch>
                            <a:fillRect/>
                          </a:stretch>
                        </pic:blipFill>
                        <pic:spPr>
                          <a:xfrm>
                            <a:off x="0" y="0"/>
                            <a:ext cx="918465" cy="832103"/>
                          </a:xfrm>
                          <a:prstGeom prst="rect">
                            <a:avLst/>
                          </a:prstGeom>
                        </pic:spPr>
                      </pic:pic>
                    </a:graphicData>
                  </a:graphic>
                </wp:inline>
              </w:drawing>
            </w:r>
          </w:p>
        </w:tc>
        <w:tc>
          <w:tcPr>
            <w:tcW w:w="2367" w:type="dxa"/>
          </w:tcPr>
          <w:p w:rsidRPr="009F44D8" w:rsidR="006676A7" w:rsidP="0078527D" w:rsidRDefault="006676A7" w14:paraId="731AB5BF" w14:textId="77777777">
            <w:pPr>
              <w:pStyle w:val="TableParagraph"/>
              <w:ind w:left="676"/>
              <w:jc w:val="both"/>
              <w:rPr>
                <w:rFonts w:ascii="Arial Narrow" w:hAnsi="Arial Narrow"/>
                <w:sz w:val="20"/>
                <w:lang w:val="lt-LT"/>
              </w:rPr>
            </w:pPr>
            <w:r w:rsidRPr="009F44D8">
              <w:rPr>
                <w:rFonts w:ascii="Arial Narrow" w:hAnsi="Arial Narrow"/>
                <w:noProof/>
                <w:sz w:val="20"/>
                <w:lang w:val="lt-LT"/>
              </w:rPr>
              <w:drawing>
                <wp:inline distT="0" distB="0" distL="0" distR="0" wp14:anchorId="259E0B52" wp14:editId="3B252015">
                  <wp:extent cx="918465" cy="832103"/>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5" cstate="print"/>
                          <a:stretch>
                            <a:fillRect/>
                          </a:stretch>
                        </pic:blipFill>
                        <pic:spPr>
                          <a:xfrm>
                            <a:off x="0" y="0"/>
                            <a:ext cx="918465" cy="832103"/>
                          </a:xfrm>
                          <a:prstGeom prst="rect">
                            <a:avLst/>
                          </a:prstGeom>
                        </pic:spPr>
                      </pic:pic>
                    </a:graphicData>
                  </a:graphic>
                </wp:inline>
              </w:drawing>
            </w:r>
          </w:p>
        </w:tc>
        <w:tc>
          <w:tcPr>
            <w:tcW w:w="2366" w:type="dxa"/>
          </w:tcPr>
          <w:p w:rsidRPr="009F44D8" w:rsidR="006676A7" w:rsidP="0078527D" w:rsidRDefault="006676A7" w14:paraId="62BB5340" w14:textId="77777777">
            <w:pPr>
              <w:pStyle w:val="TableParagraph"/>
              <w:ind w:left="673"/>
              <w:jc w:val="both"/>
              <w:rPr>
                <w:rFonts w:ascii="Arial Narrow" w:hAnsi="Arial Narrow"/>
                <w:sz w:val="20"/>
                <w:lang w:val="lt-LT"/>
              </w:rPr>
            </w:pPr>
            <w:r w:rsidRPr="009F44D8">
              <w:rPr>
                <w:rFonts w:ascii="Arial Narrow" w:hAnsi="Arial Narrow"/>
                <w:noProof/>
                <w:sz w:val="20"/>
                <w:lang w:val="lt-LT"/>
              </w:rPr>
              <w:drawing>
                <wp:inline distT="0" distB="0" distL="0" distR="0" wp14:anchorId="1A4C908F" wp14:editId="06528A01">
                  <wp:extent cx="918465" cy="832103"/>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5" cstate="print"/>
                          <a:stretch>
                            <a:fillRect/>
                          </a:stretch>
                        </pic:blipFill>
                        <pic:spPr>
                          <a:xfrm>
                            <a:off x="0" y="0"/>
                            <a:ext cx="918465" cy="832103"/>
                          </a:xfrm>
                          <a:prstGeom prst="rect">
                            <a:avLst/>
                          </a:prstGeom>
                        </pic:spPr>
                      </pic:pic>
                    </a:graphicData>
                  </a:graphic>
                </wp:inline>
              </w:drawing>
            </w:r>
          </w:p>
        </w:tc>
        <w:tc>
          <w:tcPr>
            <w:tcW w:w="9464" w:type="dxa"/>
          </w:tcPr>
          <w:p w:rsidRPr="009F44D8" w:rsidR="006676A7" w:rsidP="0078527D" w:rsidRDefault="006676A7" w14:paraId="6E2AC9BB" w14:textId="77777777">
            <w:pPr>
              <w:pStyle w:val="TableParagraph"/>
              <w:ind w:left="673"/>
              <w:jc w:val="both"/>
              <w:rPr>
                <w:rFonts w:ascii="Arial Narrow" w:hAnsi="Arial Narrow"/>
                <w:noProof/>
                <w:sz w:val="20"/>
                <w:lang w:val="lt-LT"/>
              </w:rPr>
            </w:pPr>
          </w:p>
        </w:tc>
      </w:tr>
    </w:tbl>
    <w:p w:rsidRPr="009F44D8" w:rsidR="00F274DB" w:rsidP="0078527D" w:rsidRDefault="00F274DB" w14:paraId="07F91DC5" w14:textId="77777777">
      <w:pPr>
        <w:pStyle w:val="BodyText0"/>
        <w:spacing w:before="140"/>
        <w:jc w:val="both"/>
        <w:rPr>
          <w:rFonts w:ascii="Arial Narrow" w:hAnsi="Arial Narrow"/>
          <w:lang w:val="lt-LT"/>
        </w:rPr>
      </w:pPr>
    </w:p>
    <w:p w:rsidRPr="009F44D8" w:rsidR="00F274DB" w:rsidP="0078527D" w:rsidRDefault="00F274DB" w14:paraId="7AF7BC58" w14:textId="77777777">
      <w:pPr>
        <w:pStyle w:val="BodyText0"/>
        <w:ind w:left="619"/>
        <w:jc w:val="both"/>
        <w:rPr>
          <w:rFonts w:ascii="Arial Narrow" w:hAnsi="Arial Narrow"/>
          <w:lang w:val="lt-LT"/>
        </w:rPr>
      </w:pPr>
      <w:r w:rsidRPr="009F44D8">
        <w:rPr>
          <w:rFonts w:ascii="Arial Narrow" w:hAnsi="Arial Narrow"/>
          <w:lang w:val="lt-LT"/>
        </w:rPr>
        <w:t>KIŽ</w:t>
      </w:r>
      <w:r w:rsidRPr="009F44D8">
        <w:rPr>
          <w:rFonts w:ascii="Arial Narrow" w:hAnsi="Arial Narrow"/>
          <w:spacing w:val="-5"/>
          <w:lang w:val="lt-LT"/>
        </w:rPr>
        <w:t xml:space="preserve"> </w:t>
      </w:r>
      <w:r w:rsidRPr="009F44D8">
        <w:rPr>
          <w:rFonts w:ascii="Arial Narrow" w:hAnsi="Arial Narrow"/>
          <w:lang w:val="lt-LT"/>
        </w:rPr>
        <w:t>posto</w:t>
      </w:r>
      <w:r w:rsidRPr="009F44D8">
        <w:rPr>
          <w:rFonts w:ascii="Arial Narrow" w:hAnsi="Arial Narrow"/>
          <w:spacing w:val="-2"/>
          <w:lang w:val="lt-LT"/>
        </w:rPr>
        <w:t xml:space="preserve"> </w:t>
      </w:r>
      <w:r w:rsidRPr="009F44D8">
        <w:rPr>
          <w:rFonts w:ascii="Arial Narrow" w:hAnsi="Arial Narrow"/>
          <w:lang w:val="lt-LT"/>
        </w:rPr>
        <w:t>pagrindiniame</w:t>
      </w:r>
      <w:r w:rsidRPr="009F44D8">
        <w:rPr>
          <w:rFonts w:ascii="Arial Narrow" w:hAnsi="Arial Narrow"/>
          <w:spacing w:val="-1"/>
          <w:lang w:val="lt-LT"/>
        </w:rPr>
        <w:t xml:space="preserve"> </w:t>
      </w:r>
      <w:r w:rsidRPr="009F44D8">
        <w:rPr>
          <w:rFonts w:ascii="Arial Narrow" w:hAnsi="Arial Narrow"/>
          <w:lang w:val="lt-LT"/>
        </w:rPr>
        <w:t>valdiklyje</w:t>
      </w:r>
      <w:r w:rsidRPr="009F44D8">
        <w:rPr>
          <w:rFonts w:ascii="Arial Narrow" w:hAnsi="Arial Narrow"/>
          <w:spacing w:val="-1"/>
          <w:lang w:val="lt-LT"/>
        </w:rPr>
        <w:t xml:space="preserve"> </w:t>
      </w:r>
      <w:r w:rsidRPr="009F44D8">
        <w:rPr>
          <w:rFonts w:ascii="Arial Narrow" w:hAnsi="Arial Narrow"/>
          <w:lang w:val="lt-LT"/>
        </w:rPr>
        <w:t>scenarijus</w:t>
      </w:r>
      <w:r w:rsidRPr="009F44D8">
        <w:rPr>
          <w:rFonts w:ascii="Arial Narrow" w:hAnsi="Arial Narrow"/>
          <w:spacing w:val="-3"/>
          <w:lang w:val="lt-LT"/>
        </w:rPr>
        <w:t xml:space="preserve"> </w:t>
      </w:r>
      <w:r w:rsidRPr="009F44D8">
        <w:rPr>
          <w:rFonts w:ascii="Arial Narrow" w:hAnsi="Arial Narrow"/>
          <w:lang w:val="lt-LT"/>
        </w:rPr>
        <w:t>„Transporto</w:t>
      </w:r>
      <w:r w:rsidRPr="009F44D8">
        <w:rPr>
          <w:rFonts w:ascii="Arial Narrow" w:hAnsi="Arial Narrow"/>
          <w:spacing w:val="-2"/>
          <w:lang w:val="lt-LT"/>
        </w:rPr>
        <w:t xml:space="preserve"> grūstis“:</w:t>
      </w:r>
    </w:p>
    <w:p w:rsidRPr="009F44D8" w:rsidR="00F274DB" w:rsidP="0078527D" w:rsidRDefault="00F274DB" w14:paraId="0D017B80" w14:textId="77777777">
      <w:pPr>
        <w:pStyle w:val="BodyText0"/>
        <w:jc w:val="both"/>
        <w:rPr>
          <w:rFonts w:ascii="Arial Narrow" w:hAnsi="Arial Narrow"/>
          <w:sz w:val="12"/>
          <w:lang w:val="lt-LT"/>
        </w:rPr>
      </w:pPr>
    </w:p>
    <w:tbl>
      <w:tblPr>
        <w:tblStyle w:val="TableNormal1"/>
        <w:tblW w:w="0" w:type="auto"/>
        <w:tblInd w:w="6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2045"/>
        <w:gridCol w:w="2724"/>
        <w:gridCol w:w="2107"/>
        <w:gridCol w:w="2663"/>
      </w:tblGrid>
      <w:tr w:rsidRPr="009F44D8" w:rsidR="00F274DB" w:rsidTr="00F274DB" w14:paraId="67590A6A" w14:textId="77777777">
        <w:trPr>
          <w:trHeight w:val="846"/>
        </w:trPr>
        <w:tc>
          <w:tcPr>
            <w:tcW w:w="9539" w:type="dxa"/>
            <w:gridSpan w:val="4"/>
          </w:tcPr>
          <w:p w:rsidRPr="009F44D8" w:rsidR="00F274DB" w:rsidP="0078527D" w:rsidRDefault="00F274DB" w14:paraId="0CEB96F9" w14:textId="77777777">
            <w:pPr>
              <w:pStyle w:val="TableParagraph"/>
              <w:spacing w:before="1"/>
              <w:ind w:right="94"/>
              <w:jc w:val="both"/>
              <w:rPr>
                <w:rFonts w:ascii="Arial Narrow" w:hAnsi="Arial Narrow"/>
                <w:sz w:val="24"/>
                <w:lang w:val="lt-LT"/>
              </w:rPr>
            </w:pPr>
            <w:r w:rsidRPr="009F44D8">
              <w:rPr>
                <w:rFonts w:ascii="Arial Narrow" w:hAnsi="Arial Narrow"/>
                <w:sz w:val="24"/>
                <w:lang w:val="lt-LT"/>
              </w:rPr>
              <w:t>Transporto</w:t>
            </w:r>
            <w:r w:rsidRPr="009F44D8">
              <w:rPr>
                <w:rFonts w:ascii="Arial Narrow" w:hAnsi="Arial Narrow"/>
                <w:spacing w:val="32"/>
                <w:sz w:val="24"/>
                <w:lang w:val="lt-LT"/>
              </w:rPr>
              <w:t xml:space="preserve"> </w:t>
            </w:r>
            <w:r w:rsidRPr="009F44D8">
              <w:rPr>
                <w:rFonts w:ascii="Arial Narrow" w:hAnsi="Arial Narrow"/>
                <w:sz w:val="24"/>
                <w:lang w:val="lt-LT"/>
              </w:rPr>
              <w:t>grūstis</w:t>
            </w:r>
            <w:r w:rsidRPr="009F44D8">
              <w:rPr>
                <w:rFonts w:ascii="Arial Narrow" w:hAnsi="Arial Narrow"/>
                <w:spacing w:val="35"/>
                <w:sz w:val="24"/>
                <w:lang w:val="lt-LT"/>
              </w:rPr>
              <w:t xml:space="preserve"> </w:t>
            </w:r>
            <w:r w:rsidRPr="009F44D8">
              <w:rPr>
                <w:rFonts w:ascii="Arial Narrow" w:hAnsi="Arial Narrow"/>
                <w:sz w:val="24"/>
                <w:lang w:val="lt-LT"/>
              </w:rPr>
              <w:t>(kelio</w:t>
            </w:r>
            <w:r w:rsidRPr="009F44D8">
              <w:rPr>
                <w:rFonts w:ascii="Arial Narrow" w:hAnsi="Arial Narrow"/>
                <w:spacing w:val="39"/>
                <w:sz w:val="24"/>
                <w:lang w:val="lt-LT"/>
              </w:rPr>
              <w:t xml:space="preserve"> </w:t>
            </w:r>
            <w:r w:rsidRPr="009F44D8">
              <w:rPr>
                <w:rFonts w:ascii="Arial Narrow" w:hAnsi="Arial Narrow"/>
                <w:sz w:val="24"/>
                <w:lang w:val="lt-LT"/>
              </w:rPr>
              <w:t>ruožas,</w:t>
            </w:r>
            <w:r w:rsidRPr="009F44D8">
              <w:rPr>
                <w:rFonts w:ascii="Arial Narrow" w:hAnsi="Arial Narrow"/>
                <w:spacing w:val="35"/>
                <w:sz w:val="24"/>
                <w:lang w:val="lt-LT"/>
              </w:rPr>
              <w:t xml:space="preserve"> </w:t>
            </w:r>
            <w:r w:rsidRPr="009F44D8">
              <w:rPr>
                <w:rFonts w:ascii="Arial Narrow" w:hAnsi="Arial Narrow"/>
                <w:sz w:val="24"/>
                <w:lang w:val="lt-LT"/>
              </w:rPr>
              <w:t>kuriuo</w:t>
            </w:r>
            <w:r w:rsidRPr="009F44D8">
              <w:rPr>
                <w:rFonts w:ascii="Arial Narrow" w:hAnsi="Arial Narrow"/>
                <w:spacing w:val="36"/>
                <w:sz w:val="24"/>
                <w:lang w:val="lt-LT"/>
              </w:rPr>
              <w:t xml:space="preserve"> </w:t>
            </w:r>
            <w:r w:rsidRPr="009F44D8">
              <w:rPr>
                <w:rFonts w:ascii="Arial Narrow" w:hAnsi="Arial Narrow"/>
                <w:sz w:val="24"/>
                <w:lang w:val="lt-LT"/>
              </w:rPr>
              <w:t>dėl</w:t>
            </w:r>
            <w:r w:rsidRPr="009F44D8">
              <w:rPr>
                <w:rFonts w:ascii="Arial Narrow" w:hAnsi="Arial Narrow"/>
                <w:spacing w:val="35"/>
                <w:sz w:val="24"/>
                <w:lang w:val="lt-LT"/>
              </w:rPr>
              <w:t xml:space="preserve"> </w:t>
            </w:r>
            <w:r w:rsidRPr="009F44D8">
              <w:rPr>
                <w:rFonts w:ascii="Arial Narrow" w:hAnsi="Arial Narrow"/>
                <w:sz w:val="24"/>
                <w:lang w:val="lt-LT"/>
              </w:rPr>
              <w:t>transporto</w:t>
            </w:r>
            <w:r w:rsidRPr="009F44D8">
              <w:rPr>
                <w:rFonts w:ascii="Arial Narrow" w:hAnsi="Arial Narrow"/>
                <w:spacing w:val="34"/>
                <w:sz w:val="24"/>
                <w:lang w:val="lt-LT"/>
              </w:rPr>
              <w:t xml:space="preserve"> </w:t>
            </w:r>
            <w:r w:rsidRPr="009F44D8">
              <w:rPr>
                <w:rFonts w:ascii="Arial Narrow" w:hAnsi="Arial Narrow"/>
                <w:sz w:val="24"/>
                <w:lang w:val="lt-LT"/>
              </w:rPr>
              <w:t>priemonių</w:t>
            </w:r>
            <w:r w:rsidRPr="009F44D8">
              <w:rPr>
                <w:rFonts w:ascii="Arial Narrow" w:hAnsi="Arial Narrow"/>
                <w:spacing w:val="34"/>
                <w:sz w:val="24"/>
                <w:lang w:val="lt-LT"/>
              </w:rPr>
              <w:t xml:space="preserve"> </w:t>
            </w:r>
            <w:r w:rsidRPr="009F44D8">
              <w:rPr>
                <w:rFonts w:ascii="Arial Narrow" w:hAnsi="Arial Narrow"/>
                <w:sz w:val="24"/>
                <w:lang w:val="lt-LT"/>
              </w:rPr>
              <w:t>susigrūdimo</w:t>
            </w:r>
            <w:r w:rsidRPr="009F44D8">
              <w:rPr>
                <w:rFonts w:ascii="Arial Narrow" w:hAnsi="Arial Narrow"/>
                <w:spacing w:val="35"/>
                <w:sz w:val="24"/>
                <w:lang w:val="lt-LT"/>
              </w:rPr>
              <w:t xml:space="preserve"> </w:t>
            </w:r>
            <w:r w:rsidRPr="009F44D8">
              <w:rPr>
                <w:rFonts w:ascii="Arial Narrow" w:hAnsi="Arial Narrow"/>
                <w:spacing w:val="-2"/>
                <w:sz w:val="24"/>
                <w:lang w:val="lt-LT"/>
              </w:rPr>
              <w:t>sunku</w:t>
            </w:r>
          </w:p>
          <w:p w:rsidRPr="009F44D8" w:rsidR="00F274DB" w:rsidP="0078527D" w:rsidRDefault="00F274DB" w14:paraId="450B8E25" w14:textId="77777777">
            <w:pPr>
              <w:pStyle w:val="TableParagraph"/>
              <w:spacing w:before="137"/>
              <w:ind w:right="160"/>
              <w:jc w:val="both"/>
              <w:rPr>
                <w:rFonts w:ascii="Arial Narrow" w:hAnsi="Arial Narrow"/>
                <w:sz w:val="24"/>
                <w:lang w:val="lt-LT"/>
              </w:rPr>
            </w:pPr>
            <w:r w:rsidRPr="009F44D8">
              <w:rPr>
                <w:rFonts w:ascii="Arial Narrow" w:hAnsi="Arial Narrow"/>
                <w:sz w:val="24"/>
                <w:lang w:val="lt-LT"/>
              </w:rPr>
              <w:t>važiuoti)</w:t>
            </w:r>
            <w:r w:rsidRPr="009F44D8">
              <w:rPr>
                <w:rFonts w:ascii="Arial Narrow" w:hAnsi="Arial Narrow"/>
                <w:spacing w:val="-2"/>
                <w:sz w:val="24"/>
                <w:lang w:val="lt-LT"/>
              </w:rPr>
              <w:t xml:space="preserve"> </w:t>
            </w:r>
            <w:r w:rsidRPr="009F44D8">
              <w:rPr>
                <w:rFonts w:ascii="Arial Narrow" w:hAnsi="Arial Narrow"/>
                <w:sz w:val="24"/>
                <w:lang w:val="lt-LT"/>
              </w:rPr>
              <w:t>ir</w:t>
            </w:r>
            <w:r w:rsidRPr="009F44D8">
              <w:rPr>
                <w:rFonts w:ascii="Arial Narrow" w:hAnsi="Arial Narrow"/>
                <w:spacing w:val="-1"/>
                <w:sz w:val="24"/>
                <w:lang w:val="lt-LT"/>
              </w:rPr>
              <w:t xml:space="preserve"> </w:t>
            </w:r>
            <w:r w:rsidRPr="009F44D8">
              <w:rPr>
                <w:rFonts w:ascii="Arial Narrow" w:hAnsi="Arial Narrow"/>
                <w:sz w:val="24"/>
                <w:lang w:val="lt-LT"/>
              </w:rPr>
              <w:t>Ribotas</w:t>
            </w:r>
            <w:r w:rsidRPr="009F44D8">
              <w:rPr>
                <w:rFonts w:ascii="Arial Narrow" w:hAnsi="Arial Narrow"/>
                <w:spacing w:val="-2"/>
                <w:sz w:val="24"/>
                <w:lang w:val="lt-LT"/>
              </w:rPr>
              <w:t xml:space="preserve"> </w:t>
            </w:r>
            <w:r w:rsidRPr="009F44D8">
              <w:rPr>
                <w:rFonts w:ascii="Arial Narrow" w:hAnsi="Arial Narrow"/>
                <w:sz w:val="24"/>
                <w:lang w:val="lt-LT"/>
              </w:rPr>
              <w:t>greitis</w:t>
            </w:r>
            <w:r w:rsidRPr="009F44D8">
              <w:rPr>
                <w:rFonts w:ascii="Arial Narrow" w:hAnsi="Arial Narrow"/>
                <w:spacing w:val="-3"/>
                <w:sz w:val="24"/>
                <w:lang w:val="lt-LT"/>
              </w:rPr>
              <w:t xml:space="preserve"> </w:t>
            </w:r>
            <w:r w:rsidRPr="009F44D8">
              <w:rPr>
                <w:rFonts w:ascii="Arial Narrow" w:hAnsi="Arial Narrow"/>
                <w:sz w:val="24"/>
                <w:lang w:val="lt-LT"/>
              </w:rPr>
              <w:t>(draudžiama</w:t>
            </w:r>
            <w:r w:rsidRPr="009F44D8">
              <w:rPr>
                <w:rFonts w:ascii="Arial Narrow" w:hAnsi="Arial Narrow"/>
                <w:spacing w:val="-2"/>
                <w:sz w:val="24"/>
                <w:lang w:val="lt-LT"/>
              </w:rPr>
              <w:t xml:space="preserve"> </w:t>
            </w:r>
            <w:r w:rsidRPr="009F44D8">
              <w:rPr>
                <w:rFonts w:ascii="Arial Narrow" w:hAnsi="Arial Narrow"/>
                <w:sz w:val="24"/>
                <w:lang w:val="lt-LT"/>
              </w:rPr>
              <w:t>važiuoti</w:t>
            </w:r>
            <w:r w:rsidRPr="009F44D8">
              <w:rPr>
                <w:rFonts w:ascii="Arial Narrow" w:hAnsi="Arial Narrow"/>
                <w:spacing w:val="-1"/>
                <w:sz w:val="24"/>
                <w:lang w:val="lt-LT"/>
              </w:rPr>
              <w:t xml:space="preserve"> </w:t>
            </w:r>
            <w:r w:rsidRPr="009F44D8">
              <w:rPr>
                <w:rFonts w:ascii="Arial Narrow" w:hAnsi="Arial Narrow"/>
                <w:sz w:val="24"/>
                <w:lang w:val="lt-LT"/>
              </w:rPr>
              <w:t>greičiau</w:t>
            </w:r>
            <w:r w:rsidRPr="009F44D8">
              <w:rPr>
                <w:rFonts w:ascii="Arial Narrow" w:hAnsi="Arial Narrow"/>
                <w:spacing w:val="-1"/>
                <w:sz w:val="24"/>
                <w:lang w:val="lt-LT"/>
              </w:rPr>
              <w:t xml:space="preserve"> </w:t>
            </w:r>
            <w:r w:rsidRPr="009F44D8">
              <w:rPr>
                <w:rFonts w:ascii="Arial Narrow" w:hAnsi="Arial Narrow"/>
                <w:sz w:val="24"/>
                <w:lang w:val="lt-LT"/>
              </w:rPr>
              <w:t>(km/h),</w:t>
            </w:r>
            <w:r w:rsidRPr="009F44D8">
              <w:rPr>
                <w:rFonts w:ascii="Arial Narrow" w:hAnsi="Arial Narrow"/>
                <w:spacing w:val="-2"/>
                <w:sz w:val="24"/>
                <w:lang w:val="lt-LT"/>
              </w:rPr>
              <w:t xml:space="preserve"> </w:t>
            </w:r>
            <w:r w:rsidRPr="009F44D8">
              <w:rPr>
                <w:rFonts w:ascii="Arial Narrow" w:hAnsi="Arial Narrow"/>
                <w:sz w:val="24"/>
                <w:lang w:val="lt-LT"/>
              </w:rPr>
              <w:t>negu</w:t>
            </w:r>
            <w:r w:rsidRPr="009F44D8">
              <w:rPr>
                <w:rFonts w:ascii="Arial Narrow" w:hAnsi="Arial Narrow"/>
                <w:spacing w:val="-1"/>
                <w:sz w:val="24"/>
                <w:lang w:val="lt-LT"/>
              </w:rPr>
              <w:t xml:space="preserve"> </w:t>
            </w:r>
            <w:r w:rsidRPr="009F44D8">
              <w:rPr>
                <w:rFonts w:ascii="Arial Narrow" w:hAnsi="Arial Narrow"/>
                <w:sz w:val="24"/>
                <w:lang w:val="lt-LT"/>
              </w:rPr>
              <w:t>nurodyta</w:t>
            </w:r>
            <w:r w:rsidRPr="009F44D8">
              <w:rPr>
                <w:rFonts w:ascii="Arial Narrow" w:hAnsi="Arial Narrow"/>
                <w:spacing w:val="-1"/>
                <w:sz w:val="24"/>
                <w:lang w:val="lt-LT"/>
              </w:rPr>
              <w:t xml:space="preserve"> </w:t>
            </w:r>
            <w:r w:rsidRPr="009F44D8">
              <w:rPr>
                <w:rFonts w:ascii="Arial Narrow" w:hAnsi="Arial Narrow"/>
                <w:sz w:val="24"/>
                <w:lang w:val="lt-LT"/>
              </w:rPr>
              <w:t>kelio</w:t>
            </w:r>
            <w:r w:rsidRPr="009F44D8">
              <w:rPr>
                <w:rFonts w:ascii="Arial Narrow" w:hAnsi="Arial Narrow"/>
                <w:spacing w:val="-1"/>
                <w:sz w:val="24"/>
                <w:lang w:val="lt-LT"/>
              </w:rPr>
              <w:t xml:space="preserve"> </w:t>
            </w:r>
            <w:r w:rsidRPr="009F44D8">
              <w:rPr>
                <w:rFonts w:ascii="Arial Narrow" w:hAnsi="Arial Narrow"/>
                <w:spacing w:val="-2"/>
                <w:sz w:val="24"/>
                <w:lang w:val="lt-LT"/>
              </w:rPr>
              <w:t>ženkle)</w:t>
            </w:r>
          </w:p>
        </w:tc>
      </w:tr>
      <w:tr w:rsidRPr="009F44D8" w:rsidR="00F274DB" w:rsidTr="00F274DB" w14:paraId="75C9ACF6" w14:textId="77777777">
        <w:trPr>
          <w:trHeight w:val="420"/>
        </w:trPr>
        <w:tc>
          <w:tcPr>
            <w:tcW w:w="4769" w:type="dxa"/>
            <w:gridSpan w:val="2"/>
          </w:tcPr>
          <w:p w:rsidRPr="009F44D8" w:rsidR="00F274DB" w:rsidP="0078527D" w:rsidRDefault="00F274DB" w14:paraId="5DF170B4" w14:textId="77777777">
            <w:pPr>
              <w:pStyle w:val="TableParagraph"/>
              <w:spacing w:line="275" w:lineRule="exact"/>
              <w:ind w:left="677"/>
              <w:jc w:val="both"/>
              <w:rPr>
                <w:rFonts w:ascii="Arial Narrow" w:hAnsi="Arial Narrow"/>
                <w:sz w:val="24"/>
                <w:lang w:val="lt-LT"/>
              </w:rPr>
            </w:pPr>
            <w:r w:rsidRPr="009F44D8">
              <w:rPr>
                <w:rFonts w:ascii="Arial Narrow" w:hAnsi="Arial Narrow"/>
                <w:sz w:val="24"/>
                <w:lang w:val="lt-LT"/>
              </w:rPr>
              <w:t>Antra</w:t>
            </w:r>
            <w:r w:rsidRPr="009F44D8">
              <w:rPr>
                <w:rFonts w:ascii="Arial Narrow" w:hAnsi="Arial Narrow"/>
                <w:spacing w:val="-3"/>
                <w:sz w:val="24"/>
                <w:lang w:val="lt-LT"/>
              </w:rPr>
              <w:t xml:space="preserve"> </w:t>
            </w:r>
            <w:r w:rsidRPr="009F44D8">
              <w:rPr>
                <w:rFonts w:ascii="Arial Narrow" w:hAnsi="Arial Narrow"/>
                <w:sz w:val="24"/>
                <w:lang w:val="lt-LT"/>
              </w:rPr>
              <w:t xml:space="preserve">eismo </w:t>
            </w:r>
            <w:r w:rsidRPr="009F44D8">
              <w:rPr>
                <w:rFonts w:ascii="Arial Narrow" w:hAnsi="Arial Narrow"/>
                <w:spacing w:val="-2"/>
                <w:sz w:val="24"/>
                <w:lang w:val="lt-LT"/>
              </w:rPr>
              <w:t>juosta</w:t>
            </w:r>
          </w:p>
        </w:tc>
        <w:tc>
          <w:tcPr>
            <w:tcW w:w="4769" w:type="dxa"/>
            <w:gridSpan w:val="2"/>
          </w:tcPr>
          <w:p w:rsidRPr="009F44D8" w:rsidR="00F274DB" w:rsidP="0078527D" w:rsidRDefault="00F274DB" w14:paraId="127D8E52" w14:textId="77777777">
            <w:pPr>
              <w:pStyle w:val="TableParagraph"/>
              <w:spacing w:line="275" w:lineRule="exact"/>
              <w:ind w:left="677"/>
              <w:jc w:val="both"/>
              <w:rPr>
                <w:rFonts w:ascii="Arial Narrow" w:hAnsi="Arial Narrow"/>
                <w:sz w:val="24"/>
                <w:lang w:val="lt-LT"/>
              </w:rPr>
            </w:pPr>
            <w:r w:rsidRPr="009F44D8">
              <w:rPr>
                <w:rFonts w:ascii="Arial Narrow" w:hAnsi="Arial Narrow"/>
                <w:sz w:val="24"/>
                <w:lang w:val="lt-LT"/>
              </w:rPr>
              <w:t>Pirma</w:t>
            </w:r>
            <w:r w:rsidRPr="009F44D8">
              <w:rPr>
                <w:rFonts w:ascii="Arial Narrow" w:hAnsi="Arial Narrow"/>
                <w:spacing w:val="-2"/>
                <w:sz w:val="24"/>
                <w:lang w:val="lt-LT"/>
              </w:rPr>
              <w:t xml:space="preserve"> </w:t>
            </w:r>
            <w:r w:rsidRPr="009F44D8">
              <w:rPr>
                <w:rFonts w:ascii="Arial Narrow" w:hAnsi="Arial Narrow"/>
                <w:sz w:val="24"/>
                <w:lang w:val="lt-LT"/>
              </w:rPr>
              <w:t xml:space="preserve">eismo </w:t>
            </w:r>
            <w:r w:rsidRPr="009F44D8">
              <w:rPr>
                <w:rFonts w:ascii="Arial Narrow" w:hAnsi="Arial Narrow"/>
                <w:spacing w:val="-2"/>
                <w:sz w:val="24"/>
                <w:lang w:val="lt-LT"/>
              </w:rPr>
              <w:t>juosta</w:t>
            </w:r>
          </w:p>
        </w:tc>
      </w:tr>
      <w:tr w:rsidRPr="009F44D8" w:rsidR="00F274DB" w:rsidTr="00F274DB" w14:paraId="51A73012" w14:textId="77777777">
        <w:trPr>
          <w:trHeight w:val="1732"/>
        </w:trPr>
        <w:tc>
          <w:tcPr>
            <w:tcW w:w="2045" w:type="dxa"/>
          </w:tcPr>
          <w:p w:rsidRPr="009F44D8" w:rsidR="00F274DB" w:rsidP="0078527D" w:rsidRDefault="00F274DB" w14:paraId="54FD5D04" w14:textId="77777777">
            <w:pPr>
              <w:pStyle w:val="TableParagraph"/>
              <w:ind w:left="109"/>
              <w:jc w:val="both"/>
              <w:rPr>
                <w:rFonts w:ascii="Arial Narrow" w:hAnsi="Arial Narrow"/>
                <w:sz w:val="20"/>
                <w:lang w:val="lt-LT"/>
              </w:rPr>
            </w:pPr>
            <w:r w:rsidRPr="009F44D8">
              <w:rPr>
                <w:rFonts w:ascii="Arial Narrow" w:hAnsi="Arial Narrow"/>
                <w:noProof/>
                <w:sz w:val="20"/>
                <w:lang w:val="lt-LT"/>
              </w:rPr>
              <w:drawing>
                <wp:inline distT="0" distB="0" distL="0" distR="0" wp14:anchorId="278509DA" wp14:editId="35D7C098">
                  <wp:extent cx="988572" cy="966406"/>
                  <wp:effectExtent l="0" t="0" r="0" b="0"/>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6" cstate="print"/>
                          <a:stretch>
                            <a:fillRect/>
                          </a:stretch>
                        </pic:blipFill>
                        <pic:spPr>
                          <a:xfrm>
                            <a:off x="0" y="0"/>
                            <a:ext cx="988572" cy="966406"/>
                          </a:xfrm>
                          <a:prstGeom prst="rect">
                            <a:avLst/>
                          </a:prstGeom>
                        </pic:spPr>
                      </pic:pic>
                    </a:graphicData>
                  </a:graphic>
                </wp:inline>
              </w:drawing>
            </w:r>
          </w:p>
        </w:tc>
        <w:tc>
          <w:tcPr>
            <w:tcW w:w="2724" w:type="dxa"/>
          </w:tcPr>
          <w:p w:rsidRPr="009F44D8" w:rsidR="00F274DB" w:rsidP="0078527D" w:rsidRDefault="00F274DB" w14:paraId="16E641D7" w14:textId="77777777">
            <w:pPr>
              <w:pStyle w:val="TableParagraph"/>
              <w:spacing w:line="275" w:lineRule="exact"/>
              <w:ind w:left="677"/>
              <w:jc w:val="both"/>
              <w:rPr>
                <w:rFonts w:ascii="Arial Narrow" w:hAnsi="Arial Narrow"/>
                <w:sz w:val="24"/>
                <w:lang w:val="lt-LT"/>
              </w:rPr>
            </w:pPr>
            <w:r w:rsidRPr="009F44D8">
              <w:rPr>
                <w:rFonts w:ascii="Arial Narrow" w:hAnsi="Arial Narrow"/>
                <w:sz w:val="24"/>
                <w:lang w:val="lt-LT"/>
              </w:rPr>
              <w:t>KIŽ</w:t>
            </w:r>
            <w:r w:rsidRPr="009F44D8">
              <w:rPr>
                <w:rFonts w:ascii="Arial Narrow" w:hAnsi="Arial Narrow"/>
                <w:spacing w:val="-3"/>
                <w:sz w:val="24"/>
                <w:lang w:val="lt-LT"/>
              </w:rPr>
              <w:t xml:space="preserve"> </w:t>
            </w:r>
            <w:r w:rsidRPr="009F44D8">
              <w:rPr>
                <w:rFonts w:ascii="Arial Narrow" w:hAnsi="Arial Narrow"/>
                <w:spacing w:val="-10"/>
                <w:sz w:val="24"/>
                <w:lang w:val="lt-LT"/>
              </w:rPr>
              <w:t>3</w:t>
            </w:r>
          </w:p>
        </w:tc>
        <w:tc>
          <w:tcPr>
            <w:tcW w:w="2107" w:type="dxa"/>
          </w:tcPr>
          <w:p w:rsidRPr="009F44D8" w:rsidR="00F274DB" w:rsidP="0078527D" w:rsidRDefault="00F274DB" w14:paraId="1A78915A" w14:textId="77777777">
            <w:pPr>
              <w:pStyle w:val="TableParagraph"/>
              <w:ind w:left="110"/>
              <w:jc w:val="both"/>
              <w:rPr>
                <w:rFonts w:ascii="Arial Narrow" w:hAnsi="Arial Narrow"/>
                <w:sz w:val="20"/>
                <w:lang w:val="lt-LT"/>
              </w:rPr>
            </w:pPr>
            <w:r w:rsidRPr="009F44D8">
              <w:rPr>
                <w:rFonts w:ascii="Arial Narrow" w:hAnsi="Arial Narrow"/>
                <w:noProof/>
                <w:sz w:val="20"/>
                <w:lang w:val="lt-LT"/>
              </w:rPr>
              <w:drawing>
                <wp:inline distT="0" distB="0" distL="0" distR="0" wp14:anchorId="31045D3D" wp14:editId="0F79B4B8">
                  <wp:extent cx="991838" cy="991838"/>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6" cstate="print"/>
                          <a:stretch>
                            <a:fillRect/>
                          </a:stretch>
                        </pic:blipFill>
                        <pic:spPr>
                          <a:xfrm>
                            <a:off x="0" y="0"/>
                            <a:ext cx="991838" cy="991838"/>
                          </a:xfrm>
                          <a:prstGeom prst="rect">
                            <a:avLst/>
                          </a:prstGeom>
                        </pic:spPr>
                      </pic:pic>
                    </a:graphicData>
                  </a:graphic>
                </wp:inline>
              </w:drawing>
            </w:r>
          </w:p>
        </w:tc>
        <w:tc>
          <w:tcPr>
            <w:tcW w:w="2662" w:type="dxa"/>
          </w:tcPr>
          <w:p w:rsidRPr="009F44D8" w:rsidR="00F274DB" w:rsidP="0078527D" w:rsidRDefault="00F274DB" w14:paraId="1E6CDEAC" w14:textId="77777777">
            <w:pPr>
              <w:pStyle w:val="TableParagraph"/>
              <w:spacing w:line="275" w:lineRule="exact"/>
              <w:ind w:left="677"/>
              <w:jc w:val="both"/>
              <w:rPr>
                <w:rFonts w:ascii="Arial Narrow" w:hAnsi="Arial Narrow"/>
                <w:sz w:val="24"/>
                <w:lang w:val="lt-LT"/>
              </w:rPr>
            </w:pPr>
            <w:r w:rsidRPr="009F44D8">
              <w:rPr>
                <w:rFonts w:ascii="Arial Narrow" w:hAnsi="Arial Narrow"/>
                <w:sz w:val="24"/>
                <w:lang w:val="lt-LT"/>
              </w:rPr>
              <w:t>KIŽ</w:t>
            </w:r>
            <w:r w:rsidRPr="009F44D8">
              <w:rPr>
                <w:rFonts w:ascii="Arial Narrow" w:hAnsi="Arial Narrow"/>
                <w:spacing w:val="-3"/>
                <w:sz w:val="24"/>
                <w:lang w:val="lt-LT"/>
              </w:rPr>
              <w:t xml:space="preserve"> </w:t>
            </w:r>
            <w:r w:rsidRPr="009F44D8">
              <w:rPr>
                <w:rFonts w:ascii="Arial Narrow" w:hAnsi="Arial Narrow"/>
                <w:spacing w:val="-10"/>
                <w:sz w:val="24"/>
                <w:lang w:val="lt-LT"/>
              </w:rPr>
              <w:t>1</w:t>
            </w:r>
          </w:p>
        </w:tc>
      </w:tr>
      <w:tr w:rsidRPr="009F44D8" w:rsidR="00F274DB" w:rsidTr="00F274DB" w14:paraId="2BFC12F3" w14:textId="77777777">
        <w:trPr>
          <w:trHeight w:val="2069"/>
        </w:trPr>
        <w:tc>
          <w:tcPr>
            <w:tcW w:w="2045" w:type="dxa"/>
          </w:tcPr>
          <w:p w:rsidRPr="009F44D8" w:rsidR="00F274DB" w:rsidP="0078527D" w:rsidRDefault="00F274DB" w14:paraId="15EBF63D" w14:textId="77777777">
            <w:pPr>
              <w:pStyle w:val="TableParagraph"/>
              <w:ind w:left="109"/>
              <w:jc w:val="both"/>
              <w:rPr>
                <w:rFonts w:ascii="Arial Narrow" w:hAnsi="Arial Narrow"/>
                <w:sz w:val="20"/>
                <w:lang w:val="lt-LT"/>
              </w:rPr>
            </w:pPr>
            <w:r w:rsidRPr="009F44D8">
              <w:rPr>
                <w:rFonts w:ascii="Arial Narrow" w:hAnsi="Arial Narrow"/>
                <w:noProof/>
                <w:sz w:val="20"/>
                <w:lang w:val="lt-LT"/>
              </w:rPr>
              <w:drawing>
                <wp:inline distT="0" distB="0" distL="0" distR="0" wp14:anchorId="4B16BC3A" wp14:editId="423FDE8D">
                  <wp:extent cx="1029142" cy="1198435"/>
                  <wp:effectExtent l="0" t="0" r="0" b="0"/>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7" cstate="print"/>
                          <a:stretch>
                            <a:fillRect/>
                          </a:stretch>
                        </pic:blipFill>
                        <pic:spPr>
                          <a:xfrm>
                            <a:off x="0" y="0"/>
                            <a:ext cx="1029142" cy="1198435"/>
                          </a:xfrm>
                          <a:prstGeom prst="rect">
                            <a:avLst/>
                          </a:prstGeom>
                        </pic:spPr>
                      </pic:pic>
                    </a:graphicData>
                  </a:graphic>
                </wp:inline>
              </w:drawing>
            </w:r>
          </w:p>
        </w:tc>
        <w:tc>
          <w:tcPr>
            <w:tcW w:w="2724" w:type="dxa"/>
          </w:tcPr>
          <w:p w:rsidRPr="009F44D8" w:rsidR="00F274DB" w:rsidP="0078527D" w:rsidRDefault="00F274DB" w14:paraId="18523185" w14:textId="77777777">
            <w:pPr>
              <w:pStyle w:val="TableParagraph"/>
              <w:jc w:val="both"/>
              <w:rPr>
                <w:rFonts w:ascii="Arial Narrow" w:hAnsi="Arial Narrow"/>
                <w:sz w:val="24"/>
                <w:lang w:val="lt-LT"/>
              </w:rPr>
            </w:pPr>
          </w:p>
          <w:p w:rsidRPr="009F44D8" w:rsidR="00F274DB" w:rsidP="0078527D" w:rsidRDefault="00F274DB" w14:paraId="24426700" w14:textId="77777777">
            <w:pPr>
              <w:pStyle w:val="TableParagraph"/>
              <w:spacing w:before="255"/>
              <w:jc w:val="both"/>
              <w:rPr>
                <w:rFonts w:ascii="Arial Narrow" w:hAnsi="Arial Narrow"/>
                <w:sz w:val="24"/>
                <w:lang w:val="lt-LT"/>
              </w:rPr>
            </w:pPr>
          </w:p>
          <w:p w:rsidRPr="009F44D8" w:rsidR="00F274DB" w:rsidP="0078527D" w:rsidRDefault="00F274DB" w14:paraId="227640DF" w14:textId="77777777">
            <w:pPr>
              <w:pStyle w:val="TableParagraph"/>
              <w:ind w:left="677"/>
              <w:jc w:val="both"/>
              <w:rPr>
                <w:rFonts w:ascii="Arial Narrow" w:hAnsi="Arial Narrow"/>
                <w:sz w:val="24"/>
                <w:lang w:val="lt-LT"/>
              </w:rPr>
            </w:pPr>
            <w:r w:rsidRPr="009F44D8">
              <w:rPr>
                <w:rFonts w:ascii="Arial Narrow" w:hAnsi="Arial Narrow"/>
                <w:sz w:val="24"/>
                <w:lang w:val="lt-LT"/>
              </w:rPr>
              <w:t>KIŽ</w:t>
            </w:r>
            <w:r w:rsidRPr="009F44D8">
              <w:rPr>
                <w:rFonts w:ascii="Arial Narrow" w:hAnsi="Arial Narrow"/>
                <w:spacing w:val="-3"/>
                <w:sz w:val="24"/>
                <w:lang w:val="lt-LT"/>
              </w:rPr>
              <w:t xml:space="preserve"> </w:t>
            </w:r>
            <w:r w:rsidRPr="009F44D8">
              <w:rPr>
                <w:rFonts w:ascii="Arial Narrow" w:hAnsi="Arial Narrow"/>
                <w:spacing w:val="-10"/>
                <w:sz w:val="24"/>
                <w:lang w:val="lt-LT"/>
              </w:rPr>
              <w:t>4</w:t>
            </w:r>
          </w:p>
        </w:tc>
        <w:tc>
          <w:tcPr>
            <w:tcW w:w="2107" w:type="dxa"/>
          </w:tcPr>
          <w:p w:rsidRPr="009F44D8" w:rsidR="00F274DB" w:rsidP="0078527D" w:rsidRDefault="00F274DB" w14:paraId="2DA364A2" w14:textId="77777777">
            <w:pPr>
              <w:pStyle w:val="TableParagraph"/>
              <w:spacing w:before="5"/>
              <w:jc w:val="both"/>
              <w:rPr>
                <w:rFonts w:ascii="Arial Narrow" w:hAnsi="Arial Narrow"/>
                <w:sz w:val="3"/>
                <w:lang w:val="lt-LT"/>
              </w:rPr>
            </w:pPr>
          </w:p>
          <w:p w:rsidRPr="009F44D8" w:rsidR="00F274DB" w:rsidP="0078527D" w:rsidRDefault="00F274DB" w14:paraId="7058687A" w14:textId="77777777">
            <w:pPr>
              <w:pStyle w:val="TableParagraph"/>
              <w:ind w:left="109"/>
              <w:jc w:val="both"/>
              <w:rPr>
                <w:rFonts w:ascii="Arial Narrow" w:hAnsi="Arial Narrow"/>
                <w:sz w:val="20"/>
                <w:lang w:val="lt-LT"/>
              </w:rPr>
            </w:pPr>
            <w:r w:rsidRPr="009F44D8">
              <w:rPr>
                <w:rFonts w:ascii="Arial Narrow" w:hAnsi="Arial Narrow"/>
                <w:noProof/>
                <w:sz w:val="20"/>
                <w:lang w:val="lt-LT"/>
              </w:rPr>
              <w:drawing>
                <wp:inline distT="0" distB="0" distL="0" distR="0" wp14:anchorId="2749AD21" wp14:editId="50837FAA">
                  <wp:extent cx="990605" cy="1154049"/>
                  <wp:effectExtent l="0" t="0" r="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7" cstate="print"/>
                          <a:stretch>
                            <a:fillRect/>
                          </a:stretch>
                        </pic:blipFill>
                        <pic:spPr>
                          <a:xfrm>
                            <a:off x="0" y="0"/>
                            <a:ext cx="990605" cy="1154049"/>
                          </a:xfrm>
                          <a:prstGeom prst="rect">
                            <a:avLst/>
                          </a:prstGeom>
                        </pic:spPr>
                      </pic:pic>
                    </a:graphicData>
                  </a:graphic>
                </wp:inline>
              </w:drawing>
            </w:r>
          </w:p>
        </w:tc>
        <w:tc>
          <w:tcPr>
            <w:tcW w:w="2662" w:type="dxa"/>
          </w:tcPr>
          <w:p w:rsidRPr="009F44D8" w:rsidR="00F274DB" w:rsidP="0078527D" w:rsidRDefault="00F274DB" w14:paraId="0AACF10E" w14:textId="77777777">
            <w:pPr>
              <w:pStyle w:val="TableParagraph"/>
              <w:jc w:val="both"/>
              <w:rPr>
                <w:rFonts w:ascii="Arial Narrow" w:hAnsi="Arial Narrow"/>
                <w:sz w:val="24"/>
                <w:lang w:val="lt-LT"/>
              </w:rPr>
            </w:pPr>
          </w:p>
          <w:p w:rsidRPr="009F44D8" w:rsidR="00F274DB" w:rsidP="0078527D" w:rsidRDefault="00F274DB" w14:paraId="27A86CBF" w14:textId="77777777">
            <w:pPr>
              <w:pStyle w:val="TableParagraph"/>
              <w:spacing w:before="255"/>
              <w:jc w:val="both"/>
              <w:rPr>
                <w:rFonts w:ascii="Arial Narrow" w:hAnsi="Arial Narrow"/>
                <w:sz w:val="24"/>
                <w:lang w:val="lt-LT"/>
              </w:rPr>
            </w:pPr>
          </w:p>
          <w:p w:rsidRPr="009F44D8" w:rsidR="00F274DB" w:rsidP="0078527D" w:rsidRDefault="00F274DB" w14:paraId="036099E2" w14:textId="77777777">
            <w:pPr>
              <w:pStyle w:val="TableParagraph"/>
              <w:ind w:left="677"/>
              <w:jc w:val="both"/>
              <w:rPr>
                <w:rFonts w:ascii="Arial Narrow" w:hAnsi="Arial Narrow"/>
                <w:sz w:val="24"/>
                <w:lang w:val="lt-LT"/>
              </w:rPr>
            </w:pPr>
            <w:r w:rsidRPr="009F44D8">
              <w:rPr>
                <w:rFonts w:ascii="Arial Narrow" w:hAnsi="Arial Narrow"/>
                <w:sz w:val="24"/>
                <w:lang w:val="lt-LT"/>
              </w:rPr>
              <w:t>KIŽ</w:t>
            </w:r>
            <w:r w:rsidRPr="009F44D8">
              <w:rPr>
                <w:rFonts w:ascii="Arial Narrow" w:hAnsi="Arial Narrow"/>
                <w:spacing w:val="-3"/>
                <w:sz w:val="24"/>
                <w:lang w:val="lt-LT"/>
              </w:rPr>
              <w:t xml:space="preserve"> </w:t>
            </w:r>
            <w:r w:rsidRPr="009F44D8">
              <w:rPr>
                <w:rFonts w:ascii="Arial Narrow" w:hAnsi="Arial Narrow"/>
                <w:spacing w:val="-10"/>
                <w:sz w:val="24"/>
                <w:lang w:val="lt-LT"/>
              </w:rPr>
              <w:t>2</w:t>
            </w:r>
          </w:p>
        </w:tc>
      </w:tr>
    </w:tbl>
    <w:p w:rsidRPr="009F44D8" w:rsidR="00F274DB" w:rsidP="0078527D" w:rsidRDefault="00F274DB" w14:paraId="0C1F875F" w14:textId="77777777">
      <w:pPr>
        <w:tabs>
          <w:tab w:val="left" w:pos="1493"/>
        </w:tabs>
        <w:rPr>
          <w:rFonts w:ascii="Arial Narrow" w:hAnsi="Arial Narrow"/>
          <w:spacing w:val="-2"/>
        </w:rPr>
      </w:pPr>
    </w:p>
    <w:p w:rsidRPr="009F44D8" w:rsidR="00F274DB" w:rsidP="0078527D" w:rsidRDefault="00F274DB" w14:paraId="3098FA50" w14:textId="77777777">
      <w:pPr>
        <w:tabs>
          <w:tab w:val="left" w:pos="1493"/>
        </w:tabs>
        <w:rPr>
          <w:rFonts w:ascii="Arial Narrow" w:hAnsi="Arial Narrow"/>
        </w:rPr>
      </w:pPr>
      <w:r w:rsidRPr="009F44D8">
        <w:rPr>
          <w:rFonts w:ascii="Arial Narrow" w:hAnsi="Arial Narrow"/>
        </w:rPr>
        <w:t xml:space="preserve">Kintamos informacijos kelio ženklai priskiriami prie kelio ženklų ir atitinka kelių eismo taisyklių 1 priede pateiktus kelio ženklų paaiškinimus. </w:t>
      </w:r>
    </w:p>
    <w:p w:rsidRPr="009F44D8" w:rsidR="00F274DB" w:rsidP="0078527D" w:rsidRDefault="00F274DB" w14:paraId="77C7AEBE" w14:textId="77777777">
      <w:pPr>
        <w:suppressAutoHyphens/>
        <w:rPr>
          <w:rFonts w:ascii="Arial Narrow" w:hAnsi="Arial Narrow"/>
          <w:szCs w:val="24"/>
        </w:rPr>
      </w:pPr>
    </w:p>
    <w:p w:rsidRPr="009F44D8" w:rsidR="00F274DB" w:rsidP="0078527D" w:rsidRDefault="00F274DB" w14:paraId="6A17F8B7" w14:textId="2364F420">
      <w:pPr>
        <w:suppressAutoHyphens/>
        <w:spacing w:after="160" w:line="360" w:lineRule="auto"/>
        <w:contextualSpacing/>
        <w:rPr>
          <w:rFonts w:ascii="Arial Narrow" w:hAnsi="Arial Narrow"/>
          <w:szCs w:val="24"/>
        </w:rPr>
      </w:pPr>
      <w:bookmarkStart w:name="_Toc506444715" w:id="3"/>
      <w:r w:rsidRPr="009F44D8">
        <w:rPr>
          <w:rFonts w:ascii="Arial Narrow" w:hAnsi="Arial Narrow"/>
          <w:szCs w:val="24"/>
        </w:rPr>
        <w:t xml:space="preserve"> </w:t>
      </w:r>
      <w:bookmarkEnd w:id="3"/>
      <w:r w:rsidRPr="009F44D8">
        <w:rPr>
          <w:rFonts w:ascii="Arial Narrow" w:hAnsi="Arial Narrow"/>
        </w:rPr>
        <w:t>KIŽ</w:t>
      </w:r>
      <w:r w:rsidRPr="009F44D8">
        <w:rPr>
          <w:rFonts w:ascii="Arial Narrow" w:hAnsi="Arial Narrow"/>
          <w:spacing w:val="-4"/>
        </w:rPr>
        <w:t xml:space="preserve"> </w:t>
      </w:r>
      <w:r w:rsidRPr="009F44D8">
        <w:rPr>
          <w:rFonts w:ascii="Arial Narrow" w:hAnsi="Arial Narrow"/>
        </w:rPr>
        <w:t>posto</w:t>
      </w:r>
      <w:r w:rsidRPr="009F44D8">
        <w:rPr>
          <w:rFonts w:ascii="Arial Narrow" w:hAnsi="Arial Narrow"/>
          <w:spacing w:val="-2"/>
        </w:rPr>
        <w:t xml:space="preserve"> ant </w:t>
      </w:r>
      <w:r w:rsidRPr="009F44D8" w:rsidR="00E774CB">
        <w:rPr>
          <w:rFonts w:ascii="Arial Narrow" w:hAnsi="Arial Narrow"/>
          <w:spacing w:val="-2"/>
        </w:rPr>
        <w:t>santvaros</w:t>
      </w:r>
      <w:r w:rsidRPr="009F44D8">
        <w:rPr>
          <w:rFonts w:ascii="Arial Narrow" w:hAnsi="Arial Narrow"/>
          <w:spacing w:val="-2"/>
        </w:rPr>
        <w:t xml:space="preserve"> </w:t>
      </w:r>
      <w:r w:rsidRPr="009F44D8">
        <w:rPr>
          <w:rFonts w:ascii="Arial Narrow" w:hAnsi="Arial Narrow"/>
        </w:rPr>
        <w:t>pagrindiniame</w:t>
      </w:r>
      <w:r w:rsidRPr="009F44D8">
        <w:rPr>
          <w:rFonts w:ascii="Arial Narrow" w:hAnsi="Arial Narrow"/>
          <w:spacing w:val="-1"/>
        </w:rPr>
        <w:t xml:space="preserve"> </w:t>
      </w:r>
      <w:r w:rsidRPr="009F44D8">
        <w:rPr>
          <w:rFonts w:ascii="Arial Narrow" w:hAnsi="Arial Narrow"/>
        </w:rPr>
        <w:t>valdiklyje</w:t>
      </w:r>
      <w:r w:rsidRPr="009F44D8">
        <w:rPr>
          <w:rFonts w:ascii="Arial Narrow" w:hAnsi="Arial Narrow"/>
          <w:spacing w:val="-1"/>
        </w:rPr>
        <w:t xml:space="preserve"> </w:t>
      </w:r>
      <w:r w:rsidRPr="009F44D8">
        <w:rPr>
          <w:rFonts w:ascii="Arial Narrow" w:hAnsi="Arial Narrow"/>
        </w:rPr>
        <w:t>„Numatytasis</w:t>
      </w:r>
      <w:r w:rsidRPr="009F44D8">
        <w:rPr>
          <w:rFonts w:ascii="Arial Narrow" w:hAnsi="Arial Narrow"/>
          <w:spacing w:val="-2"/>
        </w:rPr>
        <w:t xml:space="preserve"> </w:t>
      </w:r>
      <w:r w:rsidRPr="009F44D8">
        <w:rPr>
          <w:rFonts w:ascii="Arial Narrow" w:hAnsi="Arial Narrow"/>
        </w:rPr>
        <w:t>(</w:t>
      </w:r>
      <w:proofErr w:type="spellStart"/>
      <w:r w:rsidRPr="009F44D8">
        <w:rPr>
          <w:rFonts w:ascii="Arial Narrow" w:hAnsi="Arial Narrow"/>
        </w:rPr>
        <w:t>default</w:t>
      </w:r>
      <w:proofErr w:type="spellEnd"/>
      <w:r w:rsidRPr="009F44D8">
        <w:rPr>
          <w:rFonts w:ascii="Arial Narrow" w:hAnsi="Arial Narrow"/>
        </w:rPr>
        <w:t>)“</w:t>
      </w:r>
      <w:r w:rsidRPr="009F44D8">
        <w:rPr>
          <w:rFonts w:ascii="Arial Narrow" w:hAnsi="Arial Narrow"/>
          <w:spacing w:val="-3"/>
        </w:rPr>
        <w:t xml:space="preserve"> </w:t>
      </w:r>
      <w:r w:rsidRPr="009F44D8">
        <w:rPr>
          <w:rFonts w:ascii="Arial Narrow" w:hAnsi="Arial Narrow"/>
        </w:rPr>
        <w:t>scenarijus</w:t>
      </w:r>
      <w:r w:rsidRPr="009F44D8">
        <w:rPr>
          <w:rFonts w:ascii="Arial Narrow" w:hAnsi="Arial Narrow"/>
          <w:spacing w:val="-3"/>
        </w:rPr>
        <w:t xml:space="preserve"> </w:t>
      </w:r>
      <w:r w:rsidRPr="009F44D8">
        <w:rPr>
          <w:rFonts w:ascii="Arial Narrow" w:hAnsi="Arial Narrow"/>
        </w:rPr>
        <w:t>visi</w:t>
      </w:r>
      <w:r w:rsidRPr="009F44D8">
        <w:rPr>
          <w:rFonts w:ascii="Arial Narrow" w:hAnsi="Arial Narrow"/>
          <w:spacing w:val="-2"/>
        </w:rPr>
        <w:t xml:space="preserve"> </w:t>
      </w:r>
      <w:r w:rsidRPr="009F44D8">
        <w:rPr>
          <w:rFonts w:ascii="Arial Narrow" w:hAnsi="Arial Narrow"/>
        </w:rPr>
        <w:t>KIŽ</w:t>
      </w:r>
      <w:r w:rsidRPr="009F44D8">
        <w:rPr>
          <w:rFonts w:ascii="Arial Narrow" w:hAnsi="Arial Narrow"/>
          <w:spacing w:val="-1"/>
        </w:rPr>
        <w:t xml:space="preserve"> </w:t>
      </w:r>
      <w:r w:rsidRPr="009F44D8">
        <w:rPr>
          <w:rFonts w:ascii="Arial Narrow" w:hAnsi="Arial Narrow"/>
          <w:spacing w:val="-2"/>
        </w:rPr>
        <w:t>išjungti</w:t>
      </w:r>
      <w:r w:rsidRPr="009F44D8">
        <w:rPr>
          <w:rFonts w:ascii="Arial Narrow" w:hAnsi="Arial Narrow"/>
          <w:szCs w:val="24"/>
        </w:rPr>
        <w:t>:</w:t>
      </w:r>
    </w:p>
    <w:tbl>
      <w:tblPr>
        <w:tblStyle w:val="TableGrid1"/>
        <w:tblW w:w="0" w:type="auto"/>
        <w:tblLook w:val="04A0" w:firstRow="1" w:lastRow="0" w:firstColumn="1" w:lastColumn="0" w:noHBand="0" w:noVBand="1"/>
      </w:tblPr>
      <w:tblGrid>
        <w:gridCol w:w="4993"/>
        <w:gridCol w:w="4635"/>
      </w:tblGrid>
      <w:tr w:rsidRPr="009F44D8" w:rsidR="00F274DB" w:rsidTr="00BC2ABE" w14:paraId="7CABC311" w14:textId="77777777">
        <w:trPr>
          <w:trHeight w:val="255"/>
        </w:trPr>
        <w:tc>
          <w:tcPr>
            <w:tcW w:w="9987" w:type="dxa"/>
            <w:gridSpan w:val="2"/>
          </w:tcPr>
          <w:p w:rsidRPr="009F44D8" w:rsidR="00F274DB" w:rsidP="0078527D" w:rsidRDefault="00F274DB" w14:paraId="34AD6FEE" w14:textId="77777777">
            <w:pPr>
              <w:rPr>
                <w:rFonts w:ascii="Arial Narrow" w:hAnsi="Arial Narrow"/>
                <w:bCs/>
                <w:szCs w:val="24"/>
              </w:rPr>
            </w:pPr>
            <w:r w:rsidRPr="009F44D8">
              <w:rPr>
                <w:rFonts w:ascii="Arial Narrow" w:hAnsi="Arial Narrow"/>
                <w:bCs/>
                <w:szCs w:val="24"/>
              </w:rPr>
              <w:t xml:space="preserve">Pradinis (angl. </w:t>
            </w:r>
            <w:proofErr w:type="spellStart"/>
            <w:r w:rsidRPr="009F44D8">
              <w:rPr>
                <w:rFonts w:ascii="Arial Narrow" w:hAnsi="Arial Narrow"/>
                <w:bCs/>
                <w:szCs w:val="24"/>
              </w:rPr>
              <w:t>default</w:t>
            </w:r>
            <w:proofErr w:type="spellEnd"/>
            <w:r w:rsidRPr="009F44D8">
              <w:rPr>
                <w:rFonts w:ascii="Arial Narrow" w:hAnsi="Arial Narrow"/>
                <w:bCs/>
                <w:szCs w:val="24"/>
              </w:rPr>
              <w:t>) scenarijus</w:t>
            </w:r>
          </w:p>
        </w:tc>
      </w:tr>
      <w:tr w:rsidRPr="009F44D8" w:rsidR="00F274DB" w:rsidTr="00BC2ABE" w14:paraId="1BB7015C" w14:textId="77777777">
        <w:trPr>
          <w:trHeight w:val="273"/>
        </w:trPr>
        <w:tc>
          <w:tcPr>
            <w:tcW w:w="4993" w:type="dxa"/>
          </w:tcPr>
          <w:p w:rsidRPr="009F44D8" w:rsidR="00F274DB" w:rsidP="0078527D" w:rsidRDefault="00F274DB" w14:paraId="64675990" w14:textId="77777777">
            <w:pPr>
              <w:rPr>
                <w:rFonts w:ascii="Arial Narrow" w:hAnsi="Arial Narrow"/>
                <w:bCs/>
                <w:szCs w:val="24"/>
              </w:rPr>
            </w:pPr>
            <w:r w:rsidRPr="009F44D8">
              <w:rPr>
                <w:rFonts w:ascii="Arial Narrow" w:hAnsi="Arial Narrow"/>
                <w:bCs/>
                <w:szCs w:val="24"/>
              </w:rPr>
              <w:t>Antra eismo juosta</w:t>
            </w:r>
          </w:p>
        </w:tc>
        <w:tc>
          <w:tcPr>
            <w:tcW w:w="4993" w:type="dxa"/>
          </w:tcPr>
          <w:p w:rsidRPr="009F44D8" w:rsidR="00F274DB" w:rsidP="0078527D" w:rsidRDefault="00F274DB" w14:paraId="6BE3C2D9" w14:textId="77777777">
            <w:pPr>
              <w:rPr>
                <w:rFonts w:ascii="Arial Narrow" w:hAnsi="Arial Narrow"/>
                <w:bCs/>
                <w:szCs w:val="24"/>
              </w:rPr>
            </w:pPr>
            <w:r w:rsidRPr="009F44D8">
              <w:rPr>
                <w:rFonts w:ascii="Arial Narrow" w:hAnsi="Arial Narrow"/>
                <w:bCs/>
                <w:szCs w:val="24"/>
              </w:rPr>
              <w:t>Pirma eismo juosta</w:t>
            </w:r>
          </w:p>
        </w:tc>
      </w:tr>
      <w:tr w:rsidRPr="009F44D8" w:rsidR="00F274DB" w:rsidTr="00BC2ABE" w14:paraId="0210024C" w14:textId="77777777">
        <w:trPr>
          <w:trHeight w:val="549"/>
        </w:trPr>
        <w:tc>
          <w:tcPr>
            <w:tcW w:w="9987" w:type="dxa"/>
            <w:gridSpan w:val="2"/>
          </w:tcPr>
          <w:p w:rsidRPr="009F44D8" w:rsidR="00F274DB" w:rsidP="0078527D" w:rsidRDefault="00F274DB" w14:paraId="56BBEA15" w14:textId="77777777">
            <w:pPr>
              <w:rPr>
                <w:rFonts w:ascii="Arial Narrow" w:hAnsi="Arial Narrow"/>
                <w:bCs/>
                <w:szCs w:val="24"/>
              </w:rPr>
            </w:pPr>
            <w:r w:rsidRPr="009F44D8">
              <w:rPr>
                <w:rFonts w:ascii="Arial Narrow" w:hAnsi="Arial Narrow"/>
                <w:bCs/>
                <w:noProof/>
                <w:szCs w:val="24"/>
              </w:rPr>
              <w:drawing>
                <wp:inline distT="0" distB="0" distL="0" distR="0" wp14:anchorId="5FC56AD5" wp14:editId="08DECABF">
                  <wp:extent cx="5939621" cy="2078399"/>
                  <wp:effectExtent l="0" t="0" r="4445" b="0"/>
                  <wp:docPr id="19847603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86327" cy="2094742"/>
                          </a:xfrm>
                          <a:prstGeom prst="rect">
                            <a:avLst/>
                          </a:prstGeom>
                          <a:noFill/>
                          <a:ln>
                            <a:noFill/>
                          </a:ln>
                        </pic:spPr>
                      </pic:pic>
                    </a:graphicData>
                  </a:graphic>
                </wp:inline>
              </w:drawing>
            </w:r>
          </w:p>
        </w:tc>
      </w:tr>
    </w:tbl>
    <w:p w:rsidRPr="009F44D8" w:rsidR="00F274DB" w:rsidP="0078527D" w:rsidRDefault="00F274DB" w14:paraId="3B34C8D8" w14:textId="77777777">
      <w:pPr>
        <w:rPr>
          <w:rFonts w:ascii="Arial Narrow" w:hAnsi="Arial Narrow"/>
          <w:szCs w:val="24"/>
        </w:rPr>
      </w:pPr>
    </w:p>
    <w:p w:rsidRPr="009F44D8" w:rsidR="00F274DB" w:rsidP="0078527D" w:rsidRDefault="00F274DB" w14:paraId="7309D8E4" w14:textId="77777777">
      <w:pPr>
        <w:rPr>
          <w:rFonts w:ascii="Arial Narrow" w:hAnsi="Arial Narrow"/>
          <w:szCs w:val="24"/>
        </w:rPr>
      </w:pPr>
    </w:p>
    <w:p w:rsidRPr="009F44D8" w:rsidR="00F274DB" w:rsidP="00695116" w:rsidRDefault="00F274DB" w14:paraId="5BD28C2D" w14:textId="77777777">
      <w:pPr>
        <w:numPr>
          <w:ilvl w:val="0"/>
          <w:numId w:val="10"/>
        </w:numPr>
        <w:suppressAutoHyphens/>
        <w:spacing w:after="160" w:line="360" w:lineRule="auto"/>
        <w:ind w:left="0" w:firstLine="567"/>
        <w:contextualSpacing/>
        <w:rPr>
          <w:rFonts w:ascii="Arial Narrow" w:hAnsi="Arial Narrow"/>
          <w:szCs w:val="24"/>
        </w:rPr>
      </w:pPr>
      <w:r w:rsidRPr="009F44D8">
        <w:rPr>
          <w:rFonts w:ascii="Arial Narrow" w:hAnsi="Arial Narrow"/>
          <w:szCs w:val="24"/>
        </w:rPr>
        <w:t>Eismo įvykis kelyje:</w:t>
      </w:r>
    </w:p>
    <w:tbl>
      <w:tblPr>
        <w:tblStyle w:val="TableGrid3"/>
        <w:tblW w:w="0" w:type="auto"/>
        <w:tblLook w:val="04A0" w:firstRow="1" w:lastRow="0" w:firstColumn="1" w:lastColumn="0" w:noHBand="0" w:noVBand="1"/>
      </w:tblPr>
      <w:tblGrid>
        <w:gridCol w:w="4945"/>
        <w:gridCol w:w="4683"/>
      </w:tblGrid>
      <w:tr w:rsidRPr="009F44D8" w:rsidR="00F274DB" w:rsidTr="00BC2ABE" w14:paraId="59AD0D3E" w14:textId="77777777">
        <w:trPr>
          <w:trHeight w:val="805"/>
        </w:trPr>
        <w:tc>
          <w:tcPr>
            <w:tcW w:w="10429" w:type="dxa"/>
            <w:gridSpan w:val="2"/>
          </w:tcPr>
          <w:p w:rsidRPr="009F44D8" w:rsidR="00F274DB" w:rsidP="0078527D" w:rsidRDefault="00F274DB" w14:paraId="3758832C" w14:textId="77777777">
            <w:pPr>
              <w:rPr>
                <w:rFonts w:ascii="Arial Narrow" w:hAnsi="Arial Narrow"/>
                <w:szCs w:val="24"/>
              </w:rPr>
            </w:pPr>
            <w:r w:rsidRPr="009F44D8">
              <w:rPr>
                <w:rFonts w:ascii="Arial Narrow" w:hAnsi="Arial Narrow"/>
                <w:szCs w:val="24"/>
              </w:rPr>
              <w:t>Eismo įvykis (įspėjimas apie eismo įvykį prieš n kilometrų) ir Ribotas greitis (draudžiama važiuoti greičiau (km/h), negu nurodyta kelio ženkle)</w:t>
            </w:r>
          </w:p>
        </w:tc>
      </w:tr>
      <w:tr w:rsidRPr="009F44D8" w:rsidR="00F274DB" w:rsidTr="00BC2ABE" w14:paraId="31F2BBB0" w14:textId="77777777">
        <w:trPr>
          <w:trHeight w:val="387"/>
        </w:trPr>
        <w:tc>
          <w:tcPr>
            <w:tcW w:w="5135" w:type="dxa"/>
          </w:tcPr>
          <w:p w:rsidRPr="009F44D8" w:rsidR="00F274DB" w:rsidP="0078527D" w:rsidRDefault="00F274DB" w14:paraId="5EE1F0B1" w14:textId="77777777">
            <w:pPr>
              <w:rPr>
                <w:rFonts w:ascii="Arial Narrow" w:hAnsi="Arial Narrow"/>
                <w:szCs w:val="24"/>
              </w:rPr>
            </w:pPr>
            <w:r w:rsidRPr="009F44D8">
              <w:rPr>
                <w:rFonts w:ascii="Arial Narrow" w:hAnsi="Arial Narrow"/>
                <w:szCs w:val="24"/>
              </w:rPr>
              <w:t>Antra eismo juosta</w:t>
            </w:r>
          </w:p>
        </w:tc>
        <w:tc>
          <w:tcPr>
            <w:tcW w:w="5294" w:type="dxa"/>
          </w:tcPr>
          <w:p w:rsidRPr="009F44D8" w:rsidR="00F274DB" w:rsidP="0078527D" w:rsidRDefault="00F274DB" w14:paraId="1CDBA918" w14:textId="77777777">
            <w:pPr>
              <w:rPr>
                <w:rFonts w:ascii="Arial Narrow" w:hAnsi="Arial Narrow"/>
                <w:szCs w:val="24"/>
              </w:rPr>
            </w:pPr>
            <w:r w:rsidRPr="009F44D8">
              <w:rPr>
                <w:rFonts w:ascii="Arial Narrow" w:hAnsi="Arial Narrow"/>
                <w:szCs w:val="24"/>
              </w:rPr>
              <w:t>Pirma eismo juosta</w:t>
            </w:r>
          </w:p>
        </w:tc>
      </w:tr>
      <w:tr w:rsidRPr="009F44D8" w:rsidR="00F274DB" w:rsidTr="00BC2ABE" w14:paraId="37037FD3" w14:textId="77777777">
        <w:trPr>
          <w:trHeight w:val="2540"/>
        </w:trPr>
        <w:tc>
          <w:tcPr>
            <w:tcW w:w="10429" w:type="dxa"/>
            <w:gridSpan w:val="2"/>
          </w:tcPr>
          <w:p w:rsidRPr="009F44D8" w:rsidR="00F274DB" w:rsidP="0078527D" w:rsidRDefault="00F274DB" w14:paraId="48170ABB" w14:textId="77777777">
            <w:pPr>
              <w:rPr>
                <w:rFonts w:ascii="Arial Narrow" w:hAnsi="Arial Narrow"/>
                <w:szCs w:val="24"/>
              </w:rPr>
            </w:pPr>
            <w:r w:rsidRPr="009F44D8">
              <w:rPr>
                <w:rFonts w:ascii="Arial Narrow" w:hAnsi="Arial Narrow"/>
                <w:noProof/>
                <w:szCs w:val="24"/>
              </w:rPr>
              <w:drawing>
                <wp:inline distT="0" distB="0" distL="0" distR="0" wp14:anchorId="2865AF2C" wp14:editId="5FFDE4C1">
                  <wp:extent cx="6211167" cy="1800476"/>
                  <wp:effectExtent l="0" t="0" r="0" b="9525"/>
                  <wp:docPr id="1771624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624132" name=""/>
                          <pic:cNvPicPr/>
                        </pic:nvPicPr>
                        <pic:blipFill>
                          <a:blip r:embed="rId19"/>
                          <a:stretch>
                            <a:fillRect/>
                          </a:stretch>
                        </pic:blipFill>
                        <pic:spPr>
                          <a:xfrm>
                            <a:off x="0" y="0"/>
                            <a:ext cx="6211167" cy="1800476"/>
                          </a:xfrm>
                          <a:prstGeom prst="rect">
                            <a:avLst/>
                          </a:prstGeom>
                        </pic:spPr>
                      </pic:pic>
                    </a:graphicData>
                  </a:graphic>
                </wp:inline>
              </w:drawing>
            </w:r>
          </w:p>
        </w:tc>
      </w:tr>
    </w:tbl>
    <w:p w:rsidRPr="009F44D8" w:rsidR="00F274DB" w:rsidP="0078527D" w:rsidRDefault="00F274DB" w14:paraId="1BF7DE2E" w14:textId="77777777">
      <w:pPr>
        <w:rPr>
          <w:rFonts w:ascii="Arial Narrow" w:hAnsi="Arial Narrow"/>
          <w:szCs w:val="24"/>
        </w:rPr>
      </w:pPr>
    </w:p>
    <w:p w:rsidRPr="009F44D8" w:rsidR="00F274DB" w:rsidP="00695116" w:rsidRDefault="00F274DB" w14:paraId="0F134F33" w14:textId="77777777">
      <w:pPr>
        <w:numPr>
          <w:ilvl w:val="0"/>
          <w:numId w:val="10"/>
        </w:numPr>
        <w:suppressAutoHyphens/>
        <w:spacing w:after="160" w:line="360" w:lineRule="auto"/>
        <w:ind w:left="0" w:firstLine="567"/>
        <w:contextualSpacing/>
        <w:rPr>
          <w:rFonts w:ascii="Arial Narrow" w:hAnsi="Arial Narrow"/>
          <w:szCs w:val="24"/>
        </w:rPr>
      </w:pPr>
      <w:bookmarkStart w:name="_Toc506444717" w:id="4"/>
      <w:r w:rsidRPr="009F44D8">
        <w:rPr>
          <w:rFonts w:ascii="Arial Narrow" w:hAnsi="Arial Narrow"/>
          <w:szCs w:val="24"/>
        </w:rPr>
        <w:t xml:space="preserve"> </w:t>
      </w:r>
      <w:bookmarkEnd w:id="4"/>
      <w:r w:rsidRPr="009F44D8">
        <w:rPr>
          <w:rFonts w:ascii="Arial Narrow" w:hAnsi="Arial Narrow"/>
          <w:szCs w:val="24"/>
        </w:rPr>
        <w:t>Transporto grūstis:</w:t>
      </w:r>
    </w:p>
    <w:tbl>
      <w:tblPr>
        <w:tblStyle w:val="TableGrid3"/>
        <w:tblW w:w="0" w:type="auto"/>
        <w:tblLook w:val="04A0" w:firstRow="1" w:lastRow="0" w:firstColumn="1" w:lastColumn="0" w:noHBand="0" w:noVBand="1"/>
      </w:tblPr>
      <w:tblGrid>
        <w:gridCol w:w="4938"/>
        <w:gridCol w:w="4690"/>
      </w:tblGrid>
      <w:tr w:rsidRPr="009F44D8" w:rsidR="00F274DB" w:rsidTr="00BC2ABE" w14:paraId="7F19B5BD" w14:textId="77777777">
        <w:trPr>
          <w:trHeight w:val="805"/>
        </w:trPr>
        <w:tc>
          <w:tcPr>
            <w:tcW w:w="10407" w:type="dxa"/>
            <w:gridSpan w:val="2"/>
          </w:tcPr>
          <w:p w:rsidRPr="009F44D8" w:rsidR="00F274DB" w:rsidP="0078527D" w:rsidRDefault="00F274DB" w14:paraId="72D20BC0" w14:textId="77777777">
            <w:pPr>
              <w:rPr>
                <w:rFonts w:ascii="Arial Narrow" w:hAnsi="Arial Narrow"/>
                <w:szCs w:val="24"/>
              </w:rPr>
            </w:pPr>
            <w:r w:rsidRPr="009F44D8">
              <w:rPr>
                <w:rFonts w:ascii="Arial Narrow" w:hAnsi="Arial Narrow"/>
                <w:szCs w:val="24"/>
              </w:rPr>
              <w:t>Eismo įvykis (įspėjimas apie eismo įvykį prieš n kilometrų) ir Ribotas greitis (draudžiama važiuoti greičiau (km/h), negu nurodyta kelio ženkle) papildoma krypties ar kitą informaciją teikianti forma/ženklas</w:t>
            </w:r>
          </w:p>
        </w:tc>
      </w:tr>
      <w:tr w:rsidRPr="009F44D8" w:rsidR="00F274DB" w:rsidTr="00BC2ABE" w14:paraId="1B27FB14" w14:textId="77777777">
        <w:trPr>
          <w:trHeight w:val="387"/>
        </w:trPr>
        <w:tc>
          <w:tcPr>
            <w:tcW w:w="5135" w:type="dxa"/>
          </w:tcPr>
          <w:p w:rsidRPr="009F44D8" w:rsidR="00F274DB" w:rsidP="0078527D" w:rsidRDefault="00F274DB" w14:paraId="185E1092" w14:textId="77777777">
            <w:pPr>
              <w:rPr>
                <w:rFonts w:ascii="Arial Narrow" w:hAnsi="Arial Narrow"/>
                <w:szCs w:val="24"/>
              </w:rPr>
            </w:pPr>
            <w:r w:rsidRPr="009F44D8">
              <w:rPr>
                <w:rFonts w:ascii="Arial Narrow" w:hAnsi="Arial Narrow"/>
                <w:szCs w:val="24"/>
              </w:rPr>
              <w:t>Antra eismo juosta</w:t>
            </w:r>
          </w:p>
        </w:tc>
        <w:tc>
          <w:tcPr>
            <w:tcW w:w="5272" w:type="dxa"/>
          </w:tcPr>
          <w:p w:rsidRPr="009F44D8" w:rsidR="00F274DB" w:rsidP="0078527D" w:rsidRDefault="00F274DB" w14:paraId="6BAE5CB8" w14:textId="77777777">
            <w:pPr>
              <w:rPr>
                <w:rFonts w:ascii="Arial Narrow" w:hAnsi="Arial Narrow"/>
                <w:szCs w:val="24"/>
              </w:rPr>
            </w:pPr>
            <w:r w:rsidRPr="009F44D8">
              <w:rPr>
                <w:rFonts w:ascii="Arial Narrow" w:hAnsi="Arial Narrow"/>
                <w:szCs w:val="24"/>
              </w:rPr>
              <w:t>Pirma eismo juosta</w:t>
            </w:r>
          </w:p>
        </w:tc>
      </w:tr>
      <w:tr w:rsidRPr="009F44D8" w:rsidR="00F274DB" w:rsidTr="00BC2ABE" w14:paraId="60ED7CD5" w14:textId="77777777">
        <w:trPr>
          <w:trHeight w:val="2540"/>
        </w:trPr>
        <w:tc>
          <w:tcPr>
            <w:tcW w:w="10407" w:type="dxa"/>
            <w:gridSpan w:val="2"/>
          </w:tcPr>
          <w:p w:rsidRPr="009F44D8" w:rsidR="00F274DB" w:rsidP="0078527D" w:rsidRDefault="00F274DB" w14:paraId="67D7E809" w14:textId="77777777">
            <w:pPr>
              <w:rPr>
                <w:rFonts w:ascii="Arial Narrow" w:hAnsi="Arial Narrow"/>
                <w:szCs w:val="24"/>
              </w:rPr>
            </w:pPr>
            <w:r w:rsidRPr="009F44D8">
              <w:rPr>
                <w:rFonts w:ascii="Arial Narrow" w:hAnsi="Arial Narrow"/>
                <w:noProof/>
                <w:szCs w:val="24"/>
              </w:rPr>
              <w:drawing>
                <wp:inline distT="0" distB="0" distL="0" distR="0" wp14:anchorId="2A3D9BAD" wp14:editId="188A1457">
                  <wp:extent cx="6220693" cy="1781424"/>
                  <wp:effectExtent l="0" t="0" r="0" b="9525"/>
                  <wp:docPr id="19987585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758522" name=""/>
                          <pic:cNvPicPr/>
                        </pic:nvPicPr>
                        <pic:blipFill>
                          <a:blip r:embed="rId20"/>
                          <a:stretch>
                            <a:fillRect/>
                          </a:stretch>
                        </pic:blipFill>
                        <pic:spPr>
                          <a:xfrm>
                            <a:off x="0" y="0"/>
                            <a:ext cx="6220693" cy="1781424"/>
                          </a:xfrm>
                          <a:prstGeom prst="rect">
                            <a:avLst/>
                          </a:prstGeom>
                        </pic:spPr>
                      </pic:pic>
                    </a:graphicData>
                  </a:graphic>
                </wp:inline>
              </w:drawing>
            </w:r>
          </w:p>
        </w:tc>
      </w:tr>
    </w:tbl>
    <w:p w:rsidRPr="009F44D8" w:rsidR="00F274DB" w:rsidP="0078527D" w:rsidRDefault="00F274DB" w14:paraId="12656559" w14:textId="77777777">
      <w:pPr>
        <w:suppressAutoHyphens/>
        <w:spacing w:after="160" w:line="360" w:lineRule="auto"/>
        <w:contextualSpacing/>
        <w:rPr>
          <w:rFonts w:ascii="Arial Narrow" w:hAnsi="Arial Narrow"/>
          <w:szCs w:val="24"/>
        </w:rPr>
      </w:pPr>
    </w:p>
    <w:p w:rsidRPr="009F44D8" w:rsidR="00F274DB" w:rsidP="00695116" w:rsidRDefault="00F274DB" w14:paraId="56EDB7CF" w14:textId="77777777">
      <w:pPr>
        <w:numPr>
          <w:ilvl w:val="0"/>
          <w:numId w:val="10"/>
        </w:numPr>
        <w:suppressAutoHyphens/>
        <w:spacing w:after="160" w:line="360" w:lineRule="auto"/>
        <w:ind w:left="0" w:firstLine="567"/>
        <w:contextualSpacing/>
        <w:rPr>
          <w:rFonts w:ascii="Arial Narrow" w:hAnsi="Arial Narrow"/>
          <w:szCs w:val="24"/>
        </w:rPr>
      </w:pPr>
      <w:r w:rsidRPr="009F44D8">
        <w:rPr>
          <w:rFonts w:ascii="Arial Narrow" w:hAnsi="Arial Narrow"/>
          <w:szCs w:val="24"/>
        </w:rPr>
        <w:t>Informacinis ženklas/Informacinis tekstas:</w:t>
      </w:r>
    </w:p>
    <w:tbl>
      <w:tblPr>
        <w:tblStyle w:val="TableGrid3"/>
        <w:tblW w:w="0" w:type="auto"/>
        <w:tblLook w:val="04A0" w:firstRow="1" w:lastRow="0" w:firstColumn="1" w:lastColumn="0" w:noHBand="0" w:noVBand="1"/>
      </w:tblPr>
      <w:tblGrid>
        <w:gridCol w:w="4946"/>
        <w:gridCol w:w="4682"/>
      </w:tblGrid>
      <w:tr w:rsidRPr="009F44D8" w:rsidR="00F274DB" w:rsidTr="00BC2ABE" w14:paraId="49D780C6" w14:textId="77777777">
        <w:trPr>
          <w:trHeight w:val="805"/>
        </w:trPr>
        <w:tc>
          <w:tcPr>
            <w:tcW w:w="10407" w:type="dxa"/>
            <w:gridSpan w:val="2"/>
          </w:tcPr>
          <w:p w:rsidRPr="009F44D8" w:rsidR="00F274DB" w:rsidP="0078527D" w:rsidRDefault="00A44CAD" w14:paraId="78B16E0A" w14:textId="3846387A">
            <w:pPr>
              <w:rPr>
                <w:rFonts w:ascii="Arial Narrow" w:hAnsi="Arial Narrow"/>
                <w:szCs w:val="24"/>
              </w:rPr>
            </w:pPr>
            <w:r>
              <w:rPr>
                <w:rFonts w:ascii="Arial Narrow" w:hAnsi="Arial Narrow"/>
                <w:szCs w:val="24"/>
              </w:rPr>
              <w:t>Ž</w:t>
            </w:r>
            <w:r w:rsidRPr="009F44D8" w:rsidR="00F274DB">
              <w:rPr>
                <w:rFonts w:ascii="Arial Narrow" w:hAnsi="Arial Narrow"/>
                <w:szCs w:val="24"/>
              </w:rPr>
              <w:t xml:space="preserve">enklas ir tekstas </w:t>
            </w:r>
            <w:r>
              <w:rPr>
                <w:rFonts w:ascii="Arial Narrow" w:hAnsi="Arial Narrow"/>
                <w:szCs w:val="24"/>
              </w:rPr>
              <w:t xml:space="preserve">Ženklas </w:t>
            </w:r>
            <w:r w:rsidRPr="009F44D8" w:rsidR="00F274DB">
              <w:rPr>
                <w:rFonts w:ascii="Arial Narrow" w:hAnsi="Arial Narrow"/>
                <w:szCs w:val="24"/>
              </w:rPr>
              <w:t xml:space="preserve">(informavimas ženklu) ir </w:t>
            </w:r>
            <w:r>
              <w:rPr>
                <w:rFonts w:ascii="Arial Narrow" w:hAnsi="Arial Narrow"/>
                <w:szCs w:val="24"/>
              </w:rPr>
              <w:t>T</w:t>
            </w:r>
            <w:r w:rsidRPr="009F44D8" w:rsidR="00F274DB">
              <w:rPr>
                <w:rFonts w:ascii="Arial Narrow" w:hAnsi="Arial Narrow"/>
                <w:szCs w:val="24"/>
              </w:rPr>
              <w:t>ekstas  ( info</w:t>
            </w:r>
            <w:r w:rsidRPr="009F44D8" w:rsidR="00F274DB">
              <w:rPr>
                <w:rFonts w:ascii="Arial Narrow" w:hAnsi="Arial Narrow"/>
              </w:rPr>
              <w:t>r</w:t>
            </w:r>
            <w:r w:rsidRPr="009F44D8" w:rsidR="00F274DB">
              <w:rPr>
                <w:rFonts w:ascii="Arial Narrow" w:hAnsi="Arial Narrow"/>
                <w:szCs w:val="24"/>
              </w:rPr>
              <w:t>macijos pateikimas tekstu)</w:t>
            </w:r>
          </w:p>
        </w:tc>
      </w:tr>
      <w:tr w:rsidRPr="009F44D8" w:rsidR="00F274DB" w:rsidTr="00BC2ABE" w14:paraId="129FE047" w14:textId="77777777">
        <w:trPr>
          <w:trHeight w:val="387"/>
        </w:trPr>
        <w:tc>
          <w:tcPr>
            <w:tcW w:w="5135" w:type="dxa"/>
          </w:tcPr>
          <w:p w:rsidRPr="009F44D8" w:rsidR="00F274DB" w:rsidP="0078527D" w:rsidRDefault="00F274DB" w14:paraId="6B74119B" w14:textId="77777777">
            <w:pPr>
              <w:rPr>
                <w:rFonts w:ascii="Arial Narrow" w:hAnsi="Arial Narrow"/>
                <w:szCs w:val="24"/>
              </w:rPr>
            </w:pPr>
            <w:r w:rsidRPr="009F44D8">
              <w:rPr>
                <w:rFonts w:ascii="Arial Narrow" w:hAnsi="Arial Narrow"/>
                <w:szCs w:val="24"/>
              </w:rPr>
              <w:t>Antra eismo juosta</w:t>
            </w:r>
          </w:p>
        </w:tc>
        <w:tc>
          <w:tcPr>
            <w:tcW w:w="5272" w:type="dxa"/>
          </w:tcPr>
          <w:p w:rsidRPr="009F44D8" w:rsidR="00F274DB" w:rsidP="0078527D" w:rsidRDefault="00F274DB" w14:paraId="5ED453CE" w14:textId="77777777">
            <w:pPr>
              <w:rPr>
                <w:rFonts w:ascii="Arial Narrow" w:hAnsi="Arial Narrow"/>
                <w:szCs w:val="24"/>
              </w:rPr>
            </w:pPr>
            <w:r w:rsidRPr="009F44D8">
              <w:rPr>
                <w:rFonts w:ascii="Arial Narrow" w:hAnsi="Arial Narrow"/>
                <w:szCs w:val="24"/>
              </w:rPr>
              <w:t>Pirma eismo juosta</w:t>
            </w:r>
          </w:p>
        </w:tc>
      </w:tr>
      <w:tr w:rsidRPr="009F44D8" w:rsidR="00F274DB" w:rsidTr="00BC2ABE" w14:paraId="32C433D5" w14:textId="77777777">
        <w:trPr>
          <w:trHeight w:val="2540"/>
        </w:trPr>
        <w:tc>
          <w:tcPr>
            <w:tcW w:w="10407" w:type="dxa"/>
            <w:gridSpan w:val="2"/>
          </w:tcPr>
          <w:p w:rsidRPr="009F44D8" w:rsidR="00F274DB" w:rsidP="0078527D" w:rsidRDefault="00F274DB" w14:paraId="1A6BC07D" w14:textId="77777777">
            <w:pPr>
              <w:rPr>
                <w:rFonts w:ascii="Arial Narrow" w:hAnsi="Arial Narrow"/>
                <w:szCs w:val="24"/>
              </w:rPr>
            </w:pPr>
            <w:r w:rsidRPr="009F44D8">
              <w:rPr>
                <w:rFonts w:ascii="Arial Narrow" w:hAnsi="Arial Narrow"/>
                <w:noProof/>
                <w:szCs w:val="24"/>
              </w:rPr>
              <w:drawing>
                <wp:inline distT="0" distB="0" distL="0" distR="0" wp14:anchorId="043B14F1" wp14:editId="699F1207">
                  <wp:extent cx="6201640" cy="1800476"/>
                  <wp:effectExtent l="0" t="0" r="8890" b="9525"/>
                  <wp:docPr id="536719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719869" name=""/>
                          <pic:cNvPicPr/>
                        </pic:nvPicPr>
                        <pic:blipFill>
                          <a:blip r:embed="rId21"/>
                          <a:stretch>
                            <a:fillRect/>
                          </a:stretch>
                        </pic:blipFill>
                        <pic:spPr>
                          <a:xfrm>
                            <a:off x="0" y="0"/>
                            <a:ext cx="6201640" cy="1800476"/>
                          </a:xfrm>
                          <a:prstGeom prst="rect">
                            <a:avLst/>
                          </a:prstGeom>
                        </pic:spPr>
                      </pic:pic>
                    </a:graphicData>
                  </a:graphic>
                </wp:inline>
              </w:drawing>
            </w:r>
          </w:p>
        </w:tc>
      </w:tr>
    </w:tbl>
    <w:p w:rsidRPr="009F44D8" w:rsidR="00F274DB" w:rsidP="0078527D" w:rsidRDefault="00F274DB" w14:paraId="2C05439A" w14:textId="77777777">
      <w:pPr>
        <w:suppressAutoHyphens/>
        <w:spacing w:after="160"/>
        <w:contextualSpacing/>
        <w:rPr>
          <w:rFonts w:ascii="Arial Narrow" w:hAnsi="Arial Narrow"/>
          <w:szCs w:val="24"/>
        </w:rPr>
      </w:pPr>
      <w:r w:rsidRPr="009F44D8">
        <w:rPr>
          <w:rFonts w:ascii="Arial Narrow" w:hAnsi="Arial Narrow"/>
          <w:szCs w:val="24"/>
        </w:rPr>
        <w:t>*XYZ – tekstas arba ženklas.</w:t>
      </w:r>
    </w:p>
    <w:p w:rsidRPr="009F44D8" w:rsidR="00F274DB" w:rsidP="0078527D" w:rsidRDefault="00F274DB" w14:paraId="60FF40E3" w14:textId="77777777">
      <w:pPr>
        <w:suppressAutoHyphens/>
        <w:spacing w:after="160"/>
        <w:contextualSpacing/>
        <w:rPr>
          <w:rFonts w:ascii="Arial Narrow" w:hAnsi="Arial Narrow"/>
          <w:szCs w:val="24"/>
        </w:rPr>
      </w:pPr>
    </w:p>
    <w:p w:rsidRPr="004C07FC" w:rsidR="00F274DB" w:rsidP="005438A4" w:rsidRDefault="00F274DB" w14:paraId="4CB37160" w14:textId="2F5D02C2">
      <w:pPr>
        <w:numPr>
          <w:ilvl w:val="0"/>
          <w:numId w:val="10"/>
        </w:numPr>
        <w:suppressAutoHyphens/>
        <w:spacing w:after="160" w:line="360" w:lineRule="auto"/>
        <w:ind w:left="0" w:firstLine="567"/>
        <w:contextualSpacing/>
        <w:rPr>
          <w:rFonts w:ascii="Arial Narrow" w:hAnsi="Arial Narrow"/>
          <w:szCs w:val="24"/>
        </w:rPr>
      </w:pPr>
      <w:r w:rsidRPr="009F44D8">
        <w:rPr>
          <w:rFonts w:ascii="Arial Narrow" w:hAnsi="Arial Narrow"/>
          <w:szCs w:val="24"/>
        </w:rPr>
        <w:t>Eismo juostos uždarymas:</w:t>
      </w:r>
    </w:p>
    <w:tbl>
      <w:tblPr>
        <w:tblStyle w:val="TableGrid3"/>
        <w:tblW w:w="0" w:type="auto"/>
        <w:tblLook w:val="04A0" w:firstRow="1" w:lastRow="0" w:firstColumn="1" w:lastColumn="0" w:noHBand="0" w:noVBand="1"/>
      </w:tblPr>
      <w:tblGrid>
        <w:gridCol w:w="4938"/>
        <w:gridCol w:w="4690"/>
      </w:tblGrid>
      <w:tr w:rsidRPr="009F44D8" w:rsidR="00F274DB" w:rsidTr="00BC2ABE" w14:paraId="025C969D" w14:textId="77777777">
        <w:trPr>
          <w:trHeight w:val="805"/>
        </w:trPr>
        <w:tc>
          <w:tcPr>
            <w:tcW w:w="10407" w:type="dxa"/>
            <w:gridSpan w:val="2"/>
          </w:tcPr>
          <w:p w:rsidRPr="009F44D8" w:rsidR="00F274DB" w:rsidP="0078527D" w:rsidRDefault="00F274DB" w14:paraId="1B1150FC" w14:textId="77777777">
            <w:pPr>
              <w:rPr>
                <w:rFonts w:ascii="Arial Narrow" w:hAnsi="Arial Narrow"/>
                <w:szCs w:val="24"/>
              </w:rPr>
            </w:pPr>
            <w:r w:rsidRPr="009F44D8">
              <w:rPr>
                <w:rFonts w:ascii="Arial Narrow" w:hAnsi="Arial Narrow"/>
                <w:szCs w:val="24"/>
              </w:rPr>
              <w:t xml:space="preserve">Ženklai nurodantys eismo ribojimą </w:t>
            </w:r>
            <w:proofErr w:type="spellStart"/>
            <w:r w:rsidRPr="009F44D8">
              <w:rPr>
                <w:rFonts w:ascii="Arial Narrow" w:hAnsi="Arial Narrow"/>
                <w:szCs w:val="24"/>
              </w:rPr>
              <w:t>juostoso</w:t>
            </w:r>
            <w:proofErr w:type="spellEnd"/>
            <w:r w:rsidRPr="009F44D8">
              <w:rPr>
                <w:rFonts w:ascii="Arial Narrow" w:hAnsi="Arial Narrow"/>
                <w:szCs w:val="24"/>
              </w:rPr>
              <w:t xml:space="preserve"> ir Ženklas nurodantis grėsmę, darbus kelyje.  (įvairios </w:t>
            </w:r>
            <w:proofErr w:type="spellStart"/>
            <w:r w:rsidRPr="009F44D8">
              <w:rPr>
                <w:rFonts w:ascii="Arial Narrow" w:hAnsi="Arial Narrow"/>
                <w:szCs w:val="24"/>
              </w:rPr>
              <w:t>infomacijos</w:t>
            </w:r>
            <w:proofErr w:type="spellEnd"/>
            <w:r w:rsidRPr="009F44D8">
              <w:rPr>
                <w:rFonts w:ascii="Arial Narrow" w:hAnsi="Arial Narrow"/>
                <w:szCs w:val="24"/>
              </w:rPr>
              <w:t xml:space="preserve"> pateikimas tekstu)</w:t>
            </w:r>
          </w:p>
        </w:tc>
      </w:tr>
      <w:tr w:rsidRPr="009F44D8" w:rsidR="00F274DB" w:rsidTr="00BC2ABE" w14:paraId="6B6BCFE5" w14:textId="77777777">
        <w:trPr>
          <w:trHeight w:val="387"/>
        </w:trPr>
        <w:tc>
          <w:tcPr>
            <w:tcW w:w="5135" w:type="dxa"/>
          </w:tcPr>
          <w:p w:rsidRPr="009F44D8" w:rsidR="00F274DB" w:rsidP="0078527D" w:rsidRDefault="00F274DB" w14:paraId="350AA7F4" w14:textId="77777777">
            <w:pPr>
              <w:rPr>
                <w:rFonts w:ascii="Arial Narrow" w:hAnsi="Arial Narrow"/>
                <w:szCs w:val="24"/>
              </w:rPr>
            </w:pPr>
            <w:r w:rsidRPr="009F44D8">
              <w:rPr>
                <w:rFonts w:ascii="Arial Narrow" w:hAnsi="Arial Narrow"/>
                <w:szCs w:val="24"/>
              </w:rPr>
              <w:t>Antra eismo juosta</w:t>
            </w:r>
          </w:p>
        </w:tc>
        <w:tc>
          <w:tcPr>
            <w:tcW w:w="5272" w:type="dxa"/>
          </w:tcPr>
          <w:p w:rsidRPr="009F44D8" w:rsidR="00F274DB" w:rsidP="0078527D" w:rsidRDefault="00F274DB" w14:paraId="74DA07D8" w14:textId="77777777">
            <w:pPr>
              <w:rPr>
                <w:rFonts w:ascii="Arial Narrow" w:hAnsi="Arial Narrow"/>
                <w:szCs w:val="24"/>
              </w:rPr>
            </w:pPr>
            <w:r w:rsidRPr="009F44D8">
              <w:rPr>
                <w:rFonts w:ascii="Arial Narrow" w:hAnsi="Arial Narrow"/>
                <w:szCs w:val="24"/>
              </w:rPr>
              <w:t>Pirma eismo juosta</w:t>
            </w:r>
          </w:p>
        </w:tc>
      </w:tr>
      <w:tr w:rsidRPr="009F44D8" w:rsidR="00F274DB" w:rsidTr="00BC2ABE" w14:paraId="5DCB967A" w14:textId="77777777">
        <w:trPr>
          <w:trHeight w:val="2540"/>
        </w:trPr>
        <w:tc>
          <w:tcPr>
            <w:tcW w:w="10407" w:type="dxa"/>
            <w:gridSpan w:val="2"/>
          </w:tcPr>
          <w:p w:rsidRPr="009F44D8" w:rsidR="00F274DB" w:rsidP="0078527D" w:rsidRDefault="00F274DB" w14:paraId="221369B9" w14:textId="77777777">
            <w:pPr>
              <w:rPr>
                <w:rFonts w:ascii="Arial Narrow" w:hAnsi="Arial Narrow"/>
                <w:szCs w:val="24"/>
              </w:rPr>
            </w:pPr>
            <w:r w:rsidRPr="009F44D8">
              <w:rPr>
                <w:rFonts w:ascii="Arial Narrow" w:hAnsi="Arial Narrow"/>
                <w:noProof/>
                <w:szCs w:val="24"/>
              </w:rPr>
              <w:drawing>
                <wp:inline distT="0" distB="0" distL="0" distR="0" wp14:anchorId="16838464" wp14:editId="4E7AAEBE">
                  <wp:extent cx="6220693" cy="1810003"/>
                  <wp:effectExtent l="0" t="0" r="0" b="0"/>
                  <wp:docPr id="2102616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616835" name=""/>
                          <pic:cNvPicPr/>
                        </pic:nvPicPr>
                        <pic:blipFill>
                          <a:blip r:embed="rId22"/>
                          <a:stretch>
                            <a:fillRect/>
                          </a:stretch>
                        </pic:blipFill>
                        <pic:spPr>
                          <a:xfrm>
                            <a:off x="0" y="0"/>
                            <a:ext cx="6220693" cy="1810003"/>
                          </a:xfrm>
                          <a:prstGeom prst="rect">
                            <a:avLst/>
                          </a:prstGeom>
                        </pic:spPr>
                      </pic:pic>
                    </a:graphicData>
                  </a:graphic>
                </wp:inline>
              </w:drawing>
            </w:r>
          </w:p>
        </w:tc>
      </w:tr>
    </w:tbl>
    <w:p w:rsidRPr="009F44D8" w:rsidR="00F274DB" w:rsidP="0078527D" w:rsidRDefault="00F274DB" w14:paraId="60AAD95F" w14:textId="77777777">
      <w:pPr>
        <w:suppressAutoHyphens/>
        <w:spacing w:after="160"/>
        <w:contextualSpacing/>
        <w:rPr>
          <w:rFonts w:ascii="Arial Narrow" w:hAnsi="Arial Narrow"/>
          <w:szCs w:val="24"/>
        </w:rPr>
      </w:pPr>
    </w:p>
    <w:p w:rsidRPr="00A44CAD" w:rsidR="00A44CAD" w:rsidP="00695116" w:rsidRDefault="00A44CAD" w14:paraId="16AD9ECE" w14:textId="345C8792">
      <w:pPr>
        <w:numPr>
          <w:ilvl w:val="0"/>
          <w:numId w:val="10"/>
        </w:numPr>
        <w:suppressAutoHyphens/>
        <w:spacing w:after="160" w:line="360" w:lineRule="auto"/>
        <w:ind w:left="0" w:firstLine="567"/>
        <w:contextualSpacing/>
        <w:rPr>
          <w:rFonts w:ascii="Arial Narrow" w:hAnsi="Arial Narrow"/>
          <w:szCs w:val="24"/>
        </w:rPr>
      </w:pPr>
      <w:r>
        <w:rPr>
          <w:rFonts w:ascii="Arial Narrow" w:hAnsi="Arial Narrow"/>
          <w:szCs w:val="24"/>
        </w:rPr>
        <w:t>Oro temperatūra</w:t>
      </w:r>
      <w:r w:rsidRPr="009F44D8">
        <w:rPr>
          <w:rFonts w:ascii="Arial Narrow" w:hAnsi="Arial Narrow"/>
          <w:szCs w:val="24"/>
        </w:rPr>
        <w:t>:</w:t>
      </w:r>
    </w:p>
    <w:tbl>
      <w:tblPr>
        <w:tblStyle w:val="TableGrid3"/>
        <w:tblW w:w="0" w:type="auto"/>
        <w:tblLook w:val="04A0" w:firstRow="1" w:lastRow="0" w:firstColumn="1" w:lastColumn="0" w:noHBand="0" w:noVBand="1"/>
      </w:tblPr>
      <w:tblGrid>
        <w:gridCol w:w="5021"/>
        <w:gridCol w:w="4607"/>
      </w:tblGrid>
      <w:tr w:rsidRPr="009F44D8" w:rsidR="00A44CAD" w:rsidTr="005F299A" w14:paraId="5355BB48" w14:textId="77777777">
        <w:trPr>
          <w:trHeight w:val="805"/>
        </w:trPr>
        <w:tc>
          <w:tcPr>
            <w:tcW w:w="10407" w:type="dxa"/>
            <w:gridSpan w:val="2"/>
          </w:tcPr>
          <w:p w:rsidRPr="009F44D8" w:rsidR="00A44CAD" w:rsidP="005F299A" w:rsidRDefault="00A44CAD" w14:paraId="1DB2117D" w14:textId="6F0D0AD5">
            <w:pPr>
              <w:rPr>
                <w:rFonts w:ascii="Arial Narrow" w:hAnsi="Arial Narrow"/>
                <w:szCs w:val="24"/>
              </w:rPr>
            </w:pPr>
            <w:r>
              <w:rPr>
                <w:rFonts w:ascii="Arial Narrow" w:hAnsi="Arial Narrow"/>
                <w:szCs w:val="24"/>
              </w:rPr>
              <w:t>Informacinis ženklas, tekstas „</w:t>
            </w:r>
            <w:r w:rsidRPr="00A44CAD">
              <w:rPr>
                <w:rFonts w:ascii="Arial Narrow" w:hAnsi="Arial Narrow"/>
                <w:szCs w:val="24"/>
              </w:rPr>
              <w:t>Oro temperatūra +3 °C</w:t>
            </w:r>
            <w:r>
              <w:rPr>
                <w:rFonts w:ascii="Arial Narrow" w:hAnsi="Arial Narrow"/>
                <w:szCs w:val="24"/>
              </w:rPr>
              <w:t xml:space="preserve">“ </w:t>
            </w:r>
          </w:p>
        </w:tc>
      </w:tr>
      <w:tr w:rsidRPr="009F44D8" w:rsidR="00A44CAD" w:rsidTr="005F299A" w14:paraId="5EA2E3FE" w14:textId="77777777">
        <w:trPr>
          <w:trHeight w:val="387"/>
        </w:trPr>
        <w:tc>
          <w:tcPr>
            <w:tcW w:w="5135" w:type="dxa"/>
          </w:tcPr>
          <w:p w:rsidRPr="009F44D8" w:rsidR="00A44CAD" w:rsidP="005F299A" w:rsidRDefault="00A44CAD" w14:paraId="1AFE8EF4" w14:textId="77777777">
            <w:pPr>
              <w:rPr>
                <w:rFonts w:ascii="Arial Narrow" w:hAnsi="Arial Narrow"/>
                <w:szCs w:val="24"/>
              </w:rPr>
            </w:pPr>
            <w:r w:rsidRPr="009F44D8">
              <w:rPr>
                <w:rFonts w:ascii="Arial Narrow" w:hAnsi="Arial Narrow"/>
                <w:szCs w:val="24"/>
              </w:rPr>
              <w:t>Antra eismo juosta</w:t>
            </w:r>
          </w:p>
        </w:tc>
        <w:tc>
          <w:tcPr>
            <w:tcW w:w="5272" w:type="dxa"/>
          </w:tcPr>
          <w:p w:rsidRPr="009F44D8" w:rsidR="00A44CAD" w:rsidP="005F299A" w:rsidRDefault="00A44CAD" w14:paraId="32BED94B" w14:textId="77777777">
            <w:pPr>
              <w:rPr>
                <w:rFonts w:ascii="Arial Narrow" w:hAnsi="Arial Narrow"/>
                <w:szCs w:val="24"/>
              </w:rPr>
            </w:pPr>
            <w:r w:rsidRPr="009F44D8">
              <w:rPr>
                <w:rFonts w:ascii="Arial Narrow" w:hAnsi="Arial Narrow"/>
                <w:szCs w:val="24"/>
              </w:rPr>
              <w:t>Pirma eismo juosta</w:t>
            </w:r>
          </w:p>
        </w:tc>
      </w:tr>
      <w:tr w:rsidRPr="009F44D8" w:rsidR="00A44CAD" w:rsidTr="005F299A" w14:paraId="78C17BF4" w14:textId="77777777">
        <w:trPr>
          <w:trHeight w:val="2540"/>
        </w:trPr>
        <w:tc>
          <w:tcPr>
            <w:tcW w:w="10407" w:type="dxa"/>
            <w:gridSpan w:val="2"/>
          </w:tcPr>
          <w:p w:rsidRPr="009F44D8" w:rsidR="00A44CAD" w:rsidP="005F299A" w:rsidRDefault="00943BCF" w14:paraId="2A1167A2" w14:textId="1AFCABE1">
            <w:pPr>
              <w:rPr>
                <w:rFonts w:ascii="Arial Narrow" w:hAnsi="Arial Narrow"/>
                <w:szCs w:val="24"/>
              </w:rPr>
            </w:pPr>
            <w:r w:rsidRPr="00943BCF">
              <w:rPr>
                <w:rFonts w:ascii="Arial Narrow" w:hAnsi="Arial Narrow"/>
                <w:noProof/>
                <w:szCs w:val="24"/>
              </w:rPr>
              <w:drawing>
                <wp:inline distT="0" distB="0" distL="0" distR="0" wp14:anchorId="7F6515D2" wp14:editId="64032301">
                  <wp:extent cx="6106377" cy="1714739"/>
                  <wp:effectExtent l="0" t="0" r="8890" b="0"/>
                  <wp:docPr id="716196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196229" name=""/>
                          <pic:cNvPicPr/>
                        </pic:nvPicPr>
                        <pic:blipFill>
                          <a:blip r:embed="rId23"/>
                          <a:stretch>
                            <a:fillRect/>
                          </a:stretch>
                        </pic:blipFill>
                        <pic:spPr>
                          <a:xfrm>
                            <a:off x="0" y="0"/>
                            <a:ext cx="6106377" cy="1714739"/>
                          </a:xfrm>
                          <a:prstGeom prst="rect">
                            <a:avLst/>
                          </a:prstGeom>
                        </pic:spPr>
                      </pic:pic>
                    </a:graphicData>
                  </a:graphic>
                </wp:inline>
              </w:drawing>
            </w:r>
          </w:p>
        </w:tc>
      </w:tr>
    </w:tbl>
    <w:p w:rsidR="00A44CAD" w:rsidP="00A44CAD" w:rsidRDefault="00A44CAD" w14:paraId="797BBE83" w14:textId="77777777">
      <w:pPr>
        <w:suppressAutoHyphens/>
        <w:spacing w:after="160" w:line="360" w:lineRule="auto"/>
        <w:ind w:left="567"/>
        <w:contextualSpacing/>
        <w:rPr>
          <w:rFonts w:ascii="Arial Narrow" w:hAnsi="Arial Narrow"/>
          <w:szCs w:val="24"/>
        </w:rPr>
      </w:pPr>
    </w:p>
    <w:p w:rsidRPr="004C07FC" w:rsidR="00F274DB" w:rsidP="00C85090" w:rsidRDefault="00F274DB" w14:paraId="6C5A41A7" w14:textId="14B0B873">
      <w:pPr>
        <w:numPr>
          <w:ilvl w:val="0"/>
          <w:numId w:val="10"/>
        </w:numPr>
        <w:suppressAutoHyphens/>
        <w:spacing w:after="160" w:line="360" w:lineRule="auto"/>
        <w:ind w:left="0" w:firstLine="567"/>
        <w:contextualSpacing/>
        <w:rPr>
          <w:rFonts w:ascii="Arial Narrow" w:hAnsi="Arial Narrow"/>
          <w:szCs w:val="24"/>
        </w:rPr>
      </w:pPr>
      <w:r w:rsidRPr="009F44D8">
        <w:rPr>
          <w:rFonts w:ascii="Arial Narrow" w:hAnsi="Arial Narrow"/>
          <w:szCs w:val="24"/>
        </w:rPr>
        <w:t>Transporto grūstis:</w:t>
      </w:r>
    </w:p>
    <w:tbl>
      <w:tblPr>
        <w:tblStyle w:val="TableGrid20"/>
        <w:tblW w:w="0" w:type="auto"/>
        <w:tblLook w:val="04A0" w:firstRow="1" w:lastRow="0" w:firstColumn="1" w:lastColumn="0" w:noHBand="0" w:noVBand="1"/>
      </w:tblPr>
      <w:tblGrid>
        <w:gridCol w:w="4814"/>
        <w:gridCol w:w="4814"/>
      </w:tblGrid>
      <w:tr w:rsidRPr="009F44D8" w:rsidR="00F274DB" w:rsidTr="00BC2ABE" w14:paraId="4EE508F8" w14:textId="77777777">
        <w:trPr>
          <w:trHeight w:val="801"/>
        </w:trPr>
        <w:tc>
          <w:tcPr>
            <w:tcW w:w="9974" w:type="dxa"/>
            <w:gridSpan w:val="2"/>
          </w:tcPr>
          <w:p w:rsidRPr="009F44D8" w:rsidR="00F274DB" w:rsidP="0078527D" w:rsidRDefault="00F274DB" w14:paraId="5D959795" w14:textId="77777777">
            <w:pPr>
              <w:rPr>
                <w:rFonts w:ascii="Arial Narrow" w:hAnsi="Arial Narrow"/>
                <w:szCs w:val="24"/>
              </w:rPr>
            </w:pPr>
            <w:r w:rsidRPr="009F44D8">
              <w:rPr>
                <w:rFonts w:ascii="Arial Narrow" w:hAnsi="Arial Narrow"/>
                <w:szCs w:val="24"/>
              </w:rPr>
              <w:t>Transporto grūstis (kelio ruožas, kuriuo dėl transporto priemonių susigrūdimo sunku važiuoti) ir Ribotas greitis (draudžiama važiuoti greičiau (km/h), negu nurodyta kelio ženkle)</w:t>
            </w:r>
          </w:p>
        </w:tc>
      </w:tr>
      <w:tr w:rsidRPr="009F44D8" w:rsidR="00F274DB" w:rsidTr="00BC2ABE" w14:paraId="54102871" w14:textId="77777777">
        <w:trPr>
          <w:trHeight w:val="385"/>
        </w:trPr>
        <w:tc>
          <w:tcPr>
            <w:tcW w:w="4987" w:type="dxa"/>
          </w:tcPr>
          <w:p w:rsidRPr="009F44D8" w:rsidR="00F274DB" w:rsidP="0078527D" w:rsidRDefault="00F274DB" w14:paraId="4395E3C4" w14:textId="77777777">
            <w:pPr>
              <w:rPr>
                <w:rFonts w:ascii="Arial Narrow" w:hAnsi="Arial Narrow"/>
                <w:szCs w:val="24"/>
              </w:rPr>
            </w:pPr>
            <w:r w:rsidRPr="009F44D8">
              <w:rPr>
                <w:rFonts w:ascii="Arial Narrow" w:hAnsi="Arial Narrow"/>
                <w:szCs w:val="24"/>
              </w:rPr>
              <w:t>Antra eismo juosta</w:t>
            </w:r>
          </w:p>
        </w:tc>
        <w:tc>
          <w:tcPr>
            <w:tcW w:w="4987" w:type="dxa"/>
          </w:tcPr>
          <w:p w:rsidRPr="009F44D8" w:rsidR="00F274DB" w:rsidP="0078527D" w:rsidRDefault="00F274DB" w14:paraId="684FAF97" w14:textId="77777777">
            <w:pPr>
              <w:rPr>
                <w:rFonts w:ascii="Arial Narrow" w:hAnsi="Arial Narrow"/>
                <w:szCs w:val="24"/>
              </w:rPr>
            </w:pPr>
            <w:r w:rsidRPr="009F44D8">
              <w:rPr>
                <w:rFonts w:ascii="Arial Narrow" w:hAnsi="Arial Narrow"/>
                <w:szCs w:val="24"/>
              </w:rPr>
              <w:t>Pirma eismo juosta</w:t>
            </w:r>
          </w:p>
        </w:tc>
      </w:tr>
      <w:tr w:rsidRPr="009F44D8" w:rsidR="00F274DB" w:rsidTr="00BC2ABE" w14:paraId="2A8B629A" w14:textId="77777777">
        <w:trPr>
          <w:trHeight w:val="2531"/>
        </w:trPr>
        <w:tc>
          <w:tcPr>
            <w:tcW w:w="9974" w:type="dxa"/>
            <w:gridSpan w:val="2"/>
          </w:tcPr>
          <w:p w:rsidRPr="009F44D8" w:rsidR="00F274DB" w:rsidP="0078527D" w:rsidRDefault="00F274DB" w14:paraId="0AEC692C" w14:textId="77777777">
            <w:pPr>
              <w:rPr>
                <w:rFonts w:ascii="Arial Narrow" w:hAnsi="Arial Narrow"/>
                <w:szCs w:val="24"/>
              </w:rPr>
            </w:pPr>
            <w:r w:rsidRPr="009F44D8">
              <w:rPr>
                <w:rFonts w:ascii="Arial Narrow" w:hAnsi="Arial Narrow"/>
                <w:noProof/>
                <w:szCs w:val="24"/>
              </w:rPr>
              <w:drawing>
                <wp:inline distT="0" distB="0" distL="0" distR="0" wp14:anchorId="538E94A0" wp14:editId="1FE8A3A8">
                  <wp:extent cx="6249272" cy="1686160"/>
                  <wp:effectExtent l="0" t="0" r="0" b="9525"/>
                  <wp:docPr id="1483805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131552" name=""/>
                          <pic:cNvPicPr/>
                        </pic:nvPicPr>
                        <pic:blipFill>
                          <a:blip r:embed="rId24"/>
                          <a:stretch>
                            <a:fillRect/>
                          </a:stretch>
                        </pic:blipFill>
                        <pic:spPr>
                          <a:xfrm>
                            <a:off x="0" y="0"/>
                            <a:ext cx="6249272" cy="1686160"/>
                          </a:xfrm>
                          <a:prstGeom prst="rect">
                            <a:avLst/>
                          </a:prstGeom>
                        </pic:spPr>
                      </pic:pic>
                    </a:graphicData>
                  </a:graphic>
                </wp:inline>
              </w:drawing>
            </w:r>
          </w:p>
        </w:tc>
      </w:tr>
    </w:tbl>
    <w:p w:rsidRPr="009F44D8" w:rsidR="00F274DB" w:rsidP="0078527D" w:rsidRDefault="00F274DB" w14:paraId="40526877" w14:textId="77777777">
      <w:pPr>
        <w:rPr>
          <w:rFonts w:ascii="Arial Narrow" w:hAnsi="Arial Narrow"/>
          <w:szCs w:val="24"/>
        </w:rPr>
      </w:pPr>
    </w:p>
    <w:p w:rsidRPr="009F44D8" w:rsidR="00F274DB" w:rsidP="00695116" w:rsidRDefault="00F274DB" w14:paraId="347E71C0" w14:textId="77777777">
      <w:pPr>
        <w:numPr>
          <w:ilvl w:val="0"/>
          <w:numId w:val="10"/>
        </w:numPr>
        <w:suppressAutoHyphens/>
        <w:spacing w:after="160" w:line="360" w:lineRule="auto"/>
        <w:ind w:left="0" w:firstLine="567"/>
        <w:contextualSpacing/>
        <w:rPr>
          <w:rFonts w:ascii="Arial Narrow" w:hAnsi="Arial Narrow"/>
          <w:szCs w:val="24"/>
        </w:rPr>
      </w:pPr>
      <w:r w:rsidRPr="009F44D8">
        <w:rPr>
          <w:rFonts w:ascii="Arial Narrow" w:hAnsi="Arial Narrow"/>
          <w:szCs w:val="24"/>
        </w:rPr>
        <w:t xml:space="preserve"> Darbai kelyje:</w:t>
      </w:r>
    </w:p>
    <w:p w:rsidRPr="009F44D8" w:rsidR="00F274DB" w:rsidP="0078527D" w:rsidRDefault="00F274DB" w14:paraId="71DEA864" w14:textId="77777777">
      <w:pPr>
        <w:spacing w:after="160"/>
        <w:contextualSpacing/>
        <w:rPr>
          <w:rFonts w:ascii="Arial Narrow" w:hAnsi="Arial Narrow"/>
          <w:szCs w:val="24"/>
        </w:rPr>
      </w:pPr>
    </w:p>
    <w:tbl>
      <w:tblPr>
        <w:tblStyle w:val="TableGrid3"/>
        <w:tblW w:w="0" w:type="auto"/>
        <w:tblLook w:val="04A0" w:firstRow="1" w:lastRow="0" w:firstColumn="1" w:lastColumn="0" w:noHBand="0" w:noVBand="1"/>
      </w:tblPr>
      <w:tblGrid>
        <w:gridCol w:w="4814"/>
        <w:gridCol w:w="4814"/>
      </w:tblGrid>
      <w:tr w:rsidRPr="009F44D8" w:rsidR="00F274DB" w:rsidTr="00BC2ABE" w14:paraId="3B5760B5" w14:textId="77777777">
        <w:trPr>
          <w:trHeight w:val="740"/>
        </w:trPr>
        <w:tc>
          <w:tcPr>
            <w:tcW w:w="10026" w:type="dxa"/>
            <w:gridSpan w:val="2"/>
          </w:tcPr>
          <w:p w:rsidRPr="009F44D8" w:rsidR="00F274DB" w:rsidP="0078527D" w:rsidRDefault="00F274DB" w14:paraId="05EEF5C6" w14:textId="77777777">
            <w:pPr>
              <w:rPr>
                <w:rFonts w:ascii="Arial Narrow" w:hAnsi="Arial Narrow"/>
                <w:szCs w:val="24"/>
              </w:rPr>
            </w:pPr>
            <w:r w:rsidRPr="009F44D8">
              <w:rPr>
                <w:rFonts w:ascii="Arial Narrow" w:hAnsi="Arial Narrow"/>
                <w:szCs w:val="24"/>
              </w:rPr>
              <w:t>Darbai kelyje (kelio ruožas, kuriame dirbama) ir Ribotas greitis (draudžiama važiuoti greičiau (km/h), negu nurodyta kelio ženkle)</w:t>
            </w:r>
          </w:p>
        </w:tc>
      </w:tr>
      <w:tr w:rsidRPr="009F44D8" w:rsidR="00F274DB" w:rsidTr="00BC2ABE" w14:paraId="251C9E72" w14:textId="77777777">
        <w:trPr>
          <w:trHeight w:val="357"/>
        </w:trPr>
        <w:tc>
          <w:tcPr>
            <w:tcW w:w="5013" w:type="dxa"/>
          </w:tcPr>
          <w:p w:rsidRPr="009F44D8" w:rsidR="00F274DB" w:rsidP="0078527D" w:rsidRDefault="00F274DB" w14:paraId="2225C6F0" w14:textId="77777777">
            <w:pPr>
              <w:rPr>
                <w:rFonts w:ascii="Arial Narrow" w:hAnsi="Arial Narrow"/>
                <w:szCs w:val="24"/>
              </w:rPr>
            </w:pPr>
            <w:r w:rsidRPr="009F44D8">
              <w:rPr>
                <w:rFonts w:ascii="Arial Narrow" w:hAnsi="Arial Narrow"/>
                <w:szCs w:val="24"/>
              </w:rPr>
              <w:t>Antra eismo juosta</w:t>
            </w:r>
          </w:p>
        </w:tc>
        <w:tc>
          <w:tcPr>
            <w:tcW w:w="5013" w:type="dxa"/>
          </w:tcPr>
          <w:p w:rsidRPr="009F44D8" w:rsidR="00F274DB" w:rsidP="0078527D" w:rsidRDefault="00F274DB" w14:paraId="1E4DAE18" w14:textId="77777777">
            <w:pPr>
              <w:rPr>
                <w:rFonts w:ascii="Arial Narrow" w:hAnsi="Arial Narrow"/>
                <w:szCs w:val="24"/>
              </w:rPr>
            </w:pPr>
            <w:r w:rsidRPr="009F44D8">
              <w:rPr>
                <w:rFonts w:ascii="Arial Narrow" w:hAnsi="Arial Narrow"/>
                <w:szCs w:val="24"/>
              </w:rPr>
              <w:t>Pirma eismo juosta</w:t>
            </w:r>
          </w:p>
        </w:tc>
      </w:tr>
      <w:tr w:rsidRPr="009F44D8" w:rsidR="00F274DB" w:rsidTr="00BC2ABE" w14:paraId="0855A0EA" w14:textId="77777777">
        <w:trPr>
          <w:trHeight w:val="2334"/>
        </w:trPr>
        <w:tc>
          <w:tcPr>
            <w:tcW w:w="10026" w:type="dxa"/>
            <w:gridSpan w:val="2"/>
          </w:tcPr>
          <w:p w:rsidRPr="009F44D8" w:rsidR="00F274DB" w:rsidP="0078527D" w:rsidRDefault="00F274DB" w14:paraId="55F73914" w14:textId="77777777">
            <w:pPr>
              <w:rPr>
                <w:rFonts w:ascii="Arial Narrow" w:hAnsi="Arial Narrow"/>
                <w:szCs w:val="24"/>
              </w:rPr>
            </w:pPr>
            <w:r w:rsidRPr="009F44D8">
              <w:rPr>
                <w:rFonts w:ascii="Arial Narrow" w:hAnsi="Arial Narrow"/>
                <w:noProof/>
                <w:szCs w:val="24"/>
              </w:rPr>
              <w:drawing>
                <wp:inline distT="0" distB="0" distL="0" distR="0" wp14:anchorId="3ADB1C3A" wp14:editId="02D6BFC1">
                  <wp:extent cx="6249272" cy="1695687"/>
                  <wp:effectExtent l="0" t="0" r="0" b="0"/>
                  <wp:docPr id="1107014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014662" name=""/>
                          <pic:cNvPicPr/>
                        </pic:nvPicPr>
                        <pic:blipFill>
                          <a:blip r:embed="rId25"/>
                          <a:stretch>
                            <a:fillRect/>
                          </a:stretch>
                        </pic:blipFill>
                        <pic:spPr>
                          <a:xfrm>
                            <a:off x="0" y="0"/>
                            <a:ext cx="6249272" cy="1695687"/>
                          </a:xfrm>
                          <a:prstGeom prst="rect">
                            <a:avLst/>
                          </a:prstGeom>
                        </pic:spPr>
                      </pic:pic>
                    </a:graphicData>
                  </a:graphic>
                </wp:inline>
              </w:drawing>
            </w:r>
          </w:p>
        </w:tc>
      </w:tr>
    </w:tbl>
    <w:p w:rsidRPr="009F44D8" w:rsidR="00F274DB" w:rsidP="0078527D" w:rsidRDefault="00F274DB" w14:paraId="580AF305" w14:textId="77777777">
      <w:pPr>
        <w:spacing w:after="160"/>
        <w:contextualSpacing/>
        <w:rPr>
          <w:rFonts w:ascii="Arial Narrow" w:hAnsi="Arial Narrow"/>
          <w:szCs w:val="24"/>
        </w:rPr>
      </w:pPr>
    </w:p>
    <w:p w:rsidRPr="009F44D8" w:rsidR="00F274DB" w:rsidP="00695116" w:rsidRDefault="00F274DB" w14:paraId="3719E1A1" w14:textId="77777777">
      <w:pPr>
        <w:numPr>
          <w:ilvl w:val="0"/>
          <w:numId w:val="10"/>
        </w:numPr>
        <w:suppressAutoHyphens/>
        <w:spacing w:after="160" w:line="360" w:lineRule="auto"/>
        <w:ind w:left="0" w:firstLine="567"/>
        <w:contextualSpacing/>
        <w:rPr>
          <w:rFonts w:ascii="Arial Narrow" w:hAnsi="Arial Narrow"/>
          <w:szCs w:val="24"/>
        </w:rPr>
      </w:pPr>
      <w:bookmarkStart w:name="_Toc506444718" w:id="5"/>
      <w:r w:rsidRPr="009F44D8">
        <w:rPr>
          <w:rFonts w:ascii="Arial Narrow" w:hAnsi="Arial Narrow"/>
          <w:szCs w:val="24"/>
        </w:rPr>
        <w:t xml:space="preserve"> Slidus kelias</w:t>
      </w:r>
      <w:bookmarkEnd w:id="5"/>
      <w:r w:rsidRPr="009F44D8">
        <w:rPr>
          <w:rFonts w:ascii="Arial Narrow" w:hAnsi="Arial Narrow"/>
          <w:szCs w:val="24"/>
        </w:rPr>
        <w:t>:</w:t>
      </w:r>
    </w:p>
    <w:p w:rsidRPr="009F44D8" w:rsidR="00F274DB" w:rsidP="0078527D" w:rsidRDefault="00F274DB" w14:paraId="76F1BD05" w14:textId="77777777">
      <w:pPr>
        <w:spacing w:after="160"/>
        <w:contextualSpacing/>
        <w:rPr>
          <w:rFonts w:ascii="Arial Narrow" w:hAnsi="Arial Narrow"/>
          <w:szCs w:val="24"/>
        </w:rPr>
      </w:pPr>
    </w:p>
    <w:tbl>
      <w:tblPr>
        <w:tblStyle w:val="TableGrid11"/>
        <w:tblW w:w="0" w:type="auto"/>
        <w:tblLook w:val="04A0" w:firstRow="1" w:lastRow="0" w:firstColumn="1" w:lastColumn="0" w:noHBand="0" w:noVBand="1"/>
      </w:tblPr>
      <w:tblGrid>
        <w:gridCol w:w="4814"/>
        <w:gridCol w:w="4814"/>
      </w:tblGrid>
      <w:tr w:rsidRPr="009F44D8" w:rsidR="00F274DB" w:rsidTr="00BC2ABE" w14:paraId="5689F1AB" w14:textId="77777777">
        <w:trPr>
          <w:cnfStyle w:val="100000000000" w:firstRow="1" w:lastRow="0" w:firstColumn="0" w:lastColumn="0" w:oddVBand="0" w:evenVBand="0" w:oddHBand="0" w:evenHBand="0" w:firstRowFirstColumn="0" w:firstRowLastColumn="0" w:lastRowFirstColumn="0" w:lastRowLastColumn="0"/>
          <w:trHeight w:val="592"/>
        </w:trPr>
        <w:tc>
          <w:tcPr>
            <w:cnfStyle w:val="001000000000" w:firstRow="0" w:lastRow="0" w:firstColumn="1" w:lastColumn="0" w:oddVBand="0" w:evenVBand="0" w:oddHBand="0" w:evenHBand="0" w:firstRowFirstColumn="0" w:firstRowLastColumn="0" w:lastRowFirstColumn="0" w:lastRowLastColumn="0"/>
            <w:tcW w:w="10044" w:type="dxa"/>
            <w:gridSpan w:val="2"/>
          </w:tcPr>
          <w:p w:rsidRPr="009F44D8" w:rsidR="00F274DB" w:rsidP="0078527D" w:rsidRDefault="00F274DB" w14:paraId="32ED595C" w14:textId="77777777">
            <w:pPr>
              <w:keepLines/>
              <w:rPr>
                <w:rFonts w:ascii="Arial Narrow" w:hAnsi="Arial Narrow"/>
                <w:b w:val="0"/>
                <w:szCs w:val="24"/>
                <w:lang w:eastAsia="en-US"/>
              </w:rPr>
            </w:pPr>
            <w:r w:rsidRPr="009F44D8">
              <w:rPr>
                <w:rFonts w:ascii="Arial Narrow" w:hAnsi="Arial Narrow" w:eastAsia="Calibri"/>
                <w:b w:val="0"/>
                <w:szCs w:val="24"/>
                <w:lang w:eastAsia="en-US"/>
              </w:rPr>
              <w:t>Slidus kelias (kelio ruožas su slidesne negu prieš tai buvusiame ruože važiuojamąja dalimi) ir Ribotas greitis (draudžiama važiuoti greičiau (km/h), negu nurodyta kelio ženkle)</w:t>
            </w:r>
          </w:p>
        </w:tc>
      </w:tr>
      <w:tr w:rsidRPr="009F44D8" w:rsidR="00F274DB" w:rsidTr="00BC2ABE" w14:paraId="71D0DB10" w14:textId="77777777">
        <w:trPr>
          <w:trHeight w:val="296"/>
        </w:trPr>
        <w:tc>
          <w:tcPr>
            <w:cnfStyle w:val="001000000000" w:firstRow="0" w:lastRow="0" w:firstColumn="1" w:lastColumn="0" w:oddVBand="0" w:evenVBand="0" w:oddHBand="0" w:evenHBand="0" w:firstRowFirstColumn="0" w:firstRowLastColumn="0" w:lastRowFirstColumn="0" w:lastRowLastColumn="0"/>
            <w:tcW w:w="5022" w:type="dxa"/>
          </w:tcPr>
          <w:p w:rsidRPr="009F44D8" w:rsidR="00F274DB" w:rsidP="0078527D" w:rsidRDefault="00F274DB" w14:paraId="0508FF65" w14:textId="77777777">
            <w:pPr>
              <w:keepLines/>
              <w:rPr>
                <w:rFonts w:ascii="Arial Narrow" w:hAnsi="Arial Narrow" w:eastAsia="Calibri"/>
                <w:b w:val="0"/>
                <w:szCs w:val="24"/>
                <w:lang w:eastAsia="en-US"/>
              </w:rPr>
            </w:pPr>
            <w:r w:rsidRPr="009F44D8">
              <w:rPr>
                <w:rFonts w:ascii="Arial Narrow" w:hAnsi="Arial Narrow" w:eastAsia="Calibri"/>
                <w:b w:val="0"/>
                <w:szCs w:val="24"/>
                <w:lang w:eastAsia="en-US"/>
              </w:rPr>
              <w:t>Antra eismo juosta</w:t>
            </w:r>
          </w:p>
        </w:tc>
        <w:tc>
          <w:tcPr>
            <w:tcW w:w="5022" w:type="dxa"/>
          </w:tcPr>
          <w:p w:rsidRPr="009F44D8" w:rsidR="00F274DB" w:rsidP="0078527D" w:rsidRDefault="00F274DB" w14:paraId="453A8A1A" w14:textId="77777777">
            <w:pPr>
              <w:keepLines/>
              <w:suppressAutoHyphens/>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lang w:eastAsia="en-US"/>
              </w:rPr>
            </w:pPr>
            <w:r w:rsidRPr="009F44D8">
              <w:rPr>
                <w:rFonts w:ascii="Arial Narrow" w:hAnsi="Arial Narrow" w:eastAsia="Calibri"/>
                <w:szCs w:val="24"/>
                <w:lang w:eastAsia="en-US"/>
              </w:rPr>
              <w:t>Pirma eismo juosta</w:t>
            </w:r>
          </w:p>
        </w:tc>
      </w:tr>
      <w:tr w:rsidRPr="009F44D8" w:rsidR="00F274DB" w:rsidTr="00BC2ABE" w14:paraId="2ACAFF57" w14:textId="77777777">
        <w:trPr>
          <w:trHeight w:val="2082"/>
        </w:trPr>
        <w:tc>
          <w:tcPr>
            <w:cnfStyle w:val="001000000000" w:firstRow="0" w:lastRow="0" w:firstColumn="1" w:lastColumn="0" w:oddVBand="0" w:evenVBand="0" w:oddHBand="0" w:evenHBand="0" w:firstRowFirstColumn="0" w:firstRowLastColumn="0" w:lastRowFirstColumn="0" w:lastRowLastColumn="0"/>
            <w:tcW w:w="10044" w:type="dxa"/>
            <w:gridSpan w:val="2"/>
          </w:tcPr>
          <w:p w:rsidRPr="009F44D8" w:rsidR="00F274DB" w:rsidP="0078527D" w:rsidRDefault="00F274DB" w14:paraId="7470E9EC" w14:textId="77777777">
            <w:pPr>
              <w:keepLines/>
              <w:suppressAutoHyphens/>
              <w:rPr>
                <w:rFonts w:ascii="Arial Narrow" w:hAnsi="Arial Narrow" w:eastAsia="Calibri"/>
                <w:szCs w:val="24"/>
                <w:lang w:eastAsia="en-US"/>
              </w:rPr>
            </w:pPr>
            <w:r w:rsidRPr="009F44D8">
              <w:rPr>
                <w:rFonts w:ascii="Arial Narrow" w:hAnsi="Arial Narrow" w:eastAsia="Calibri"/>
                <w:noProof/>
                <w:szCs w:val="24"/>
              </w:rPr>
              <w:drawing>
                <wp:inline distT="0" distB="0" distL="0" distR="0" wp14:anchorId="03870B0F" wp14:editId="6EBFFDEA">
                  <wp:extent cx="6249272" cy="1657581"/>
                  <wp:effectExtent l="0" t="0" r="0" b="0"/>
                  <wp:docPr id="9768141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814168" name=""/>
                          <pic:cNvPicPr/>
                        </pic:nvPicPr>
                        <pic:blipFill>
                          <a:blip r:embed="rId26"/>
                          <a:stretch>
                            <a:fillRect/>
                          </a:stretch>
                        </pic:blipFill>
                        <pic:spPr>
                          <a:xfrm>
                            <a:off x="0" y="0"/>
                            <a:ext cx="6249272" cy="1657581"/>
                          </a:xfrm>
                          <a:prstGeom prst="rect">
                            <a:avLst/>
                          </a:prstGeom>
                        </pic:spPr>
                      </pic:pic>
                    </a:graphicData>
                  </a:graphic>
                </wp:inline>
              </w:drawing>
            </w:r>
          </w:p>
        </w:tc>
      </w:tr>
    </w:tbl>
    <w:p w:rsidRPr="009F44D8" w:rsidR="00F274DB" w:rsidP="00695116" w:rsidRDefault="00F274DB" w14:paraId="48B28924" w14:textId="77777777">
      <w:pPr>
        <w:numPr>
          <w:ilvl w:val="0"/>
          <w:numId w:val="10"/>
        </w:numPr>
        <w:suppressAutoHyphens/>
        <w:spacing w:after="160" w:line="360" w:lineRule="auto"/>
        <w:ind w:left="0" w:firstLine="567"/>
        <w:contextualSpacing/>
        <w:rPr>
          <w:rFonts w:ascii="Arial Narrow" w:hAnsi="Arial Narrow"/>
          <w:szCs w:val="24"/>
        </w:rPr>
      </w:pPr>
      <w:r w:rsidRPr="009F44D8">
        <w:rPr>
          <w:rFonts w:ascii="Arial Narrow" w:hAnsi="Arial Narrow"/>
          <w:szCs w:val="24"/>
        </w:rPr>
        <w:t xml:space="preserve"> Provėžos:</w:t>
      </w:r>
    </w:p>
    <w:tbl>
      <w:tblPr>
        <w:tblStyle w:val="TableGrid4"/>
        <w:tblW w:w="0" w:type="auto"/>
        <w:tblInd w:w="5" w:type="dxa"/>
        <w:tblLook w:val="04A0" w:firstRow="1" w:lastRow="0" w:firstColumn="1" w:lastColumn="0" w:noHBand="0" w:noVBand="1"/>
      </w:tblPr>
      <w:tblGrid>
        <w:gridCol w:w="4758"/>
        <w:gridCol w:w="4865"/>
      </w:tblGrid>
      <w:tr w:rsidRPr="009F44D8" w:rsidR="00F274DB" w:rsidTr="00BC2ABE" w14:paraId="42372A72" w14:textId="77777777">
        <w:trPr>
          <w:trHeight w:val="605"/>
        </w:trPr>
        <w:tc>
          <w:tcPr>
            <w:tcW w:w="10049" w:type="dxa"/>
            <w:gridSpan w:val="2"/>
          </w:tcPr>
          <w:p w:rsidRPr="009F44D8" w:rsidR="00F274DB" w:rsidP="0078527D" w:rsidRDefault="00F274DB" w14:paraId="0444106F" w14:textId="77777777">
            <w:pPr>
              <w:spacing w:before="100" w:beforeAutospacing="1" w:after="100" w:afterAutospacing="1"/>
              <w:ind w:firstLine="447"/>
              <w:rPr>
                <w:rFonts w:ascii="Arial Narrow" w:hAnsi="Arial Narrow"/>
                <w:szCs w:val="24"/>
              </w:rPr>
            </w:pPr>
            <w:r w:rsidRPr="009F44D8">
              <w:rPr>
                <w:rFonts w:ascii="Arial Narrow" w:hAnsi="Arial Narrow"/>
                <w:szCs w:val="24"/>
              </w:rPr>
              <w:t>Provėžos (kelio ruožas, kuriame yra išilginių nelygumų) ir Ribotas atstumas (draudžiama važiuoti paskui kitą transporto priemonę laikantis mažesnio atstumo, negu nurodyta kelio ženkle)</w:t>
            </w:r>
          </w:p>
        </w:tc>
      </w:tr>
      <w:tr w:rsidRPr="009F44D8" w:rsidR="00F274DB" w:rsidTr="00BC2ABE" w14:paraId="473B8D2D" w14:textId="77777777">
        <w:trPr>
          <w:trHeight w:val="292"/>
        </w:trPr>
        <w:tc>
          <w:tcPr>
            <w:tcW w:w="4965" w:type="dxa"/>
          </w:tcPr>
          <w:p w:rsidRPr="009F44D8" w:rsidR="00F274DB" w:rsidP="0078527D" w:rsidRDefault="00F274DB" w14:paraId="59643320" w14:textId="77777777">
            <w:pPr>
              <w:spacing w:before="100" w:beforeAutospacing="1" w:after="100" w:afterAutospacing="1"/>
              <w:rPr>
                <w:rFonts w:ascii="Arial Narrow" w:hAnsi="Arial Narrow"/>
                <w:szCs w:val="24"/>
              </w:rPr>
            </w:pPr>
            <w:r w:rsidRPr="009F44D8">
              <w:rPr>
                <w:rFonts w:ascii="Arial Narrow" w:hAnsi="Arial Narrow"/>
                <w:szCs w:val="24"/>
              </w:rPr>
              <w:t>Antra eismo juosta</w:t>
            </w:r>
          </w:p>
        </w:tc>
        <w:tc>
          <w:tcPr>
            <w:tcW w:w="5084" w:type="dxa"/>
          </w:tcPr>
          <w:p w:rsidRPr="009F44D8" w:rsidR="00F274DB" w:rsidP="0078527D" w:rsidRDefault="00F274DB" w14:paraId="740A390D" w14:textId="77777777">
            <w:pPr>
              <w:spacing w:before="100" w:beforeAutospacing="1" w:after="100" w:afterAutospacing="1"/>
              <w:rPr>
                <w:rFonts w:ascii="Arial Narrow" w:hAnsi="Arial Narrow"/>
                <w:szCs w:val="24"/>
              </w:rPr>
            </w:pPr>
            <w:r w:rsidRPr="009F44D8">
              <w:rPr>
                <w:rFonts w:ascii="Arial Narrow" w:hAnsi="Arial Narrow"/>
                <w:szCs w:val="24"/>
              </w:rPr>
              <w:t>Pirma eismo juosta</w:t>
            </w:r>
          </w:p>
        </w:tc>
      </w:tr>
      <w:tr w:rsidRPr="009F44D8" w:rsidR="00F274DB" w:rsidTr="00BC2ABE" w14:paraId="714C73BA" w14:textId="77777777">
        <w:trPr>
          <w:trHeight w:val="2162"/>
        </w:trPr>
        <w:tc>
          <w:tcPr>
            <w:tcW w:w="10049" w:type="dxa"/>
            <w:gridSpan w:val="2"/>
          </w:tcPr>
          <w:p w:rsidRPr="009F44D8" w:rsidR="00F274DB" w:rsidP="0078527D" w:rsidRDefault="00F274DB" w14:paraId="52A3CF16" w14:textId="77777777">
            <w:pPr>
              <w:spacing w:before="100" w:beforeAutospacing="1" w:after="100" w:afterAutospacing="1"/>
              <w:rPr>
                <w:rFonts w:ascii="Arial Narrow" w:hAnsi="Arial Narrow"/>
                <w:szCs w:val="24"/>
              </w:rPr>
            </w:pPr>
            <w:r w:rsidRPr="009F44D8">
              <w:rPr>
                <w:rFonts w:ascii="Arial Narrow" w:hAnsi="Arial Narrow"/>
                <w:noProof/>
                <w:szCs w:val="24"/>
              </w:rPr>
              <w:drawing>
                <wp:inline distT="0" distB="0" distL="0" distR="0" wp14:anchorId="567CE512" wp14:editId="106CC3D3">
                  <wp:extent cx="6239746" cy="1667108"/>
                  <wp:effectExtent l="0" t="0" r="0" b="9525"/>
                  <wp:docPr id="668254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254654" name=""/>
                          <pic:cNvPicPr/>
                        </pic:nvPicPr>
                        <pic:blipFill>
                          <a:blip r:embed="rId27"/>
                          <a:stretch>
                            <a:fillRect/>
                          </a:stretch>
                        </pic:blipFill>
                        <pic:spPr>
                          <a:xfrm>
                            <a:off x="0" y="0"/>
                            <a:ext cx="6239746" cy="1667108"/>
                          </a:xfrm>
                          <a:prstGeom prst="rect">
                            <a:avLst/>
                          </a:prstGeom>
                        </pic:spPr>
                      </pic:pic>
                    </a:graphicData>
                  </a:graphic>
                </wp:inline>
              </w:drawing>
            </w:r>
          </w:p>
        </w:tc>
      </w:tr>
    </w:tbl>
    <w:p w:rsidRPr="009F44D8" w:rsidR="00F274DB" w:rsidP="0078527D" w:rsidRDefault="00F274DB" w14:paraId="1D00A6A0" w14:textId="77777777">
      <w:pPr>
        <w:spacing w:after="160"/>
        <w:contextualSpacing/>
        <w:rPr>
          <w:rFonts w:ascii="Arial Narrow" w:hAnsi="Arial Narrow"/>
          <w:szCs w:val="24"/>
        </w:rPr>
      </w:pPr>
    </w:p>
    <w:p w:rsidRPr="009F44D8" w:rsidR="00F274DB" w:rsidP="00695116" w:rsidRDefault="00F274DB" w14:paraId="3D050BF0" w14:textId="77777777">
      <w:pPr>
        <w:numPr>
          <w:ilvl w:val="0"/>
          <w:numId w:val="10"/>
        </w:numPr>
        <w:suppressAutoHyphens/>
        <w:spacing w:after="160" w:line="360" w:lineRule="auto"/>
        <w:ind w:left="0" w:firstLine="567"/>
        <w:contextualSpacing/>
        <w:rPr>
          <w:rFonts w:ascii="Arial Narrow" w:hAnsi="Arial Narrow"/>
          <w:szCs w:val="24"/>
        </w:rPr>
      </w:pPr>
      <w:r w:rsidRPr="009F44D8">
        <w:rPr>
          <w:rFonts w:ascii="Arial Narrow" w:hAnsi="Arial Narrow"/>
          <w:szCs w:val="24"/>
        </w:rPr>
        <w:t>Šoninis vėjas:</w:t>
      </w:r>
    </w:p>
    <w:tbl>
      <w:tblPr>
        <w:tblStyle w:val="TableGrid5"/>
        <w:tblW w:w="0" w:type="auto"/>
        <w:tblLook w:val="04A0" w:firstRow="1" w:lastRow="0" w:firstColumn="1" w:lastColumn="0" w:noHBand="0" w:noVBand="1"/>
      </w:tblPr>
      <w:tblGrid>
        <w:gridCol w:w="4814"/>
        <w:gridCol w:w="4814"/>
      </w:tblGrid>
      <w:tr w:rsidRPr="009F44D8" w:rsidR="00F274DB" w:rsidTr="00BC2ABE" w14:paraId="0E5AF6F5" w14:textId="77777777">
        <w:tc>
          <w:tcPr>
            <w:tcW w:w="9016" w:type="dxa"/>
            <w:gridSpan w:val="2"/>
          </w:tcPr>
          <w:p w:rsidRPr="009F44D8" w:rsidR="00F274DB" w:rsidP="0078527D" w:rsidRDefault="00F274DB" w14:paraId="05A7B86E" w14:textId="77777777">
            <w:pPr>
              <w:rPr>
                <w:rFonts w:ascii="Arial Narrow" w:hAnsi="Arial Narrow" w:eastAsia="PMingLiU"/>
                <w:szCs w:val="24"/>
              </w:rPr>
            </w:pPr>
            <w:r w:rsidRPr="009F44D8">
              <w:rPr>
                <w:rFonts w:ascii="Arial Narrow" w:hAnsi="Arial Narrow" w:eastAsia="PMingLiU"/>
                <w:szCs w:val="24"/>
              </w:rPr>
              <w:t>Šoninis vėjas ir Ribotas greitis (draudžiama važiuoti greičiau (km/h), negu nurodyta kelio ženkle)</w:t>
            </w:r>
          </w:p>
        </w:tc>
      </w:tr>
      <w:tr w:rsidRPr="009F44D8" w:rsidR="00F274DB" w:rsidTr="00BC2ABE" w14:paraId="477EF42E" w14:textId="77777777">
        <w:tc>
          <w:tcPr>
            <w:tcW w:w="4508" w:type="dxa"/>
          </w:tcPr>
          <w:p w:rsidRPr="009F44D8" w:rsidR="00F274DB" w:rsidP="0078527D" w:rsidRDefault="00F274DB" w14:paraId="52C0C1CF" w14:textId="77777777">
            <w:pPr>
              <w:rPr>
                <w:rFonts w:ascii="Arial Narrow" w:hAnsi="Arial Narrow" w:eastAsia="PMingLiU"/>
                <w:szCs w:val="24"/>
              </w:rPr>
            </w:pPr>
            <w:r w:rsidRPr="009F44D8">
              <w:rPr>
                <w:rFonts w:ascii="Arial Narrow" w:hAnsi="Arial Narrow" w:eastAsia="PMingLiU"/>
                <w:szCs w:val="24"/>
              </w:rPr>
              <w:t>Antra eismo juosta</w:t>
            </w:r>
          </w:p>
        </w:tc>
        <w:tc>
          <w:tcPr>
            <w:tcW w:w="4508" w:type="dxa"/>
          </w:tcPr>
          <w:p w:rsidRPr="009F44D8" w:rsidR="00F274DB" w:rsidP="0078527D" w:rsidRDefault="00F274DB" w14:paraId="47D813DE" w14:textId="77777777">
            <w:pPr>
              <w:rPr>
                <w:rFonts w:ascii="Arial Narrow" w:hAnsi="Arial Narrow" w:eastAsia="PMingLiU"/>
                <w:szCs w:val="24"/>
              </w:rPr>
            </w:pPr>
            <w:r w:rsidRPr="009F44D8">
              <w:rPr>
                <w:rFonts w:ascii="Arial Narrow" w:hAnsi="Arial Narrow" w:eastAsia="PMingLiU"/>
                <w:szCs w:val="24"/>
              </w:rPr>
              <w:t>Pirma eismo juosta</w:t>
            </w:r>
          </w:p>
        </w:tc>
      </w:tr>
      <w:tr w:rsidRPr="009F44D8" w:rsidR="00F274DB" w:rsidTr="00BC2ABE" w14:paraId="47569846" w14:textId="77777777">
        <w:trPr>
          <w:trHeight w:val="1697"/>
        </w:trPr>
        <w:tc>
          <w:tcPr>
            <w:tcW w:w="9016" w:type="dxa"/>
            <w:gridSpan w:val="2"/>
          </w:tcPr>
          <w:p w:rsidRPr="009F44D8" w:rsidR="00F274DB" w:rsidP="0078527D" w:rsidRDefault="00F274DB" w14:paraId="6C6A5BF4" w14:textId="77777777">
            <w:pPr>
              <w:rPr>
                <w:rFonts w:ascii="Arial Narrow" w:hAnsi="Arial Narrow" w:eastAsia="PMingLiU"/>
                <w:szCs w:val="24"/>
              </w:rPr>
            </w:pPr>
            <w:r w:rsidRPr="009F44D8">
              <w:rPr>
                <w:rFonts w:ascii="Arial Narrow" w:hAnsi="Arial Narrow" w:eastAsia="PMingLiU"/>
                <w:noProof/>
                <w:szCs w:val="24"/>
              </w:rPr>
              <w:drawing>
                <wp:inline distT="0" distB="0" distL="0" distR="0" wp14:anchorId="37A138CA" wp14:editId="3F0C6DA2">
                  <wp:extent cx="6239746" cy="1667108"/>
                  <wp:effectExtent l="0" t="0" r="0" b="9525"/>
                  <wp:docPr id="430102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02945" name=""/>
                          <pic:cNvPicPr/>
                        </pic:nvPicPr>
                        <pic:blipFill>
                          <a:blip r:embed="rId28"/>
                          <a:stretch>
                            <a:fillRect/>
                          </a:stretch>
                        </pic:blipFill>
                        <pic:spPr>
                          <a:xfrm>
                            <a:off x="0" y="0"/>
                            <a:ext cx="6239746" cy="1667108"/>
                          </a:xfrm>
                          <a:prstGeom prst="rect">
                            <a:avLst/>
                          </a:prstGeom>
                        </pic:spPr>
                      </pic:pic>
                    </a:graphicData>
                  </a:graphic>
                </wp:inline>
              </w:drawing>
            </w:r>
          </w:p>
        </w:tc>
      </w:tr>
    </w:tbl>
    <w:p w:rsidRPr="009F44D8" w:rsidR="00F274DB" w:rsidP="0078527D" w:rsidRDefault="00F274DB" w14:paraId="601CA05A" w14:textId="77777777">
      <w:pPr>
        <w:spacing w:after="160"/>
        <w:contextualSpacing/>
        <w:rPr>
          <w:rFonts w:ascii="Arial Narrow" w:hAnsi="Arial Narrow"/>
          <w:szCs w:val="24"/>
        </w:rPr>
      </w:pPr>
    </w:p>
    <w:p w:rsidRPr="009F44D8" w:rsidR="00F274DB" w:rsidP="00695116" w:rsidRDefault="00F274DB" w14:paraId="45407E40" w14:textId="77777777">
      <w:pPr>
        <w:numPr>
          <w:ilvl w:val="0"/>
          <w:numId w:val="10"/>
        </w:numPr>
        <w:suppressAutoHyphens/>
        <w:spacing w:after="160" w:line="360" w:lineRule="auto"/>
        <w:ind w:left="0" w:firstLine="567"/>
        <w:contextualSpacing/>
        <w:rPr>
          <w:rFonts w:ascii="Arial Narrow" w:hAnsi="Arial Narrow"/>
          <w:szCs w:val="24"/>
        </w:rPr>
      </w:pPr>
      <w:bookmarkStart w:name="_Toc506444720" w:id="6"/>
      <w:r w:rsidRPr="009F44D8">
        <w:rPr>
          <w:rFonts w:ascii="Arial Narrow" w:hAnsi="Arial Narrow"/>
          <w:szCs w:val="24"/>
        </w:rPr>
        <w:t>Kiti pavojai</w:t>
      </w:r>
      <w:bookmarkEnd w:id="6"/>
      <w:r w:rsidRPr="009F44D8">
        <w:rPr>
          <w:rFonts w:ascii="Arial Narrow" w:hAnsi="Arial Narrow"/>
          <w:szCs w:val="24"/>
        </w:rPr>
        <w:t>:</w:t>
      </w:r>
    </w:p>
    <w:tbl>
      <w:tblPr>
        <w:tblStyle w:val="TableGrid6"/>
        <w:tblW w:w="0" w:type="auto"/>
        <w:tblLook w:val="04A0" w:firstRow="1" w:lastRow="0" w:firstColumn="1" w:lastColumn="0" w:noHBand="0" w:noVBand="1"/>
      </w:tblPr>
      <w:tblGrid>
        <w:gridCol w:w="4814"/>
        <w:gridCol w:w="4814"/>
      </w:tblGrid>
      <w:tr w:rsidRPr="009F44D8" w:rsidR="00F274DB" w:rsidTr="00BC2ABE" w14:paraId="48805E2E" w14:textId="77777777">
        <w:tc>
          <w:tcPr>
            <w:tcW w:w="9016" w:type="dxa"/>
            <w:gridSpan w:val="2"/>
          </w:tcPr>
          <w:p w:rsidRPr="009F44D8" w:rsidR="00F274DB" w:rsidP="0078527D" w:rsidRDefault="00F274DB" w14:paraId="56384A1F" w14:textId="77777777">
            <w:pPr>
              <w:keepNext/>
              <w:tabs>
                <w:tab w:val="left" w:pos="567"/>
              </w:tabs>
              <w:suppressAutoHyphens/>
              <w:outlineLvl w:val="1"/>
              <w:rPr>
                <w:rFonts w:ascii="Arial Narrow" w:hAnsi="Arial Narrow" w:eastAsia="Calibri"/>
                <w:bCs/>
                <w:szCs w:val="24"/>
              </w:rPr>
            </w:pPr>
            <w:r w:rsidRPr="009F44D8">
              <w:rPr>
                <w:rFonts w:ascii="Arial Narrow" w:hAnsi="Arial Narrow" w:eastAsia="Calibri"/>
                <w:bCs/>
                <w:szCs w:val="24"/>
              </w:rPr>
              <w:t>Kiti pavojai (kelio ruožas, kuriame yra kitais kelio ženklais nenumatytų pavojų) ir Ribotas greitis (draudžiama važiuoti greičiau (km/h), negu nurodyta kelio ženkle)</w:t>
            </w:r>
          </w:p>
        </w:tc>
      </w:tr>
      <w:tr w:rsidRPr="009F44D8" w:rsidR="00F274DB" w:rsidTr="00BC2ABE" w14:paraId="4C593959" w14:textId="77777777">
        <w:tc>
          <w:tcPr>
            <w:tcW w:w="4508" w:type="dxa"/>
          </w:tcPr>
          <w:p w:rsidRPr="009F44D8" w:rsidR="00F274DB" w:rsidP="0078527D" w:rsidRDefault="00F274DB" w14:paraId="7FA9D928" w14:textId="77777777">
            <w:pPr>
              <w:keepNext/>
              <w:tabs>
                <w:tab w:val="left" w:pos="567"/>
              </w:tabs>
              <w:suppressAutoHyphens/>
              <w:outlineLvl w:val="1"/>
              <w:rPr>
                <w:rFonts w:ascii="Arial Narrow" w:hAnsi="Arial Narrow" w:eastAsia="Calibri"/>
                <w:bCs/>
                <w:szCs w:val="24"/>
              </w:rPr>
            </w:pPr>
            <w:r w:rsidRPr="009F44D8">
              <w:rPr>
                <w:rFonts w:ascii="Arial Narrow" w:hAnsi="Arial Narrow" w:eastAsia="Calibri"/>
                <w:bCs/>
                <w:szCs w:val="24"/>
              </w:rPr>
              <w:t>Antra eismo juosta</w:t>
            </w:r>
          </w:p>
        </w:tc>
        <w:tc>
          <w:tcPr>
            <w:tcW w:w="4508" w:type="dxa"/>
          </w:tcPr>
          <w:p w:rsidRPr="009F44D8" w:rsidR="00F274DB" w:rsidP="0078527D" w:rsidRDefault="00F274DB" w14:paraId="31FCDA8E" w14:textId="77777777">
            <w:pPr>
              <w:keepNext/>
              <w:tabs>
                <w:tab w:val="left" w:pos="567"/>
              </w:tabs>
              <w:suppressAutoHyphens/>
              <w:outlineLvl w:val="1"/>
              <w:rPr>
                <w:rFonts w:ascii="Arial Narrow" w:hAnsi="Arial Narrow" w:eastAsia="Calibri"/>
                <w:bCs/>
                <w:szCs w:val="24"/>
              </w:rPr>
            </w:pPr>
            <w:r w:rsidRPr="009F44D8">
              <w:rPr>
                <w:rFonts w:ascii="Arial Narrow" w:hAnsi="Arial Narrow" w:eastAsia="Calibri"/>
                <w:bCs/>
                <w:szCs w:val="24"/>
              </w:rPr>
              <w:t>Pirma eismo juosta</w:t>
            </w:r>
          </w:p>
        </w:tc>
      </w:tr>
      <w:tr w:rsidRPr="009F44D8" w:rsidR="00F274DB" w:rsidTr="00BC2ABE" w14:paraId="32299482" w14:textId="77777777">
        <w:trPr>
          <w:trHeight w:val="1697"/>
        </w:trPr>
        <w:tc>
          <w:tcPr>
            <w:tcW w:w="9016" w:type="dxa"/>
            <w:gridSpan w:val="2"/>
          </w:tcPr>
          <w:p w:rsidRPr="009F44D8" w:rsidR="00F274DB" w:rsidP="0078527D" w:rsidRDefault="00F274DB" w14:paraId="15F9FB47" w14:textId="77777777">
            <w:pPr>
              <w:keepNext/>
              <w:tabs>
                <w:tab w:val="left" w:pos="567"/>
              </w:tabs>
              <w:suppressAutoHyphens/>
              <w:outlineLvl w:val="1"/>
              <w:rPr>
                <w:rFonts w:ascii="Arial Narrow" w:hAnsi="Arial Narrow" w:eastAsia="Calibri"/>
                <w:bCs/>
                <w:szCs w:val="24"/>
              </w:rPr>
            </w:pPr>
            <w:r w:rsidRPr="009F44D8">
              <w:rPr>
                <w:rFonts w:ascii="Arial Narrow" w:hAnsi="Arial Narrow" w:eastAsia="Calibri"/>
                <w:bCs/>
                <w:noProof/>
                <w:szCs w:val="24"/>
              </w:rPr>
              <w:drawing>
                <wp:inline distT="0" distB="0" distL="0" distR="0" wp14:anchorId="5AD6A7EE" wp14:editId="77F54B9F">
                  <wp:extent cx="6220693" cy="1667108"/>
                  <wp:effectExtent l="0" t="0" r="0" b="9525"/>
                  <wp:docPr id="780493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93624" name=""/>
                          <pic:cNvPicPr/>
                        </pic:nvPicPr>
                        <pic:blipFill>
                          <a:blip r:embed="rId29"/>
                          <a:stretch>
                            <a:fillRect/>
                          </a:stretch>
                        </pic:blipFill>
                        <pic:spPr>
                          <a:xfrm>
                            <a:off x="0" y="0"/>
                            <a:ext cx="6220693" cy="1667108"/>
                          </a:xfrm>
                          <a:prstGeom prst="rect">
                            <a:avLst/>
                          </a:prstGeom>
                        </pic:spPr>
                      </pic:pic>
                    </a:graphicData>
                  </a:graphic>
                </wp:inline>
              </w:drawing>
            </w:r>
          </w:p>
        </w:tc>
      </w:tr>
    </w:tbl>
    <w:p w:rsidRPr="009F44D8" w:rsidR="0081646F" w:rsidP="0078527D" w:rsidRDefault="0081646F" w14:paraId="1F874269" w14:textId="77777777">
      <w:pPr>
        <w:rPr>
          <w:rFonts w:ascii="Arial Narrow" w:hAnsi="Arial Narrow"/>
          <w:szCs w:val="24"/>
        </w:rPr>
      </w:pPr>
    </w:p>
    <w:p w:rsidRPr="009F44D8" w:rsidR="00F274DB" w:rsidP="0078527D" w:rsidRDefault="00F274DB" w14:paraId="7326A9DB" w14:textId="7703E0A4">
      <w:pPr>
        <w:suppressAutoHyphens/>
        <w:rPr>
          <w:rFonts w:ascii="Arial Narrow" w:hAnsi="Arial Narrow"/>
          <w:szCs w:val="24"/>
        </w:rPr>
      </w:pPr>
    </w:p>
    <w:tbl>
      <w:tblPr>
        <w:tblStyle w:val="TableGrid"/>
        <w:tblW w:w="0" w:type="auto"/>
        <w:shd w:val="clear" w:color="auto" w:fill="005063"/>
        <w:tblLook w:val="04A0" w:firstRow="1" w:lastRow="0" w:firstColumn="1" w:lastColumn="0" w:noHBand="0" w:noVBand="1"/>
      </w:tblPr>
      <w:tblGrid>
        <w:gridCol w:w="9628"/>
      </w:tblGrid>
      <w:tr w:rsidRPr="009F44D8" w:rsidR="00F274DB" w:rsidTr="00BC2ABE" w14:paraId="34733626" w14:textId="77777777">
        <w:trPr>
          <w:trHeight w:val="416"/>
          <w:hidden/>
        </w:trPr>
        <w:tc>
          <w:tcPr>
            <w:tcW w:w="9628" w:type="dxa"/>
            <w:shd w:val="clear" w:color="auto" w:fill="005063"/>
            <w:vAlign w:val="center"/>
          </w:tcPr>
          <w:p w:rsidRPr="00C44901" w:rsidR="00C44901" w:rsidP="00C44901" w:rsidRDefault="00C44901" w14:paraId="49B7BC49" w14:textId="77777777">
            <w:pPr>
              <w:pStyle w:val="ListParagraph"/>
              <w:numPr>
                <w:ilvl w:val="0"/>
                <w:numId w:val="101"/>
              </w:numPr>
              <w:rPr>
                <w:b/>
                <w:caps/>
                <w:vanish/>
                <w:color w:val="FFFFFF" w:themeColor="background1"/>
                <w:sz w:val="26"/>
                <w:szCs w:val="26"/>
              </w:rPr>
            </w:pPr>
          </w:p>
          <w:p w:rsidRPr="00C44901" w:rsidR="00C44901" w:rsidP="00C44901" w:rsidRDefault="00C44901" w14:paraId="466A91DA" w14:textId="77777777">
            <w:pPr>
              <w:pStyle w:val="ListParagraph"/>
              <w:numPr>
                <w:ilvl w:val="0"/>
                <w:numId w:val="101"/>
              </w:numPr>
              <w:rPr>
                <w:b/>
                <w:caps/>
                <w:vanish/>
                <w:color w:val="FFFFFF" w:themeColor="background1"/>
                <w:sz w:val="26"/>
                <w:szCs w:val="26"/>
              </w:rPr>
            </w:pPr>
          </w:p>
          <w:p w:rsidRPr="00C44901" w:rsidR="00C44901" w:rsidP="00C44901" w:rsidRDefault="00C44901" w14:paraId="61E616C0" w14:textId="77777777">
            <w:pPr>
              <w:pStyle w:val="ListParagraph"/>
              <w:numPr>
                <w:ilvl w:val="0"/>
                <w:numId w:val="101"/>
              </w:numPr>
              <w:rPr>
                <w:b/>
                <w:caps/>
                <w:vanish/>
                <w:color w:val="FFFFFF" w:themeColor="background1"/>
                <w:sz w:val="26"/>
                <w:szCs w:val="26"/>
              </w:rPr>
            </w:pPr>
          </w:p>
          <w:p w:rsidRPr="00C44901" w:rsidR="00C44901" w:rsidP="00C44901" w:rsidRDefault="00C44901" w14:paraId="4F95E667" w14:textId="77777777">
            <w:pPr>
              <w:pStyle w:val="ListParagraph"/>
              <w:numPr>
                <w:ilvl w:val="0"/>
                <w:numId w:val="101"/>
              </w:numPr>
              <w:rPr>
                <w:b/>
                <w:caps/>
                <w:vanish/>
                <w:color w:val="FFFFFF" w:themeColor="background1"/>
                <w:sz w:val="26"/>
                <w:szCs w:val="26"/>
              </w:rPr>
            </w:pPr>
          </w:p>
          <w:p w:rsidRPr="00C44901" w:rsidR="00C44901" w:rsidP="00C44901" w:rsidRDefault="00C44901" w14:paraId="670683EA" w14:textId="77777777">
            <w:pPr>
              <w:pStyle w:val="ListParagraph"/>
              <w:numPr>
                <w:ilvl w:val="0"/>
                <w:numId w:val="101"/>
              </w:numPr>
              <w:rPr>
                <w:b/>
                <w:caps/>
                <w:vanish/>
                <w:color w:val="FFFFFF" w:themeColor="background1"/>
                <w:sz w:val="26"/>
                <w:szCs w:val="26"/>
              </w:rPr>
            </w:pPr>
          </w:p>
          <w:p w:rsidRPr="00C44901" w:rsidR="00C44901" w:rsidP="00C44901" w:rsidRDefault="00C44901" w14:paraId="0DDC51AE" w14:textId="77777777">
            <w:pPr>
              <w:pStyle w:val="ListParagraph"/>
              <w:numPr>
                <w:ilvl w:val="0"/>
                <w:numId w:val="101"/>
              </w:numPr>
              <w:rPr>
                <w:b/>
                <w:caps/>
                <w:vanish/>
                <w:color w:val="FFFFFF" w:themeColor="background1"/>
                <w:sz w:val="26"/>
                <w:szCs w:val="26"/>
              </w:rPr>
            </w:pPr>
          </w:p>
          <w:p w:rsidRPr="00C44901" w:rsidR="00C44901" w:rsidP="00C44901" w:rsidRDefault="00C44901" w14:paraId="3435A3EB" w14:textId="77777777">
            <w:pPr>
              <w:pStyle w:val="ListParagraph"/>
              <w:numPr>
                <w:ilvl w:val="0"/>
                <w:numId w:val="101"/>
              </w:numPr>
              <w:rPr>
                <w:b/>
                <w:caps/>
                <w:vanish/>
                <w:color w:val="FFFFFF" w:themeColor="background1"/>
                <w:sz w:val="26"/>
                <w:szCs w:val="26"/>
              </w:rPr>
            </w:pPr>
          </w:p>
          <w:p w:rsidRPr="00345B3E" w:rsidR="00F274DB" w:rsidP="00345B3E" w:rsidRDefault="000862BC" w14:paraId="1ACFE43A" w14:textId="58363FAD">
            <w:pPr>
              <w:pStyle w:val="ListParagraph"/>
              <w:numPr>
                <w:ilvl w:val="0"/>
                <w:numId w:val="101"/>
              </w:numPr>
              <w:rPr>
                <w:b/>
                <w:caps/>
                <w:color w:val="FFFFFF" w:themeColor="background1"/>
                <w:sz w:val="26"/>
                <w:szCs w:val="26"/>
              </w:rPr>
            </w:pPr>
            <w:r w:rsidRPr="00345B3E">
              <w:rPr>
                <w:b/>
                <w:caps/>
                <w:color w:val="FFFFFF" w:themeColor="background1"/>
                <w:sz w:val="26"/>
                <w:szCs w:val="26"/>
              </w:rPr>
              <w:t>Reikalavimai GREIČIO VALDYMO IR ĮSPĖJIMO SISTEMOS (GVIS) ĮRENGINIAMS</w:t>
            </w:r>
          </w:p>
        </w:tc>
      </w:tr>
    </w:tbl>
    <w:p w:rsidRPr="00C44901" w:rsidR="00F274DB" w:rsidP="0078527D" w:rsidRDefault="00F274DB" w14:paraId="53AD9735" w14:textId="77777777">
      <w:pPr>
        <w:widowControl w:val="0"/>
        <w:tabs>
          <w:tab w:val="left" w:pos="1418"/>
        </w:tabs>
        <w:contextualSpacing/>
        <w:rPr>
          <w:rFonts w:ascii="Arial Narrow" w:hAnsi="Arial Narrow" w:eastAsia="Calibri"/>
          <w:i/>
          <w:iCs/>
          <w:szCs w:val="24"/>
        </w:rPr>
      </w:pPr>
      <w:r w:rsidRPr="00C44901">
        <w:rPr>
          <w:rFonts w:ascii="Arial Narrow" w:hAnsi="Arial Narrow" w:eastAsia="Calibri"/>
          <w:i/>
          <w:iCs/>
          <w:szCs w:val="24"/>
        </w:rPr>
        <w:t>GVIS sistemos funkcinė schema pateikta Greičio valdymo ir įspėjimo sistema projekto dalyse.</w:t>
      </w:r>
    </w:p>
    <w:p w:rsidRPr="00345B3E" w:rsidR="00C44901" w:rsidP="00345B3E" w:rsidRDefault="00F274DB" w14:paraId="0A729D2D" w14:textId="2FFF7133">
      <w:pPr>
        <w:pStyle w:val="ListParagraph"/>
        <w:numPr>
          <w:ilvl w:val="1"/>
          <w:numId w:val="101"/>
        </w:numPr>
        <w:ind w:left="567" w:hanging="567"/>
        <w:rPr>
          <w:b/>
          <w:bCs/>
          <w:sz w:val="24"/>
          <w:szCs w:val="24"/>
        </w:rPr>
      </w:pPr>
      <w:bookmarkStart w:name="_Toc506444737" w:id="7"/>
      <w:bookmarkStart w:name="_Toc506457031" w:id="8"/>
      <w:r w:rsidRPr="00345B3E">
        <w:rPr>
          <w:b/>
          <w:bCs/>
          <w:sz w:val="24"/>
          <w:szCs w:val="24"/>
        </w:rPr>
        <w:t>Kintamos informacijos ženklų posistemė</w:t>
      </w:r>
      <w:bookmarkStart w:name="_Toc506444738" w:id="9"/>
      <w:bookmarkStart w:name="_Toc506457032" w:id="10"/>
      <w:bookmarkEnd w:id="7"/>
      <w:bookmarkEnd w:id="8"/>
    </w:p>
    <w:p w:rsidRPr="00345B3E" w:rsidR="00F274DB" w:rsidP="00345B3E" w:rsidRDefault="00F274DB" w14:paraId="2AEC3BA2" w14:textId="733ACA36">
      <w:pPr>
        <w:pStyle w:val="ListParagraph"/>
        <w:numPr>
          <w:ilvl w:val="2"/>
          <w:numId w:val="101"/>
        </w:numPr>
        <w:ind w:left="567"/>
        <w:rPr>
          <w:sz w:val="24"/>
          <w:szCs w:val="24"/>
        </w:rPr>
      </w:pPr>
      <w:r w:rsidRPr="00345B3E">
        <w:rPr>
          <w:sz w:val="24"/>
          <w:szCs w:val="24"/>
        </w:rPr>
        <w:t>Kintamos informacijos ženklai</w:t>
      </w:r>
      <w:bookmarkEnd w:id="9"/>
      <w:bookmarkEnd w:id="10"/>
    </w:p>
    <w:p w:rsidRPr="00C44901" w:rsidR="00F274DB" w:rsidP="0078527D" w:rsidRDefault="00F274DB" w14:paraId="43B88307" w14:textId="77777777">
      <w:pPr>
        <w:suppressAutoHyphens/>
        <w:rPr>
          <w:rFonts w:ascii="Arial Narrow" w:hAnsi="Arial Narrow" w:eastAsia="Calibri"/>
          <w:b/>
          <w:szCs w:val="24"/>
          <w:u w:val="single"/>
        </w:rPr>
      </w:pPr>
      <w:r w:rsidRPr="00C44901">
        <w:rPr>
          <w:rFonts w:ascii="Arial Narrow" w:hAnsi="Arial Narrow" w:eastAsia="Calibri"/>
          <w:b/>
          <w:szCs w:val="24"/>
          <w:u w:val="single"/>
        </w:rPr>
        <w:t>Funkciniai reikalavimai</w:t>
      </w:r>
    </w:p>
    <w:p w:rsidRPr="00C44901" w:rsidR="00F274DB" w:rsidP="0078527D" w:rsidRDefault="00F274DB" w14:paraId="21662454" w14:textId="7A6DC6B8">
      <w:pPr>
        <w:widowControl w:val="0"/>
        <w:tabs>
          <w:tab w:val="left" w:pos="1418"/>
        </w:tabs>
        <w:contextualSpacing/>
        <w:rPr>
          <w:rFonts w:ascii="Arial Narrow" w:hAnsi="Arial Narrow" w:eastAsia="Calibri"/>
          <w:szCs w:val="24"/>
        </w:rPr>
      </w:pPr>
      <w:r w:rsidRPr="00C44901">
        <w:rPr>
          <w:rFonts w:ascii="Arial Narrow" w:hAnsi="Arial Narrow" w:eastAsia="Calibri"/>
          <w:szCs w:val="24"/>
        </w:rPr>
        <w:t xml:space="preserve">KIŽ turi būti </w:t>
      </w:r>
      <w:r w:rsidRPr="00C44901" w:rsidR="009E2DBC">
        <w:rPr>
          <w:rFonts w:ascii="Arial Narrow" w:hAnsi="Arial Narrow" w:eastAsia="Calibri"/>
          <w:szCs w:val="24"/>
        </w:rPr>
        <w:t xml:space="preserve">grafiniai (angl. </w:t>
      </w:r>
      <w:proofErr w:type="spellStart"/>
      <w:r w:rsidRPr="00C44901" w:rsidR="009E2DBC">
        <w:rPr>
          <w:rFonts w:ascii="Arial Narrow" w:hAnsi="Arial Narrow" w:eastAsia="Calibri"/>
          <w:szCs w:val="24"/>
        </w:rPr>
        <w:t>full</w:t>
      </w:r>
      <w:proofErr w:type="spellEnd"/>
      <w:r w:rsidRPr="00C44901" w:rsidR="009E2DBC">
        <w:rPr>
          <w:rFonts w:ascii="Arial Narrow" w:hAnsi="Arial Narrow" w:eastAsia="Calibri"/>
          <w:szCs w:val="24"/>
        </w:rPr>
        <w:t xml:space="preserve"> </w:t>
      </w:r>
      <w:proofErr w:type="spellStart"/>
      <w:r w:rsidRPr="00C44901" w:rsidR="009E2DBC">
        <w:rPr>
          <w:rFonts w:ascii="Arial Narrow" w:hAnsi="Arial Narrow" w:eastAsia="Calibri"/>
          <w:szCs w:val="24"/>
        </w:rPr>
        <w:t>matrix</w:t>
      </w:r>
      <w:proofErr w:type="spellEnd"/>
      <w:r w:rsidRPr="00C44901" w:rsidR="009E2DBC">
        <w:rPr>
          <w:rFonts w:ascii="Arial Narrow" w:hAnsi="Arial Narrow" w:eastAsia="Calibri"/>
          <w:szCs w:val="24"/>
        </w:rPr>
        <w:t xml:space="preserve">) </w:t>
      </w:r>
      <w:r w:rsidRPr="00C44901">
        <w:rPr>
          <w:rFonts w:ascii="Arial Narrow" w:hAnsi="Arial Narrow" w:eastAsia="Calibri"/>
          <w:szCs w:val="24"/>
        </w:rPr>
        <w:t>LED programuojami (valdomi) ekranai, kuriuose galima atvaizduoti tekstą ar grafinį vaizdą</w:t>
      </w:r>
      <w:r w:rsidRPr="00C44901" w:rsidR="004B59DA">
        <w:rPr>
          <w:rFonts w:ascii="Arial Narrow" w:hAnsi="Arial Narrow" w:eastAsia="Calibri"/>
          <w:szCs w:val="24"/>
        </w:rPr>
        <w:t>, formas</w:t>
      </w:r>
      <w:r w:rsidRPr="00C44901">
        <w:rPr>
          <w:rFonts w:ascii="Arial Narrow" w:hAnsi="Arial Narrow" w:eastAsia="Calibri"/>
          <w:szCs w:val="24"/>
        </w:rPr>
        <w:t>. Turi pilnai atvaizduoti greičio ribojimo ir įspėjamuosius ženklus pagal kelių eismo taisyklių reikalavimus. KIŽ turi būti modulinės konstrukcijos.</w:t>
      </w:r>
    </w:p>
    <w:p w:rsidRPr="00C44901" w:rsidR="00F274DB" w:rsidP="0078527D" w:rsidRDefault="00F274DB" w14:paraId="668C5FCA" w14:textId="77777777">
      <w:pPr>
        <w:rPr>
          <w:rFonts w:ascii="Arial Narrow" w:hAnsi="Arial Narrow"/>
          <w:b/>
          <w:bCs/>
          <w:szCs w:val="24"/>
        </w:rPr>
      </w:pPr>
      <w:r w:rsidRPr="00C44901">
        <w:rPr>
          <w:rFonts w:ascii="Arial Narrow" w:hAnsi="Arial Narrow"/>
          <w:b/>
          <w:bCs/>
          <w:szCs w:val="24"/>
        </w:rPr>
        <w:t>Turi būti atliekama gedimų diagnostika:</w:t>
      </w:r>
    </w:p>
    <w:p w:rsidRPr="00C44901" w:rsidR="00F274DB" w:rsidP="00695116" w:rsidRDefault="00F274DB" w14:paraId="3243A7D8" w14:textId="77777777">
      <w:pPr>
        <w:numPr>
          <w:ilvl w:val="0"/>
          <w:numId w:val="10"/>
        </w:numPr>
        <w:tabs>
          <w:tab w:val="left" w:pos="993"/>
        </w:tabs>
        <w:suppressAutoHyphens/>
        <w:spacing w:after="160"/>
        <w:ind w:left="0" w:firstLine="567"/>
        <w:contextualSpacing/>
        <w:rPr>
          <w:rFonts w:ascii="Arial Narrow" w:hAnsi="Arial Narrow"/>
          <w:b/>
          <w:szCs w:val="24"/>
        </w:rPr>
      </w:pPr>
      <w:r w:rsidRPr="00C44901">
        <w:rPr>
          <w:rFonts w:ascii="Arial Narrow" w:hAnsi="Arial Narrow"/>
          <w:szCs w:val="24"/>
        </w:rPr>
        <w:t>Nutrūkusios šviesos diodų grandinės klaida;</w:t>
      </w:r>
    </w:p>
    <w:p w:rsidRPr="00C44901" w:rsidR="00F274DB" w:rsidP="00695116" w:rsidRDefault="00F274DB" w14:paraId="688ACCAD" w14:textId="77777777">
      <w:pPr>
        <w:numPr>
          <w:ilvl w:val="0"/>
          <w:numId w:val="10"/>
        </w:numPr>
        <w:tabs>
          <w:tab w:val="left" w:pos="993"/>
        </w:tabs>
        <w:suppressAutoHyphens/>
        <w:spacing w:after="160"/>
        <w:ind w:left="0" w:firstLine="567"/>
        <w:contextualSpacing/>
        <w:rPr>
          <w:rFonts w:ascii="Arial Narrow" w:hAnsi="Arial Narrow"/>
          <w:b/>
          <w:szCs w:val="24"/>
        </w:rPr>
      </w:pPr>
      <w:r w:rsidRPr="00C44901">
        <w:rPr>
          <w:rFonts w:ascii="Arial Narrow" w:hAnsi="Arial Narrow"/>
          <w:szCs w:val="24"/>
        </w:rPr>
        <w:t>Šviesos diodų valdiklio gedimas;</w:t>
      </w:r>
    </w:p>
    <w:p w:rsidRPr="00C44901" w:rsidR="00F274DB" w:rsidP="00695116" w:rsidRDefault="00F274DB" w14:paraId="2FDB066E" w14:textId="77777777">
      <w:pPr>
        <w:numPr>
          <w:ilvl w:val="0"/>
          <w:numId w:val="10"/>
        </w:numPr>
        <w:tabs>
          <w:tab w:val="left" w:pos="993"/>
        </w:tabs>
        <w:suppressAutoHyphens/>
        <w:spacing w:after="160"/>
        <w:ind w:left="0" w:firstLine="567"/>
        <w:contextualSpacing/>
        <w:rPr>
          <w:rFonts w:ascii="Arial Narrow" w:hAnsi="Arial Narrow"/>
          <w:b/>
          <w:szCs w:val="24"/>
        </w:rPr>
      </w:pPr>
      <w:r w:rsidRPr="00C44901">
        <w:rPr>
          <w:rFonts w:ascii="Arial Narrow" w:hAnsi="Arial Narrow"/>
          <w:szCs w:val="24"/>
        </w:rPr>
        <w:t>Apšvietimo jutiklio gedimas;</w:t>
      </w:r>
    </w:p>
    <w:p w:rsidRPr="00C44901" w:rsidR="00F274DB" w:rsidP="00695116" w:rsidRDefault="00F274DB" w14:paraId="00926DED" w14:textId="77777777">
      <w:pPr>
        <w:numPr>
          <w:ilvl w:val="0"/>
          <w:numId w:val="10"/>
        </w:numPr>
        <w:tabs>
          <w:tab w:val="left" w:pos="993"/>
        </w:tabs>
        <w:suppressAutoHyphens/>
        <w:spacing w:after="160"/>
        <w:ind w:left="0" w:firstLine="567"/>
        <w:contextualSpacing/>
        <w:rPr>
          <w:rFonts w:ascii="Arial Narrow" w:hAnsi="Arial Narrow"/>
          <w:b/>
          <w:szCs w:val="24"/>
        </w:rPr>
      </w:pPr>
      <w:r w:rsidRPr="00C44901">
        <w:rPr>
          <w:rFonts w:ascii="Arial Narrow" w:hAnsi="Arial Narrow"/>
          <w:szCs w:val="24"/>
        </w:rPr>
        <w:t>Ryšio su GVIS pagrindiniu valdikliu dingimas;</w:t>
      </w:r>
    </w:p>
    <w:p w:rsidRPr="00C44901" w:rsidR="00F274DB" w:rsidP="00695116" w:rsidRDefault="00F274DB" w14:paraId="0C8FC6E9" w14:textId="77777777">
      <w:pPr>
        <w:numPr>
          <w:ilvl w:val="0"/>
          <w:numId w:val="10"/>
        </w:numPr>
        <w:tabs>
          <w:tab w:val="left" w:pos="993"/>
        </w:tabs>
        <w:suppressAutoHyphens/>
        <w:spacing w:after="160"/>
        <w:ind w:left="0" w:firstLine="567"/>
        <w:contextualSpacing/>
        <w:rPr>
          <w:rFonts w:ascii="Arial Narrow" w:hAnsi="Arial Narrow"/>
          <w:b/>
          <w:szCs w:val="24"/>
        </w:rPr>
      </w:pPr>
      <w:r w:rsidRPr="00C44901">
        <w:rPr>
          <w:rFonts w:ascii="Arial Narrow" w:hAnsi="Arial Narrow"/>
          <w:szCs w:val="24"/>
        </w:rPr>
        <w:t>Vidinė temperatūra;</w:t>
      </w:r>
    </w:p>
    <w:p w:rsidRPr="00C44901" w:rsidR="00F274DB" w:rsidP="00695116" w:rsidRDefault="00F274DB" w14:paraId="4AED86E6" w14:textId="09376212">
      <w:pPr>
        <w:numPr>
          <w:ilvl w:val="0"/>
          <w:numId w:val="10"/>
        </w:numPr>
        <w:tabs>
          <w:tab w:val="left" w:pos="993"/>
        </w:tabs>
        <w:suppressAutoHyphens/>
        <w:spacing w:after="160"/>
        <w:ind w:left="0" w:firstLine="567"/>
        <w:contextualSpacing/>
        <w:rPr>
          <w:rFonts w:ascii="Arial Narrow" w:hAnsi="Arial Narrow"/>
          <w:b/>
          <w:szCs w:val="24"/>
        </w:rPr>
      </w:pPr>
      <w:r w:rsidRPr="00C44901">
        <w:rPr>
          <w:rFonts w:ascii="Arial Narrow" w:hAnsi="Arial Narrow"/>
          <w:szCs w:val="24"/>
        </w:rPr>
        <w:t>Šildymo ir vėdinimo prietaisų gedimas (jei naudojami).</w:t>
      </w:r>
    </w:p>
    <w:p w:rsidRPr="00C44901" w:rsidR="00F274DB" w:rsidP="0078527D" w:rsidRDefault="00F274DB" w14:paraId="155CF878" w14:textId="77777777">
      <w:pPr>
        <w:rPr>
          <w:rFonts w:ascii="Arial Narrow" w:hAnsi="Arial Narrow" w:eastAsia="Calibri"/>
          <w:b/>
          <w:bCs/>
          <w:szCs w:val="24"/>
        </w:rPr>
      </w:pPr>
      <w:r w:rsidRPr="00C44901">
        <w:rPr>
          <w:rFonts w:ascii="Arial Narrow" w:hAnsi="Arial Narrow" w:eastAsia="Calibri"/>
          <w:b/>
          <w:bCs/>
          <w:szCs w:val="24"/>
        </w:rPr>
        <w:t>Turi būti automatiškai atliekami veiksmai įvykus gedimams:</w:t>
      </w:r>
    </w:p>
    <w:p w:rsidRPr="00C44901" w:rsidR="00F274DB" w:rsidP="00695116" w:rsidRDefault="00F274DB" w14:paraId="2AB4CA4B" w14:textId="77777777">
      <w:pPr>
        <w:numPr>
          <w:ilvl w:val="0"/>
          <w:numId w:val="14"/>
        </w:numPr>
        <w:tabs>
          <w:tab w:val="left" w:pos="851"/>
        </w:tabs>
        <w:suppressAutoHyphens/>
        <w:spacing w:after="160"/>
        <w:ind w:left="851" w:hanging="284"/>
        <w:contextualSpacing/>
        <w:rPr>
          <w:rFonts w:ascii="Arial Narrow" w:hAnsi="Arial Narrow" w:eastAsia="Calibri"/>
          <w:b/>
          <w:szCs w:val="24"/>
        </w:rPr>
      </w:pPr>
      <w:r w:rsidRPr="00C44901">
        <w:rPr>
          <w:rFonts w:ascii="Arial Narrow" w:hAnsi="Arial Narrow" w:eastAsia="Calibri"/>
          <w:szCs w:val="24"/>
        </w:rPr>
        <w:t>Ženklo išjungimas, jeigu šviesos diodų gedimų skaičius viršija iš anksto nustatytą ribą;</w:t>
      </w:r>
    </w:p>
    <w:p w:rsidRPr="00C44901" w:rsidR="00F274DB" w:rsidP="00695116" w:rsidRDefault="00F274DB" w14:paraId="74C169A6" w14:textId="77777777">
      <w:pPr>
        <w:numPr>
          <w:ilvl w:val="0"/>
          <w:numId w:val="14"/>
        </w:numPr>
        <w:tabs>
          <w:tab w:val="left" w:pos="851"/>
        </w:tabs>
        <w:suppressAutoHyphens/>
        <w:spacing w:after="160"/>
        <w:ind w:left="851" w:hanging="284"/>
        <w:contextualSpacing/>
        <w:rPr>
          <w:rFonts w:ascii="Arial Narrow" w:hAnsi="Arial Narrow" w:eastAsia="Calibri"/>
          <w:b/>
          <w:szCs w:val="24"/>
        </w:rPr>
      </w:pPr>
      <w:r w:rsidRPr="00C44901">
        <w:rPr>
          <w:rFonts w:ascii="Arial Narrow" w:hAnsi="Arial Narrow" w:eastAsia="Calibri"/>
          <w:szCs w:val="24"/>
        </w:rPr>
        <w:t>Ženklo išjungimas arba iš anksto nustatyto vaizdo rodymas, dingus ryšiui su GVIS pagrindiniu valdikliu ir jam neatsistačius per iš anksto nustatytą laiko intervalą;</w:t>
      </w:r>
    </w:p>
    <w:p w:rsidRPr="00C44901" w:rsidR="00F274DB" w:rsidP="00695116" w:rsidRDefault="00F274DB" w14:paraId="3AFEED4E" w14:textId="77777777">
      <w:pPr>
        <w:numPr>
          <w:ilvl w:val="0"/>
          <w:numId w:val="14"/>
        </w:numPr>
        <w:tabs>
          <w:tab w:val="left" w:pos="851"/>
        </w:tabs>
        <w:suppressAutoHyphens/>
        <w:spacing w:after="160"/>
        <w:ind w:left="851" w:hanging="284"/>
        <w:contextualSpacing/>
        <w:rPr>
          <w:rFonts w:ascii="Arial Narrow" w:hAnsi="Arial Narrow" w:eastAsia="Calibri"/>
          <w:b/>
          <w:szCs w:val="24"/>
        </w:rPr>
      </w:pPr>
      <w:r w:rsidRPr="00C44901">
        <w:rPr>
          <w:rFonts w:ascii="Arial Narrow" w:hAnsi="Arial Narrow" w:eastAsia="Calibri"/>
          <w:szCs w:val="24"/>
        </w:rPr>
        <w:t>Ženklo ryškumo nustatytas į iš anksto nustatytą ryškumo lygį, jeigu sugenda apšvietimo jutiklis;</w:t>
      </w:r>
    </w:p>
    <w:p w:rsidRPr="009F44D8" w:rsidR="00F274DB" w:rsidP="00695116" w:rsidRDefault="00F274DB" w14:paraId="72473F42" w14:textId="367C1363">
      <w:pPr>
        <w:numPr>
          <w:ilvl w:val="0"/>
          <w:numId w:val="14"/>
        </w:numPr>
        <w:tabs>
          <w:tab w:val="left" w:pos="851"/>
        </w:tabs>
        <w:suppressAutoHyphens/>
        <w:spacing w:after="160"/>
        <w:ind w:left="851" w:hanging="284"/>
        <w:contextualSpacing/>
        <w:rPr>
          <w:rFonts w:ascii="Arial Narrow" w:hAnsi="Arial Narrow" w:eastAsia="Calibri"/>
          <w:szCs w:val="24"/>
        </w:rPr>
      </w:pPr>
      <w:r w:rsidRPr="009F44D8">
        <w:rPr>
          <w:rFonts w:ascii="Arial Narrow" w:hAnsi="Arial Narrow" w:eastAsia="Calibri"/>
          <w:szCs w:val="24"/>
        </w:rPr>
        <w:t>Ženklo išjungimas, jeigu vidinė temperatūra viršija iš anksto nustatytą reikšmę.</w:t>
      </w:r>
    </w:p>
    <w:p w:rsidRPr="009F44D8" w:rsidR="00F274DB" w:rsidP="0078527D" w:rsidRDefault="00F274DB" w14:paraId="3252B5A6" w14:textId="77777777">
      <w:pPr>
        <w:contextualSpacing/>
        <w:rPr>
          <w:rFonts w:ascii="Arial Narrow" w:hAnsi="Arial Narrow"/>
          <w:b/>
          <w:bCs/>
          <w:szCs w:val="24"/>
        </w:rPr>
      </w:pPr>
      <w:r w:rsidRPr="009F44D8">
        <w:rPr>
          <w:rFonts w:ascii="Arial Narrow" w:hAnsi="Arial Narrow"/>
          <w:b/>
          <w:bCs/>
          <w:szCs w:val="24"/>
        </w:rPr>
        <w:t>Turi būti siunčiami informaciniai pranešimai apie KIŽ:</w:t>
      </w:r>
    </w:p>
    <w:p w:rsidRPr="009F44D8" w:rsidR="00F274DB" w:rsidP="00695116" w:rsidRDefault="00F274DB" w14:paraId="2A0F5FB9" w14:textId="77777777">
      <w:pPr>
        <w:numPr>
          <w:ilvl w:val="0"/>
          <w:numId w:val="15"/>
        </w:numPr>
        <w:tabs>
          <w:tab w:val="left" w:pos="851"/>
        </w:tabs>
        <w:suppressAutoHyphens/>
        <w:spacing w:after="160"/>
        <w:ind w:left="0" w:firstLine="567"/>
        <w:contextualSpacing/>
        <w:rPr>
          <w:rFonts w:ascii="Arial Narrow" w:hAnsi="Arial Narrow"/>
          <w:b/>
          <w:szCs w:val="24"/>
        </w:rPr>
      </w:pPr>
      <w:r w:rsidRPr="009F44D8">
        <w:rPr>
          <w:rFonts w:ascii="Arial Narrow" w:hAnsi="Arial Narrow"/>
          <w:szCs w:val="24"/>
        </w:rPr>
        <w:t>Rodomas vaizdas ar tekstas;</w:t>
      </w:r>
    </w:p>
    <w:p w:rsidRPr="009F44D8" w:rsidR="00F274DB" w:rsidP="00695116" w:rsidRDefault="00F274DB" w14:paraId="2AD7FB73" w14:textId="77777777">
      <w:pPr>
        <w:numPr>
          <w:ilvl w:val="0"/>
          <w:numId w:val="15"/>
        </w:numPr>
        <w:tabs>
          <w:tab w:val="left" w:pos="851"/>
        </w:tabs>
        <w:suppressAutoHyphens/>
        <w:spacing w:after="160"/>
        <w:ind w:left="0" w:firstLine="567"/>
        <w:contextualSpacing/>
        <w:rPr>
          <w:rFonts w:ascii="Arial Narrow" w:hAnsi="Arial Narrow"/>
          <w:b/>
          <w:szCs w:val="24"/>
        </w:rPr>
      </w:pPr>
      <w:r w:rsidRPr="009F44D8">
        <w:rPr>
          <w:rFonts w:ascii="Arial Narrow" w:hAnsi="Arial Narrow"/>
          <w:szCs w:val="24"/>
        </w:rPr>
        <w:t>Esamas KIŽ ryškumas;</w:t>
      </w:r>
    </w:p>
    <w:p w:rsidRPr="009F44D8" w:rsidR="00F274DB" w:rsidP="00695116" w:rsidRDefault="00F274DB" w14:paraId="3AD629F1" w14:textId="77777777">
      <w:pPr>
        <w:numPr>
          <w:ilvl w:val="0"/>
          <w:numId w:val="15"/>
        </w:numPr>
        <w:tabs>
          <w:tab w:val="left" w:pos="851"/>
        </w:tabs>
        <w:suppressAutoHyphens/>
        <w:spacing w:after="160"/>
        <w:ind w:left="0" w:firstLine="567"/>
        <w:contextualSpacing/>
        <w:rPr>
          <w:rFonts w:ascii="Arial Narrow" w:hAnsi="Arial Narrow"/>
          <w:b/>
          <w:szCs w:val="24"/>
        </w:rPr>
      </w:pPr>
      <w:r w:rsidRPr="009F44D8">
        <w:rPr>
          <w:rFonts w:ascii="Arial Narrow" w:hAnsi="Arial Narrow"/>
          <w:szCs w:val="24"/>
        </w:rPr>
        <w:t>Ryškumo pasikeitimas, kai įjungtas automatinis ryškumo nustatymas;</w:t>
      </w:r>
    </w:p>
    <w:p w:rsidRPr="009F44D8" w:rsidR="00F274DB" w:rsidP="00695116" w:rsidRDefault="00F274DB" w14:paraId="4513E11C" w14:textId="77777777">
      <w:pPr>
        <w:numPr>
          <w:ilvl w:val="0"/>
          <w:numId w:val="15"/>
        </w:numPr>
        <w:tabs>
          <w:tab w:val="left" w:pos="851"/>
        </w:tabs>
        <w:suppressAutoHyphens/>
        <w:spacing w:after="160"/>
        <w:ind w:left="0" w:firstLine="567"/>
        <w:contextualSpacing/>
        <w:rPr>
          <w:rFonts w:ascii="Arial Narrow" w:hAnsi="Arial Narrow"/>
          <w:b/>
          <w:szCs w:val="24"/>
        </w:rPr>
      </w:pPr>
      <w:r w:rsidRPr="009F44D8">
        <w:rPr>
          <w:rFonts w:ascii="Arial Narrow" w:hAnsi="Arial Narrow"/>
          <w:szCs w:val="24"/>
        </w:rPr>
        <w:t>Sugedusių šviesos diodų konkreti vieta ženkle;</w:t>
      </w:r>
    </w:p>
    <w:p w:rsidRPr="009F44D8" w:rsidR="00F274DB" w:rsidP="00695116" w:rsidRDefault="00F274DB" w14:paraId="26AFD1DB" w14:textId="77777777">
      <w:pPr>
        <w:numPr>
          <w:ilvl w:val="0"/>
          <w:numId w:val="15"/>
        </w:numPr>
        <w:tabs>
          <w:tab w:val="left" w:pos="851"/>
        </w:tabs>
        <w:suppressAutoHyphens/>
        <w:spacing w:after="160"/>
        <w:ind w:left="0" w:firstLine="567"/>
        <w:contextualSpacing/>
        <w:rPr>
          <w:rFonts w:ascii="Arial Narrow" w:hAnsi="Arial Narrow"/>
          <w:b/>
          <w:szCs w:val="24"/>
        </w:rPr>
      </w:pPr>
      <w:r w:rsidRPr="009F44D8">
        <w:rPr>
          <w:rFonts w:ascii="Arial Narrow" w:hAnsi="Arial Narrow"/>
          <w:szCs w:val="24"/>
        </w:rPr>
        <w:t>Informacija apie sugedusius įrangos modulius (modulio tipas ir ID);</w:t>
      </w:r>
    </w:p>
    <w:p w:rsidRPr="009F44D8" w:rsidR="00F274DB" w:rsidP="00695116" w:rsidRDefault="00F274DB" w14:paraId="59F26654" w14:textId="367A9EE7">
      <w:pPr>
        <w:numPr>
          <w:ilvl w:val="0"/>
          <w:numId w:val="15"/>
        </w:numPr>
        <w:tabs>
          <w:tab w:val="left" w:pos="851"/>
        </w:tabs>
        <w:suppressAutoHyphens/>
        <w:spacing w:after="160"/>
        <w:ind w:left="0" w:firstLine="567"/>
        <w:contextualSpacing/>
        <w:rPr>
          <w:rFonts w:ascii="Arial Narrow" w:hAnsi="Arial Narrow"/>
          <w:b/>
          <w:szCs w:val="24"/>
        </w:rPr>
      </w:pPr>
      <w:r w:rsidRPr="009F44D8">
        <w:rPr>
          <w:rFonts w:ascii="Arial Narrow" w:hAnsi="Arial Narrow"/>
          <w:szCs w:val="24"/>
        </w:rPr>
        <w:t xml:space="preserve">Išmatuotas apšviestumas.  </w:t>
      </w:r>
    </w:p>
    <w:p w:rsidRPr="009F44D8" w:rsidR="0081646F" w:rsidP="0078527D" w:rsidRDefault="00F274DB" w14:paraId="776120BF" w14:textId="59A136CD">
      <w:pPr>
        <w:contextualSpacing/>
        <w:rPr>
          <w:rFonts w:ascii="Arial Narrow" w:hAnsi="Arial Narrow"/>
          <w:b/>
          <w:bCs/>
          <w:szCs w:val="24"/>
        </w:rPr>
      </w:pPr>
      <w:r w:rsidRPr="009F44D8">
        <w:rPr>
          <w:rFonts w:ascii="Arial Narrow" w:hAnsi="Arial Narrow"/>
          <w:b/>
          <w:bCs/>
          <w:szCs w:val="24"/>
        </w:rPr>
        <w:t xml:space="preserve">Turi palaikyti nenutrūkstamo laikmačio (angl. </w:t>
      </w:r>
      <w:proofErr w:type="spellStart"/>
      <w:r w:rsidRPr="009F44D8">
        <w:rPr>
          <w:rFonts w:ascii="Arial Narrow" w:hAnsi="Arial Narrow"/>
          <w:b/>
          <w:bCs/>
          <w:szCs w:val="24"/>
        </w:rPr>
        <w:t>watchdog</w:t>
      </w:r>
      <w:proofErr w:type="spellEnd"/>
      <w:r w:rsidRPr="009F44D8">
        <w:rPr>
          <w:rFonts w:ascii="Arial Narrow" w:hAnsi="Arial Narrow"/>
          <w:b/>
          <w:bCs/>
          <w:szCs w:val="24"/>
        </w:rPr>
        <w:t>) funkciją.</w:t>
      </w:r>
    </w:p>
    <w:p w:rsidRPr="009F44D8" w:rsidR="00F274DB" w:rsidP="0078527D" w:rsidRDefault="00F274DB" w14:paraId="07E417BF" w14:textId="77777777">
      <w:pPr>
        <w:rPr>
          <w:rFonts w:ascii="Arial Narrow" w:hAnsi="Arial Narrow"/>
          <w:szCs w:val="24"/>
        </w:rPr>
      </w:pPr>
      <w:r w:rsidRPr="009F44D8">
        <w:rPr>
          <w:rFonts w:ascii="Arial Narrow" w:hAnsi="Arial Narrow"/>
          <w:szCs w:val="24"/>
        </w:rPr>
        <w:t>Kiekvieno individualaus ženklo priekinėje ir galinėje dalyse turėtų būti įdiegta mažiausiai po vieną aplinkos apšvietimo lygio jutiklį. KIŽ integruota sistema naudodama jutiklių duomenis, privalo automatiškai parinkti vieną iš mažiausiai 100 ryškumo pakopų (0 – 100 %). Kiekvieno ženklo ryškumas turi nusistatyti individualiai pagal konkrečios vietos apšviestumo lygį, konkrečiu paros metu.</w:t>
      </w:r>
    </w:p>
    <w:p w:rsidRPr="009F44D8" w:rsidR="00F274DB" w:rsidP="0078527D" w:rsidRDefault="00F274DB" w14:paraId="546FABC3" w14:textId="77777777">
      <w:pPr>
        <w:rPr>
          <w:rFonts w:ascii="Arial Narrow" w:hAnsi="Arial Narrow" w:eastAsia="Calibri"/>
          <w:szCs w:val="24"/>
        </w:rPr>
      </w:pPr>
    </w:p>
    <w:p w:rsidRPr="009F44D8" w:rsidR="00F274DB" w:rsidP="0078527D" w:rsidRDefault="00F274DB" w14:paraId="0E0FA375" w14:textId="3456AFAD">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C946A1" w14:paraId="08FE833E" w14:textId="75DA7E3C">
      <w:pPr>
        <w:tabs>
          <w:tab w:val="left" w:pos="2214"/>
        </w:tabs>
        <w:rPr>
          <w:rFonts w:ascii="Arial Narrow" w:hAnsi="Arial Narrow" w:eastAsia="Calibri"/>
          <w:szCs w:val="24"/>
        </w:rPr>
      </w:pPr>
      <w:r>
        <w:rPr>
          <w:rFonts w:ascii="Arial Narrow" w:hAnsi="Arial Narrow" w:eastAsia="Calibri"/>
          <w:b/>
          <w:szCs w:val="24"/>
        </w:rPr>
        <w:t>3</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w:t>
      </w:r>
      <w:r w:rsidRPr="009F44D8" w:rsidR="003A4176">
        <w:rPr>
          <w:rFonts w:ascii="Arial Narrow" w:hAnsi="Arial Narrow"/>
        </w:rPr>
        <w:t>KIŽ</w:t>
      </w:r>
      <w:r w:rsidRPr="009F44D8" w:rsidR="003A4176">
        <w:rPr>
          <w:rFonts w:ascii="Arial Narrow" w:hAnsi="Arial Narrow"/>
          <w:spacing w:val="-2"/>
        </w:rPr>
        <w:t xml:space="preserve"> ant</w:t>
      </w:r>
      <w:r w:rsidR="00C109DE">
        <w:rPr>
          <w:rFonts w:ascii="Arial Narrow" w:hAnsi="Arial Narrow"/>
          <w:spacing w:val="-2"/>
        </w:rPr>
        <w:t xml:space="preserve"> stulpelinės</w:t>
      </w:r>
      <w:r w:rsidRPr="009F44D8" w:rsidR="003A4176">
        <w:rPr>
          <w:rFonts w:ascii="Arial Narrow" w:hAnsi="Arial Narrow"/>
          <w:spacing w:val="-2"/>
        </w:rPr>
        <w:t xml:space="preserve"> atramos </w:t>
      </w:r>
      <w:r w:rsidRPr="009F44D8" w:rsidR="003A4176">
        <w:rPr>
          <w:rFonts w:ascii="Arial Narrow" w:hAnsi="Arial Narrow"/>
        </w:rPr>
        <w:t>techniniai</w:t>
      </w:r>
      <w:r w:rsidRPr="009F44D8" w:rsidR="003A4176">
        <w:rPr>
          <w:rFonts w:ascii="Arial Narrow" w:hAnsi="Arial Narrow"/>
          <w:spacing w:val="-1"/>
        </w:rPr>
        <w:t xml:space="preserve"> </w:t>
      </w:r>
      <w:r w:rsidRPr="009F44D8" w:rsidR="003A4176">
        <w:rPr>
          <w:rFonts w:ascii="Arial Narrow" w:hAnsi="Arial Narrow"/>
          <w:spacing w:val="-2"/>
        </w:rPr>
        <w:t>reikalavimai</w:t>
      </w:r>
    </w:p>
    <w:tbl>
      <w:tblPr>
        <w:tblStyle w:val="Lentelstinklelis20"/>
        <w:tblW w:w="0" w:type="auto"/>
        <w:tblLook w:val="04A0" w:firstRow="1" w:lastRow="0" w:firstColumn="1" w:lastColumn="0" w:noHBand="0" w:noVBand="1"/>
      </w:tblPr>
      <w:tblGrid>
        <w:gridCol w:w="4805"/>
        <w:gridCol w:w="4823"/>
      </w:tblGrid>
      <w:tr w:rsidRPr="009F44D8" w:rsidR="00F274DB" w:rsidTr="00BC2ABE" w14:paraId="218A8E81"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26FD9CCB" w14:textId="77777777">
            <w:pPr>
              <w:suppressAutoHyphens/>
              <w:rPr>
                <w:rFonts w:ascii="Arial Narrow" w:hAnsi="Arial Narrow"/>
                <w:color w:val="000000"/>
                <w:szCs w:val="24"/>
              </w:rPr>
            </w:pPr>
            <w:r w:rsidRPr="009F44D8">
              <w:rPr>
                <w:rFonts w:ascii="Arial Narrow" w:hAnsi="Arial Narrow"/>
                <w:color w:val="000000"/>
                <w:szCs w:val="24"/>
              </w:rPr>
              <w:t>Savybė</w:t>
            </w:r>
          </w:p>
        </w:tc>
        <w:tc>
          <w:tcPr>
            <w:tcW w:w="5007" w:type="dxa"/>
            <w:vAlign w:val="center"/>
          </w:tcPr>
          <w:p w:rsidRPr="009F44D8" w:rsidR="00F274DB" w:rsidP="0078527D" w:rsidRDefault="00F274DB" w14:paraId="6A74E538" w14:textId="77777777">
            <w:pPr>
              <w:suppressAutoHyphens/>
              <w:cnfStyle w:val="100000000000" w:firstRow="1" w:lastRow="0" w:firstColumn="0" w:lastColumn="0" w:oddVBand="0" w:evenVBand="0" w:oddHBand="0" w:evenHBand="0" w:firstRowFirstColumn="0" w:firstRowLastColumn="0" w:lastRowFirstColumn="0" w:lastRowLastColumn="0"/>
              <w:rPr>
                <w:rFonts w:ascii="Arial Narrow" w:hAnsi="Arial Narrow"/>
                <w:color w:val="000000"/>
                <w:szCs w:val="24"/>
              </w:rPr>
            </w:pPr>
            <w:r w:rsidRPr="009F44D8">
              <w:rPr>
                <w:rFonts w:ascii="Arial Narrow" w:hAnsi="Arial Narrow"/>
                <w:color w:val="000000"/>
                <w:szCs w:val="24"/>
              </w:rPr>
              <w:t>Reikalavimai</w:t>
            </w:r>
          </w:p>
        </w:tc>
      </w:tr>
      <w:tr w:rsidRPr="009F44D8" w:rsidR="00F274DB" w:rsidTr="00BC2ABE" w14:paraId="5F161446"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5B89B9B0" w14:textId="77777777">
            <w:pPr>
              <w:suppressAutoHyphens/>
              <w:ind w:firstLine="22"/>
              <w:rPr>
                <w:rFonts w:ascii="Arial Narrow" w:hAnsi="Arial Narrow"/>
                <w:color w:val="948A54"/>
                <w:szCs w:val="24"/>
              </w:rPr>
            </w:pPr>
            <w:r w:rsidRPr="009F44D8">
              <w:rPr>
                <w:rFonts w:ascii="Arial Narrow" w:hAnsi="Arial Narrow"/>
                <w:color w:val="000000"/>
                <w:szCs w:val="24"/>
              </w:rPr>
              <w:t>Taško struktūra</w:t>
            </w:r>
          </w:p>
        </w:tc>
        <w:tc>
          <w:tcPr>
            <w:tcW w:w="5007" w:type="dxa"/>
            <w:vAlign w:val="center"/>
          </w:tcPr>
          <w:p w:rsidRPr="009F44D8" w:rsidR="00F274DB" w:rsidP="0078527D" w:rsidRDefault="00F274DB" w14:paraId="4DA57213"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948A54"/>
                <w:szCs w:val="24"/>
              </w:rPr>
            </w:pPr>
            <w:r w:rsidRPr="009F44D8">
              <w:rPr>
                <w:rFonts w:ascii="Arial Narrow" w:hAnsi="Arial Narrow"/>
                <w:color w:val="000000"/>
                <w:szCs w:val="24"/>
              </w:rPr>
              <w:t>RGB (LED) - kiekvienas taškas sudarytas ne mažiau kaip iš raudono, žalio ir mėlyno šviesos diodo.</w:t>
            </w:r>
          </w:p>
        </w:tc>
      </w:tr>
      <w:tr w:rsidRPr="009F44D8" w:rsidR="00F274DB" w:rsidTr="00BC2ABE" w14:paraId="00B3271F"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6D14A54F" w14:textId="77777777">
            <w:pPr>
              <w:suppressAutoHyphens/>
              <w:ind w:firstLine="22"/>
              <w:rPr>
                <w:rFonts w:ascii="Arial Narrow" w:hAnsi="Arial Narrow"/>
                <w:color w:val="948A54"/>
                <w:szCs w:val="24"/>
              </w:rPr>
            </w:pPr>
            <w:r w:rsidRPr="009F44D8">
              <w:rPr>
                <w:rFonts w:ascii="Arial Narrow" w:hAnsi="Arial Narrow"/>
                <w:color w:val="000000"/>
                <w:szCs w:val="24"/>
              </w:rPr>
              <w:t>Atvaizduojamo ženklo matmenys</w:t>
            </w:r>
          </w:p>
        </w:tc>
        <w:tc>
          <w:tcPr>
            <w:tcW w:w="5007" w:type="dxa"/>
            <w:vAlign w:val="center"/>
          </w:tcPr>
          <w:p w:rsidRPr="009F44D8" w:rsidR="00F274DB" w:rsidP="0078527D" w:rsidRDefault="00F274DB" w14:paraId="4C16A668"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000000"/>
                <w:szCs w:val="24"/>
              </w:rPr>
            </w:pPr>
            <w:r w:rsidRPr="009F44D8">
              <w:rPr>
                <w:rFonts w:ascii="Arial Narrow" w:hAnsi="Arial Narrow"/>
                <w:color w:val="000000"/>
                <w:szCs w:val="24"/>
              </w:rPr>
              <w:t xml:space="preserve">Pagal LST EN 12966-1:2005+A1:2009arba lygiavertį: </w:t>
            </w:r>
          </w:p>
          <w:p w:rsidRPr="009F44D8" w:rsidR="00F274DB" w:rsidP="0078527D" w:rsidRDefault="00F274DB" w14:paraId="1BFAD467"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948A54"/>
                <w:szCs w:val="24"/>
              </w:rPr>
            </w:pPr>
            <w:r w:rsidRPr="009F44D8">
              <w:rPr>
                <w:rFonts w:ascii="Arial Narrow" w:hAnsi="Arial Narrow"/>
                <w:color w:val="000000"/>
                <w:szCs w:val="24"/>
              </w:rPr>
              <w:t>≥ D</w:t>
            </w:r>
          </w:p>
        </w:tc>
      </w:tr>
      <w:tr w:rsidRPr="009F44D8" w:rsidR="00F274DB" w:rsidTr="00BC2ABE" w14:paraId="24B3E239"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73F09079" w14:textId="77777777">
            <w:pPr>
              <w:suppressAutoHyphens/>
              <w:ind w:firstLine="22"/>
              <w:rPr>
                <w:rFonts w:ascii="Arial Narrow" w:hAnsi="Arial Narrow"/>
                <w:color w:val="948A54"/>
                <w:szCs w:val="24"/>
              </w:rPr>
            </w:pPr>
            <w:r w:rsidRPr="009F44D8">
              <w:rPr>
                <w:rFonts w:ascii="Arial Narrow" w:hAnsi="Arial Narrow" w:eastAsia="Calibri"/>
                <w:szCs w:val="24"/>
              </w:rPr>
              <w:t>Atstumas tarp diodų</w:t>
            </w:r>
          </w:p>
        </w:tc>
        <w:tc>
          <w:tcPr>
            <w:tcW w:w="5007" w:type="dxa"/>
            <w:vAlign w:val="center"/>
          </w:tcPr>
          <w:p w:rsidRPr="009F44D8" w:rsidR="00F274DB" w:rsidP="0078527D" w:rsidRDefault="00F274DB" w14:paraId="6EE36558"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948A54"/>
                <w:szCs w:val="24"/>
              </w:rPr>
            </w:pPr>
            <w:r w:rsidRPr="009F44D8">
              <w:rPr>
                <w:rFonts w:ascii="Arial Narrow" w:hAnsi="Arial Narrow"/>
                <w:color w:val="000000"/>
                <w:szCs w:val="24"/>
              </w:rPr>
              <w:t>≤20 mm</w:t>
            </w:r>
          </w:p>
        </w:tc>
      </w:tr>
      <w:tr w:rsidRPr="009F44D8" w:rsidR="00F274DB" w:rsidTr="00BC2ABE" w14:paraId="5951CE30"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23FA64EC" w14:textId="77777777">
            <w:pPr>
              <w:suppressAutoHyphens/>
              <w:ind w:firstLine="22"/>
              <w:rPr>
                <w:rFonts w:ascii="Arial Narrow" w:hAnsi="Arial Narrow" w:eastAsia="Calibri"/>
                <w:szCs w:val="24"/>
              </w:rPr>
            </w:pPr>
            <w:r w:rsidRPr="009F44D8">
              <w:rPr>
                <w:rFonts w:ascii="Arial Narrow" w:hAnsi="Arial Narrow" w:eastAsia="Calibri"/>
                <w:szCs w:val="24"/>
              </w:rPr>
              <w:t>Taškų kiekis (taškų matrica)</w:t>
            </w:r>
          </w:p>
        </w:tc>
        <w:tc>
          <w:tcPr>
            <w:tcW w:w="5007" w:type="dxa"/>
            <w:vAlign w:val="center"/>
          </w:tcPr>
          <w:p w:rsidRPr="009F44D8" w:rsidR="00F274DB" w:rsidP="0078527D" w:rsidRDefault="00F274DB" w14:paraId="57FE7EC2"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000000"/>
                <w:szCs w:val="24"/>
              </w:rPr>
            </w:pPr>
            <w:r w:rsidRPr="009F44D8">
              <w:rPr>
                <w:rFonts w:ascii="Arial Narrow" w:hAnsi="Arial Narrow"/>
                <w:color w:val="000000"/>
                <w:szCs w:val="24"/>
              </w:rPr>
              <w:t>Ne mažiau nei 64 x 64</w:t>
            </w:r>
          </w:p>
        </w:tc>
      </w:tr>
      <w:tr w:rsidRPr="009F44D8" w:rsidR="00F274DB" w:rsidTr="00BC2ABE" w14:paraId="77BC8A9C"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325FEEFD" w14:textId="77777777">
            <w:pPr>
              <w:suppressAutoHyphens/>
              <w:ind w:firstLine="22"/>
              <w:rPr>
                <w:rFonts w:ascii="Arial Narrow" w:hAnsi="Arial Narrow"/>
                <w:color w:val="948A54"/>
                <w:szCs w:val="24"/>
              </w:rPr>
            </w:pPr>
            <w:proofErr w:type="spellStart"/>
            <w:r w:rsidRPr="009F44D8">
              <w:rPr>
                <w:rFonts w:ascii="Arial Narrow" w:hAnsi="Arial Narrow"/>
                <w:color w:val="000000"/>
                <w:szCs w:val="24"/>
              </w:rPr>
              <w:t>Fotometriniai</w:t>
            </w:r>
            <w:proofErr w:type="spellEnd"/>
            <w:r w:rsidRPr="009F44D8">
              <w:rPr>
                <w:rFonts w:ascii="Arial Narrow" w:hAnsi="Arial Narrow"/>
                <w:color w:val="000000"/>
                <w:szCs w:val="24"/>
              </w:rPr>
              <w:t xml:space="preserve"> parametrai</w:t>
            </w:r>
          </w:p>
        </w:tc>
        <w:tc>
          <w:tcPr>
            <w:tcW w:w="5007" w:type="dxa"/>
            <w:vAlign w:val="center"/>
          </w:tcPr>
          <w:p w:rsidRPr="009F44D8" w:rsidR="00F274DB" w:rsidP="0078527D" w:rsidRDefault="00F274DB" w14:paraId="25603ACD"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948A54"/>
                <w:szCs w:val="24"/>
              </w:rPr>
            </w:pPr>
            <w:r w:rsidRPr="009F44D8">
              <w:rPr>
                <w:rFonts w:ascii="Arial Narrow" w:hAnsi="Arial Narrow"/>
                <w:color w:val="000000"/>
                <w:szCs w:val="24"/>
              </w:rPr>
              <w:t>Pagal LST EN 12966-1:2005+A1:2009 arba lygiavertį (ne prastesni nei: L3, C2, R3, B6)</w:t>
            </w:r>
          </w:p>
        </w:tc>
      </w:tr>
      <w:tr w:rsidRPr="009F44D8" w:rsidR="00F274DB" w:rsidTr="00BC2ABE" w14:paraId="06387E57"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171E6F19" w14:textId="77777777">
            <w:pPr>
              <w:suppressAutoHyphens/>
              <w:ind w:firstLine="22"/>
              <w:rPr>
                <w:rFonts w:ascii="Arial Narrow" w:hAnsi="Arial Narrow"/>
                <w:color w:val="948A54"/>
                <w:szCs w:val="24"/>
              </w:rPr>
            </w:pPr>
            <w:r w:rsidRPr="009F44D8">
              <w:rPr>
                <w:rFonts w:ascii="Arial Narrow" w:hAnsi="Arial Narrow"/>
                <w:color w:val="000000"/>
                <w:szCs w:val="24"/>
              </w:rPr>
              <w:t>Aplinkos temperatūros parametrai</w:t>
            </w:r>
          </w:p>
        </w:tc>
        <w:tc>
          <w:tcPr>
            <w:tcW w:w="5007" w:type="dxa"/>
            <w:vAlign w:val="center"/>
          </w:tcPr>
          <w:p w:rsidRPr="0044651D" w:rsidR="00F274DB" w:rsidP="0044651D" w:rsidRDefault="00F274DB" w14:paraId="4FEE5B7C" w14:textId="1EE7588D">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Pagal </w:t>
            </w:r>
            <w:r w:rsidRPr="009F44D8">
              <w:rPr>
                <w:rFonts w:ascii="Arial Narrow" w:hAnsi="Arial Narrow"/>
                <w:color w:val="000000"/>
                <w:szCs w:val="24"/>
              </w:rPr>
              <w:t xml:space="preserve">LST EN 12966-1:2005+A1:2009 standartą </w:t>
            </w:r>
            <w:r w:rsidRPr="009F44D8">
              <w:rPr>
                <w:rFonts w:ascii="Arial Narrow" w:hAnsi="Arial Narrow"/>
                <w:szCs w:val="24"/>
              </w:rPr>
              <w:t>arba lygiavertį  (ne prastesni nei T1, T2 ir T3)</w:t>
            </w:r>
          </w:p>
        </w:tc>
      </w:tr>
      <w:tr w:rsidRPr="009F44D8" w:rsidR="00F274DB" w:rsidTr="00BC2ABE" w14:paraId="1183EA41"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40537E5C" w14:textId="77777777">
            <w:pPr>
              <w:suppressAutoHyphens/>
              <w:ind w:firstLine="22"/>
              <w:rPr>
                <w:rFonts w:ascii="Arial Narrow" w:hAnsi="Arial Narrow"/>
                <w:color w:val="948A54"/>
                <w:szCs w:val="24"/>
              </w:rPr>
            </w:pPr>
            <w:r w:rsidRPr="009F44D8">
              <w:rPr>
                <w:rFonts w:ascii="Arial Narrow" w:hAnsi="Arial Narrow"/>
                <w:color w:val="000000"/>
                <w:szCs w:val="24"/>
              </w:rPr>
              <w:t>Mechaniniai parametrai</w:t>
            </w:r>
          </w:p>
        </w:tc>
        <w:tc>
          <w:tcPr>
            <w:tcW w:w="5007" w:type="dxa"/>
            <w:vAlign w:val="center"/>
          </w:tcPr>
          <w:p w:rsidRPr="009F44D8" w:rsidR="00F274DB" w:rsidP="0078527D" w:rsidRDefault="00F274DB" w14:paraId="5E237672"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948A54"/>
                <w:szCs w:val="24"/>
              </w:rPr>
            </w:pPr>
            <w:r w:rsidRPr="009F44D8">
              <w:rPr>
                <w:rFonts w:ascii="Arial Narrow" w:hAnsi="Arial Narrow"/>
                <w:color w:val="000000"/>
                <w:szCs w:val="24"/>
              </w:rPr>
              <w:t>Pagal LST EN 12899-1 arba lygiavertį (ne prastesni nei WL7; DSL2; TDB2; TDT0)</w:t>
            </w:r>
          </w:p>
        </w:tc>
      </w:tr>
      <w:tr w:rsidRPr="009F44D8" w:rsidR="00F274DB" w:rsidTr="00BC2ABE" w14:paraId="5A499B91"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0CBE763D" w14:textId="77777777">
            <w:pPr>
              <w:suppressAutoHyphens/>
              <w:ind w:firstLine="22"/>
              <w:rPr>
                <w:rFonts w:ascii="Arial Narrow" w:hAnsi="Arial Narrow"/>
                <w:color w:val="948A54"/>
                <w:szCs w:val="24"/>
              </w:rPr>
            </w:pPr>
            <w:r w:rsidRPr="009F44D8">
              <w:rPr>
                <w:rFonts w:ascii="Arial Narrow" w:hAnsi="Arial Narrow"/>
                <w:color w:val="000000"/>
                <w:szCs w:val="24"/>
              </w:rPr>
              <w:t>Elektrinė apsauga</w:t>
            </w:r>
          </w:p>
        </w:tc>
        <w:tc>
          <w:tcPr>
            <w:tcW w:w="5007" w:type="dxa"/>
            <w:vAlign w:val="center"/>
          </w:tcPr>
          <w:p w:rsidRPr="009F44D8" w:rsidR="00F274DB" w:rsidP="0044651D" w:rsidRDefault="00F274DB" w14:paraId="01CAC59A" w14:textId="77777777">
            <w:pPr>
              <w:widowControl w:val="0"/>
              <w:numPr>
                <w:ilvl w:val="0"/>
                <w:numId w:val="16"/>
              </w:numPr>
              <w:suppressAutoHyphens/>
              <w:spacing w:after="160" w:line="360" w:lineRule="auto"/>
              <w:ind w:left="329" w:hanging="273"/>
              <w:contextualSpacing/>
              <w:cnfStyle w:val="000000000000" w:firstRow="0" w:lastRow="0" w:firstColumn="0" w:lastColumn="0" w:oddVBand="0" w:evenVBand="0" w:oddHBand="0" w:evenHBand="0" w:firstRowFirstColumn="0" w:firstRowLastColumn="0" w:lastRowFirstColumn="0" w:lastRowLastColumn="0"/>
              <w:rPr>
                <w:rFonts w:ascii="Arial Narrow" w:hAnsi="Arial Narrow"/>
                <w:szCs w:val="24"/>
                <w:lang w:eastAsia="en-US"/>
              </w:rPr>
            </w:pPr>
            <w:r w:rsidRPr="009F44D8">
              <w:rPr>
                <w:rFonts w:ascii="Arial Narrow" w:hAnsi="Arial Narrow"/>
                <w:szCs w:val="24"/>
                <w:lang w:eastAsia="en-US"/>
              </w:rPr>
              <w:t>El. triukšmų slopinimas;</w:t>
            </w:r>
          </w:p>
          <w:p w:rsidRPr="009F44D8" w:rsidR="00F274DB" w:rsidP="0044651D" w:rsidRDefault="00F274DB" w14:paraId="5B0B4457" w14:textId="77777777">
            <w:pPr>
              <w:widowControl w:val="0"/>
              <w:numPr>
                <w:ilvl w:val="0"/>
                <w:numId w:val="16"/>
              </w:numPr>
              <w:suppressAutoHyphens/>
              <w:spacing w:after="160" w:line="360" w:lineRule="auto"/>
              <w:ind w:left="329" w:hanging="273"/>
              <w:contextualSpacing/>
              <w:cnfStyle w:val="000000000000" w:firstRow="0" w:lastRow="0" w:firstColumn="0" w:lastColumn="0" w:oddVBand="0" w:evenVBand="0" w:oddHBand="0" w:evenHBand="0" w:firstRowFirstColumn="0" w:firstRowLastColumn="0" w:lastRowFirstColumn="0" w:lastRowLastColumn="0"/>
              <w:rPr>
                <w:rFonts w:ascii="Arial Narrow" w:hAnsi="Arial Narrow"/>
                <w:szCs w:val="24"/>
                <w:lang w:eastAsia="en-US"/>
              </w:rPr>
            </w:pPr>
            <w:r w:rsidRPr="009F44D8">
              <w:rPr>
                <w:rFonts w:ascii="Arial Narrow" w:hAnsi="Arial Narrow"/>
                <w:szCs w:val="24"/>
                <w:lang w:eastAsia="en-US"/>
              </w:rPr>
              <w:t>Apsauga nuo viršįtampių.</w:t>
            </w:r>
          </w:p>
        </w:tc>
      </w:tr>
      <w:tr w:rsidRPr="009F44D8" w:rsidR="00F274DB" w:rsidTr="00BC2ABE" w14:paraId="2AAA4477"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54E1F1FA" w14:textId="77777777">
            <w:pPr>
              <w:suppressAutoHyphens/>
              <w:ind w:firstLine="22"/>
              <w:rPr>
                <w:rFonts w:ascii="Arial Narrow" w:hAnsi="Arial Narrow"/>
                <w:color w:val="948A54"/>
                <w:szCs w:val="24"/>
              </w:rPr>
            </w:pPr>
            <w:r w:rsidRPr="009F44D8">
              <w:rPr>
                <w:rFonts w:ascii="Arial Narrow" w:hAnsi="Arial Narrow"/>
                <w:color w:val="000000"/>
                <w:szCs w:val="24"/>
              </w:rPr>
              <w:t>Nepriklausomos notifikuotos įstaigos</w:t>
            </w:r>
            <w:r w:rsidRPr="009F44D8">
              <w:rPr>
                <w:rFonts w:ascii="Arial Narrow" w:hAnsi="Arial Narrow"/>
                <w:szCs w:val="24"/>
              </w:rPr>
              <w:t xml:space="preserve"> </w:t>
            </w:r>
            <w:r w:rsidRPr="009F44D8">
              <w:rPr>
                <w:rFonts w:ascii="Arial Narrow" w:hAnsi="Arial Narrow"/>
                <w:color w:val="000000"/>
                <w:szCs w:val="24"/>
              </w:rPr>
              <w:t xml:space="preserve">sertifikatai patvirtinantys gaminio atitikimą </w:t>
            </w:r>
            <w:proofErr w:type="spellStart"/>
            <w:r w:rsidRPr="009F44D8">
              <w:rPr>
                <w:rFonts w:ascii="Arial Narrow" w:hAnsi="Arial Narrow"/>
                <w:color w:val="000000"/>
                <w:szCs w:val="24"/>
              </w:rPr>
              <w:t>fotometriniams</w:t>
            </w:r>
            <w:proofErr w:type="spellEnd"/>
            <w:r w:rsidRPr="009F44D8">
              <w:rPr>
                <w:rFonts w:ascii="Arial Narrow" w:hAnsi="Arial Narrow"/>
                <w:color w:val="000000"/>
                <w:szCs w:val="24"/>
              </w:rPr>
              <w:t xml:space="preserve"> bei aplinkos temperatūros parametrams</w:t>
            </w:r>
          </w:p>
        </w:tc>
        <w:tc>
          <w:tcPr>
            <w:tcW w:w="5007" w:type="dxa"/>
            <w:vAlign w:val="center"/>
          </w:tcPr>
          <w:p w:rsidRPr="009F44D8" w:rsidR="00F274DB" w:rsidP="0044651D" w:rsidRDefault="00F274DB" w14:paraId="7B0CD7A9" w14:textId="77777777">
            <w:pPr>
              <w:suppressAutoHyphens/>
              <w:ind w:firstLine="22"/>
              <w:jc w:val="left"/>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LST EN 12966-1:2005+A1:2009</w:t>
            </w:r>
            <w:r w:rsidRPr="009F44D8">
              <w:rPr>
                <w:rFonts w:ascii="Arial Narrow" w:hAnsi="Arial Narrow"/>
                <w:szCs w:val="24"/>
              </w:rPr>
              <w:br/>
            </w:r>
            <w:r w:rsidRPr="009F44D8">
              <w:rPr>
                <w:rFonts w:ascii="Arial Narrow" w:hAnsi="Arial Narrow"/>
                <w:szCs w:val="24"/>
              </w:rPr>
              <w:t>LST EN 12899-1</w:t>
            </w:r>
          </w:p>
          <w:p w:rsidRPr="009F44D8" w:rsidR="00F274DB" w:rsidP="0044651D" w:rsidRDefault="00F274DB" w14:paraId="36BA786A" w14:textId="77777777">
            <w:pPr>
              <w:suppressAutoHyphens/>
              <w:ind w:firstLine="22"/>
              <w:jc w:val="left"/>
              <w:cnfStyle w:val="000000000000" w:firstRow="0" w:lastRow="0" w:firstColumn="0" w:lastColumn="0" w:oddVBand="0" w:evenVBand="0" w:oddHBand="0" w:evenHBand="0" w:firstRowFirstColumn="0" w:firstRowLastColumn="0" w:lastRowFirstColumn="0" w:lastRowLastColumn="0"/>
              <w:rPr>
                <w:rFonts w:ascii="Arial Narrow" w:hAnsi="Arial Narrow"/>
                <w:color w:val="948A54"/>
                <w:szCs w:val="24"/>
              </w:rPr>
            </w:pPr>
            <w:r w:rsidRPr="009F44D8">
              <w:rPr>
                <w:rFonts w:ascii="Arial Narrow" w:hAnsi="Arial Narrow"/>
                <w:szCs w:val="24"/>
              </w:rPr>
              <w:t>(arba lygiaverčiai)</w:t>
            </w:r>
          </w:p>
        </w:tc>
      </w:tr>
    </w:tbl>
    <w:p w:rsidR="00F274DB" w:rsidP="0078527D" w:rsidRDefault="00F274DB" w14:paraId="6111476B" w14:textId="77777777">
      <w:pPr>
        <w:suppressAutoHyphens/>
        <w:rPr>
          <w:rFonts w:ascii="Arial Narrow" w:hAnsi="Arial Narrow" w:eastAsia="Calibri"/>
          <w:b/>
          <w:szCs w:val="24"/>
          <w:u w:val="single"/>
        </w:rPr>
      </w:pPr>
    </w:p>
    <w:p w:rsidRPr="009F44D8" w:rsidR="00C109DE" w:rsidP="0078527D" w:rsidRDefault="00C109DE" w14:paraId="7635BDB7" w14:textId="77777777">
      <w:pPr>
        <w:suppressAutoHyphens/>
        <w:rPr>
          <w:rFonts w:ascii="Arial Narrow" w:hAnsi="Arial Narrow" w:eastAsia="Calibri"/>
          <w:b/>
          <w:szCs w:val="24"/>
          <w:u w:val="single"/>
        </w:rPr>
      </w:pPr>
    </w:p>
    <w:p w:rsidRPr="009F44D8" w:rsidR="003A4176" w:rsidP="00D53A00" w:rsidRDefault="00C946A1" w14:paraId="25303814" w14:textId="125D7D54">
      <w:pPr>
        <w:spacing w:before="137"/>
        <w:rPr>
          <w:rFonts w:ascii="Arial Narrow" w:hAnsi="Arial Narrow"/>
          <w:spacing w:val="-2"/>
        </w:rPr>
      </w:pPr>
      <w:r>
        <w:rPr>
          <w:rFonts w:ascii="Arial Narrow" w:hAnsi="Arial Narrow"/>
          <w:b/>
        </w:rPr>
        <w:t>4</w:t>
      </w:r>
      <w:r w:rsidRPr="009F44D8" w:rsidR="003A4176">
        <w:rPr>
          <w:rFonts w:ascii="Arial Narrow" w:hAnsi="Arial Narrow"/>
          <w:b/>
          <w:spacing w:val="-2"/>
        </w:rPr>
        <w:t xml:space="preserve"> </w:t>
      </w:r>
      <w:r w:rsidRPr="009F44D8" w:rsidR="003A4176">
        <w:rPr>
          <w:rFonts w:ascii="Arial Narrow" w:hAnsi="Arial Narrow"/>
          <w:b/>
        </w:rPr>
        <w:t>lentelė.</w:t>
      </w:r>
      <w:r w:rsidRPr="009F44D8" w:rsidR="003A4176">
        <w:rPr>
          <w:rFonts w:ascii="Arial Narrow" w:hAnsi="Arial Narrow"/>
          <w:b/>
          <w:spacing w:val="-2"/>
        </w:rPr>
        <w:t xml:space="preserve"> </w:t>
      </w:r>
      <w:r w:rsidRPr="009F44D8" w:rsidR="003A4176">
        <w:rPr>
          <w:rFonts w:ascii="Arial Narrow" w:hAnsi="Arial Narrow"/>
        </w:rPr>
        <w:t>KIŽ</w:t>
      </w:r>
      <w:r w:rsidRPr="009F44D8" w:rsidR="003A4176">
        <w:rPr>
          <w:rFonts w:ascii="Arial Narrow" w:hAnsi="Arial Narrow"/>
          <w:spacing w:val="-2"/>
        </w:rPr>
        <w:t xml:space="preserve"> ant </w:t>
      </w:r>
      <w:r w:rsidR="00DE64F1">
        <w:rPr>
          <w:rFonts w:ascii="Arial Narrow" w:hAnsi="Arial Narrow"/>
          <w:spacing w:val="-2"/>
        </w:rPr>
        <w:t xml:space="preserve">rėminės ar </w:t>
      </w:r>
      <w:proofErr w:type="spellStart"/>
      <w:r w:rsidR="00DE64F1">
        <w:rPr>
          <w:rFonts w:ascii="Arial Narrow" w:hAnsi="Arial Narrow"/>
          <w:spacing w:val="-2"/>
        </w:rPr>
        <w:t>santvarinės</w:t>
      </w:r>
      <w:proofErr w:type="spellEnd"/>
      <w:r w:rsidR="00DE64F1">
        <w:rPr>
          <w:rFonts w:ascii="Arial Narrow" w:hAnsi="Arial Narrow"/>
          <w:spacing w:val="-2"/>
        </w:rPr>
        <w:t xml:space="preserve"> konstrukcijos </w:t>
      </w:r>
      <w:r w:rsidRPr="009F44D8" w:rsidR="003A4176">
        <w:rPr>
          <w:rFonts w:ascii="Arial Narrow" w:hAnsi="Arial Narrow"/>
        </w:rPr>
        <w:t>techniniai</w:t>
      </w:r>
      <w:r w:rsidRPr="009F44D8" w:rsidR="003A4176">
        <w:rPr>
          <w:rFonts w:ascii="Arial Narrow" w:hAnsi="Arial Narrow"/>
          <w:spacing w:val="-1"/>
        </w:rPr>
        <w:t xml:space="preserve"> </w:t>
      </w:r>
      <w:r w:rsidRPr="009F44D8" w:rsidR="003A4176">
        <w:rPr>
          <w:rFonts w:ascii="Arial Narrow" w:hAnsi="Arial Narrow"/>
          <w:spacing w:val="-2"/>
        </w:rPr>
        <w:t>reikalavimai</w:t>
      </w:r>
    </w:p>
    <w:tbl>
      <w:tblPr>
        <w:tblStyle w:val="Lentelstinklelis20"/>
        <w:tblW w:w="0" w:type="auto"/>
        <w:tblLook w:val="04A0" w:firstRow="1" w:lastRow="0" w:firstColumn="1" w:lastColumn="0" w:noHBand="0" w:noVBand="1"/>
      </w:tblPr>
      <w:tblGrid>
        <w:gridCol w:w="4797"/>
        <w:gridCol w:w="4831"/>
      </w:tblGrid>
      <w:tr w:rsidRPr="009F44D8" w:rsidR="003A4176" w:rsidTr="003A4176" w14:paraId="40657129"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7" w:type="dxa"/>
            <w:vAlign w:val="center"/>
          </w:tcPr>
          <w:p w:rsidRPr="009F44D8" w:rsidR="003A4176" w:rsidP="0078527D" w:rsidRDefault="003A4176" w14:paraId="313BC2C4" w14:textId="77777777">
            <w:pPr>
              <w:suppressAutoHyphens/>
              <w:rPr>
                <w:rFonts w:ascii="Arial Narrow" w:hAnsi="Arial Narrow"/>
                <w:color w:val="000000"/>
                <w:szCs w:val="24"/>
              </w:rPr>
            </w:pPr>
            <w:r w:rsidRPr="009F44D8">
              <w:rPr>
                <w:rFonts w:ascii="Arial Narrow" w:hAnsi="Arial Narrow"/>
                <w:color w:val="000000"/>
                <w:szCs w:val="24"/>
              </w:rPr>
              <w:t>Savybė</w:t>
            </w:r>
          </w:p>
        </w:tc>
        <w:tc>
          <w:tcPr>
            <w:tcW w:w="4831" w:type="dxa"/>
            <w:vAlign w:val="center"/>
          </w:tcPr>
          <w:p w:rsidRPr="009F44D8" w:rsidR="003A4176" w:rsidP="0078527D" w:rsidRDefault="003A4176" w14:paraId="5CABA853" w14:textId="77777777">
            <w:pPr>
              <w:suppressAutoHyphens/>
              <w:cnfStyle w:val="100000000000" w:firstRow="1" w:lastRow="0" w:firstColumn="0" w:lastColumn="0" w:oddVBand="0" w:evenVBand="0" w:oddHBand="0" w:evenHBand="0" w:firstRowFirstColumn="0" w:firstRowLastColumn="0" w:lastRowFirstColumn="0" w:lastRowLastColumn="0"/>
              <w:rPr>
                <w:rFonts w:ascii="Arial Narrow" w:hAnsi="Arial Narrow"/>
                <w:color w:val="000000"/>
                <w:szCs w:val="24"/>
              </w:rPr>
            </w:pPr>
            <w:r w:rsidRPr="009F44D8">
              <w:rPr>
                <w:rFonts w:ascii="Arial Narrow" w:hAnsi="Arial Narrow"/>
                <w:color w:val="000000"/>
                <w:szCs w:val="24"/>
              </w:rPr>
              <w:t>Reikalavimai</w:t>
            </w:r>
          </w:p>
        </w:tc>
      </w:tr>
      <w:tr w:rsidRPr="009F44D8" w:rsidR="003A4176" w:rsidTr="003A4176" w14:paraId="189299EA" w14:textId="77777777">
        <w:tc>
          <w:tcPr>
            <w:cnfStyle w:val="001000000000" w:firstRow="0" w:lastRow="0" w:firstColumn="1" w:lastColumn="0" w:oddVBand="0" w:evenVBand="0" w:oddHBand="0" w:evenHBand="0" w:firstRowFirstColumn="0" w:firstRowLastColumn="0" w:lastRowFirstColumn="0" w:lastRowLastColumn="0"/>
            <w:tcW w:w="4797" w:type="dxa"/>
            <w:vAlign w:val="center"/>
          </w:tcPr>
          <w:p w:rsidRPr="009F44D8" w:rsidR="003A4176" w:rsidP="0078527D" w:rsidRDefault="003A4176" w14:paraId="0EB31926" w14:textId="77777777">
            <w:pPr>
              <w:suppressAutoHyphens/>
              <w:ind w:firstLine="22"/>
              <w:rPr>
                <w:rFonts w:ascii="Arial Narrow" w:hAnsi="Arial Narrow"/>
                <w:color w:val="948A54"/>
                <w:szCs w:val="24"/>
              </w:rPr>
            </w:pPr>
            <w:r w:rsidRPr="009F44D8">
              <w:rPr>
                <w:rFonts w:ascii="Arial Narrow" w:hAnsi="Arial Narrow"/>
                <w:color w:val="000000"/>
                <w:szCs w:val="24"/>
              </w:rPr>
              <w:t>Taško struktūra</w:t>
            </w:r>
          </w:p>
        </w:tc>
        <w:tc>
          <w:tcPr>
            <w:tcW w:w="4831" w:type="dxa"/>
            <w:vAlign w:val="center"/>
          </w:tcPr>
          <w:p w:rsidRPr="009F44D8" w:rsidR="003A4176" w:rsidP="0078527D" w:rsidRDefault="003A4176" w14:paraId="07D885D3"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948A54"/>
                <w:szCs w:val="24"/>
              </w:rPr>
            </w:pPr>
            <w:r w:rsidRPr="009F44D8">
              <w:rPr>
                <w:rFonts w:ascii="Arial Narrow" w:hAnsi="Arial Narrow"/>
                <w:color w:val="000000"/>
                <w:szCs w:val="24"/>
              </w:rPr>
              <w:t>RGB (LED) - kiekvienas taškas sudarytas ne mažiau kaip iš raudono, žalio ir mėlyno šviesos diodo.</w:t>
            </w:r>
          </w:p>
        </w:tc>
      </w:tr>
      <w:tr w:rsidRPr="009F44D8" w:rsidR="003A4176" w:rsidTr="003A4176" w14:paraId="6746A892" w14:textId="77777777">
        <w:tc>
          <w:tcPr>
            <w:cnfStyle w:val="001000000000" w:firstRow="0" w:lastRow="0" w:firstColumn="1" w:lastColumn="0" w:oddVBand="0" w:evenVBand="0" w:oddHBand="0" w:evenHBand="0" w:firstRowFirstColumn="0" w:firstRowLastColumn="0" w:lastRowFirstColumn="0" w:lastRowLastColumn="0"/>
            <w:tcW w:w="4797" w:type="dxa"/>
            <w:vAlign w:val="center"/>
          </w:tcPr>
          <w:p w:rsidRPr="009F44D8" w:rsidR="003A4176" w:rsidP="0078527D" w:rsidRDefault="003A4176" w14:paraId="45351110" w14:textId="77777777">
            <w:pPr>
              <w:suppressAutoHyphens/>
              <w:ind w:firstLine="22"/>
              <w:rPr>
                <w:rFonts w:ascii="Arial Narrow" w:hAnsi="Arial Narrow"/>
                <w:color w:val="948A54"/>
                <w:szCs w:val="24"/>
              </w:rPr>
            </w:pPr>
            <w:r w:rsidRPr="009F44D8">
              <w:rPr>
                <w:rFonts w:ascii="Arial Narrow" w:hAnsi="Arial Narrow" w:eastAsia="Calibri"/>
                <w:szCs w:val="24"/>
              </w:rPr>
              <w:t>Atstumas tarp diodų</w:t>
            </w:r>
          </w:p>
        </w:tc>
        <w:tc>
          <w:tcPr>
            <w:tcW w:w="4831" w:type="dxa"/>
            <w:vAlign w:val="center"/>
          </w:tcPr>
          <w:p w:rsidRPr="009F44D8" w:rsidR="003A4176" w:rsidP="0078527D" w:rsidRDefault="003A4176" w14:paraId="1FDC7379"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948A54"/>
                <w:szCs w:val="24"/>
              </w:rPr>
            </w:pPr>
            <w:r w:rsidRPr="009F44D8">
              <w:rPr>
                <w:rFonts w:ascii="Arial Narrow" w:hAnsi="Arial Narrow"/>
                <w:color w:val="000000"/>
                <w:szCs w:val="24"/>
              </w:rPr>
              <w:t>≤20 mm</w:t>
            </w:r>
          </w:p>
        </w:tc>
      </w:tr>
      <w:tr w:rsidRPr="009F44D8" w:rsidR="003A4176" w:rsidTr="003A4176" w14:paraId="3E8CC29E" w14:textId="77777777">
        <w:tc>
          <w:tcPr>
            <w:cnfStyle w:val="001000000000" w:firstRow="0" w:lastRow="0" w:firstColumn="1" w:lastColumn="0" w:oddVBand="0" w:evenVBand="0" w:oddHBand="0" w:evenHBand="0" w:firstRowFirstColumn="0" w:firstRowLastColumn="0" w:lastRowFirstColumn="0" w:lastRowLastColumn="0"/>
            <w:tcW w:w="4797" w:type="dxa"/>
            <w:vAlign w:val="center"/>
          </w:tcPr>
          <w:p w:rsidRPr="00DA6B4F" w:rsidR="003A4176" w:rsidP="0078527D" w:rsidRDefault="003A4176" w14:paraId="1CBDCB0C" w14:textId="77777777">
            <w:pPr>
              <w:suppressAutoHyphens/>
              <w:ind w:firstLine="22"/>
              <w:rPr>
                <w:rFonts w:ascii="Arial Narrow" w:hAnsi="Arial Narrow" w:eastAsia="Calibri"/>
                <w:szCs w:val="24"/>
              </w:rPr>
            </w:pPr>
            <w:r w:rsidRPr="00DA6B4F">
              <w:rPr>
                <w:rFonts w:ascii="Arial Narrow" w:hAnsi="Arial Narrow" w:eastAsia="Calibri"/>
                <w:szCs w:val="24"/>
              </w:rPr>
              <w:t>Taškų kiekis (taškų matrica)</w:t>
            </w:r>
          </w:p>
        </w:tc>
        <w:tc>
          <w:tcPr>
            <w:tcW w:w="4831" w:type="dxa"/>
            <w:vAlign w:val="center"/>
          </w:tcPr>
          <w:p w:rsidRPr="00DA6B4F" w:rsidR="003A4176" w:rsidP="0078527D" w:rsidRDefault="003A4176" w14:paraId="38235550" w14:textId="0E81623B">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000000"/>
                <w:szCs w:val="24"/>
              </w:rPr>
            </w:pPr>
            <w:r w:rsidRPr="00DA6B4F">
              <w:rPr>
                <w:rFonts w:ascii="Arial Narrow" w:hAnsi="Arial Narrow"/>
              </w:rPr>
              <w:t>ne mažesnė kaip 320 × 90 taškų</w:t>
            </w:r>
          </w:p>
        </w:tc>
      </w:tr>
      <w:tr w:rsidRPr="009F44D8" w:rsidR="003A4176" w:rsidTr="003A4176" w14:paraId="3D9F181C" w14:textId="77777777">
        <w:tc>
          <w:tcPr>
            <w:cnfStyle w:val="001000000000" w:firstRow="0" w:lastRow="0" w:firstColumn="1" w:lastColumn="0" w:oddVBand="0" w:evenVBand="0" w:oddHBand="0" w:evenHBand="0" w:firstRowFirstColumn="0" w:firstRowLastColumn="0" w:lastRowFirstColumn="0" w:lastRowLastColumn="0"/>
            <w:tcW w:w="4797" w:type="dxa"/>
            <w:vAlign w:val="center"/>
          </w:tcPr>
          <w:p w:rsidRPr="009F44D8" w:rsidR="003A4176" w:rsidP="0078527D" w:rsidRDefault="003A4176" w14:paraId="3912F819" w14:textId="77777777">
            <w:pPr>
              <w:suppressAutoHyphens/>
              <w:ind w:firstLine="22"/>
              <w:rPr>
                <w:rFonts w:ascii="Arial Narrow" w:hAnsi="Arial Narrow"/>
                <w:color w:val="948A54"/>
                <w:szCs w:val="24"/>
              </w:rPr>
            </w:pPr>
            <w:proofErr w:type="spellStart"/>
            <w:r w:rsidRPr="009F44D8">
              <w:rPr>
                <w:rFonts w:ascii="Arial Narrow" w:hAnsi="Arial Narrow"/>
                <w:color w:val="000000"/>
                <w:szCs w:val="24"/>
              </w:rPr>
              <w:t>Fotometriniai</w:t>
            </w:r>
            <w:proofErr w:type="spellEnd"/>
            <w:r w:rsidRPr="009F44D8">
              <w:rPr>
                <w:rFonts w:ascii="Arial Narrow" w:hAnsi="Arial Narrow"/>
                <w:color w:val="000000"/>
                <w:szCs w:val="24"/>
              </w:rPr>
              <w:t xml:space="preserve"> parametrai</w:t>
            </w:r>
          </w:p>
        </w:tc>
        <w:tc>
          <w:tcPr>
            <w:tcW w:w="4831" w:type="dxa"/>
            <w:vAlign w:val="center"/>
          </w:tcPr>
          <w:p w:rsidRPr="009F44D8" w:rsidR="003A4176" w:rsidP="0078527D" w:rsidRDefault="003A4176" w14:paraId="27C4A29D"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948A54"/>
                <w:szCs w:val="24"/>
              </w:rPr>
            </w:pPr>
            <w:r w:rsidRPr="009F44D8">
              <w:rPr>
                <w:rFonts w:ascii="Arial Narrow" w:hAnsi="Arial Narrow"/>
                <w:color w:val="000000"/>
                <w:szCs w:val="24"/>
              </w:rPr>
              <w:t>Pagal LST EN 12966-1:2005+A1:2009 arba lygiavertį (ne prastesni nei: L3, C2, R3, B6)</w:t>
            </w:r>
          </w:p>
        </w:tc>
      </w:tr>
      <w:tr w:rsidRPr="009F44D8" w:rsidR="003A4176" w:rsidTr="003A4176" w14:paraId="487D245C" w14:textId="77777777">
        <w:tc>
          <w:tcPr>
            <w:cnfStyle w:val="001000000000" w:firstRow="0" w:lastRow="0" w:firstColumn="1" w:lastColumn="0" w:oddVBand="0" w:evenVBand="0" w:oddHBand="0" w:evenHBand="0" w:firstRowFirstColumn="0" w:firstRowLastColumn="0" w:lastRowFirstColumn="0" w:lastRowLastColumn="0"/>
            <w:tcW w:w="4797" w:type="dxa"/>
            <w:vAlign w:val="center"/>
          </w:tcPr>
          <w:p w:rsidRPr="009F44D8" w:rsidR="003A4176" w:rsidP="0078527D" w:rsidRDefault="003A4176" w14:paraId="1B6CB10E" w14:textId="77777777">
            <w:pPr>
              <w:suppressAutoHyphens/>
              <w:ind w:firstLine="22"/>
              <w:rPr>
                <w:rFonts w:ascii="Arial Narrow" w:hAnsi="Arial Narrow"/>
                <w:color w:val="948A54"/>
                <w:szCs w:val="24"/>
              </w:rPr>
            </w:pPr>
            <w:r w:rsidRPr="009F44D8">
              <w:rPr>
                <w:rFonts w:ascii="Arial Narrow" w:hAnsi="Arial Narrow"/>
                <w:color w:val="000000"/>
                <w:szCs w:val="24"/>
              </w:rPr>
              <w:t>Aplinkos temperatūros parametrai</w:t>
            </w:r>
          </w:p>
        </w:tc>
        <w:tc>
          <w:tcPr>
            <w:tcW w:w="4831" w:type="dxa"/>
            <w:vAlign w:val="center"/>
          </w:tcPr>
          <w:p w:rsidRPr="0044651D" w:rsidR="003A4176" w:rsidP="0044651D" w:rsidRDefault="003A4176" w14:paraId="7C9703E3" w14:textId="4C58D145">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Pagal </w:t>
            </w:r>
            <w:r w:rsidRPr="009F44D8">
              <w:rPr>
                <w:rFonts w:ascii="Arial Narrow" w:hAnsi="Arial Narrow"/>
                <w:color w:val="000000"/>
                <w:szCs w:val="24"/>
              </w:rPr>
              <w:t xml:space="preserve">LST EN 12966-1:2005+A1:2009 standartą </w:t>
            </w:r>
            <w:r w:rsidRPr="009F44D8">
              <w:rPr>
                <w:rFonts w:ascii="Arial Narrow" w:hAnsi="Arial Narrow"/>
                <w:szCs w:val="24"/>
              </w:rPr>
              <w:t>arba lygiavertį  (ne prastesni nei T1, T2 ir T3)</w:t>
            </w:r>
          </w:p>
        </w:tc>
      </w:tr>
      <w:tr w:rsidRPr="009F44D8" w:rsidR="003A4176" w:rsidTr="003A4176" w14:paraId="3D081F5A" w14:textId="77777777">
        <w:tc>
          <w:tcPr>
            <w:cnfStyle w:val="001000000000" w:firstRow="0" w:lastRow="0" w:firstColumn="1" w:lastColumn="0" w:oddVBand="0" w:evenVBand="0" w:oddHBand="0" w:evenHBand="0" w:firstRowFirstColumn="0" w:firstRowLastColumn="0" w:lastRowFirstColumn="0" w:lastRowLastColumn="0"/>
            <w:tcW w:w="4797" w:type="dxa"/>
            <w:vAlign w:val="center"/>
          </w:tcPr>
          <w:p w:rsidRPr="009F44D8" w:rsidR="003A4176" w:rsidP="0078527D" w:rsidRDefault="003A4176" w14:paraId="03E8B1DF" w14:textId="77777777">
            <w:pPr>
              <w:suppressAutoHyphens/>
              <w:ind w:firstLine="22"/>
              <w:rPr>
                <w:rFonts w:ascii="Arial Narrow" w:hAnsi="Arial Narrow"/>
                <w:color w:val="948A54"/>
                <w:szCs w:val="24"/>
              </w:rPr>
            </w:pPr>
            <w:r w:rsidRPr="009F44D8">
              <w:rPr>
                <w:rFonts w:ascii="Arial Narrow" w:hAnsi="Arial Narrow"/>
                <w:color w:val="000000"/>
                <w:szCs w:val="24"/>
              </w:rPr>
              <w:t>Mechaniniai parametrai</w:t>
            </w:r>
          </w:p>
        </w:tc>
        <w:tc>
          <w:tcPr>
            <w:tcW w:w="4831" w:type="dxa"/>
            <w:vAlign w:val="center"/>
          </w:tcPr>
          <w:p w:rsidRPr="009F44D8" w:rsidR="003A4176" w:rsidP="0078527D" w:rsidRDefault="003A4176" w14:paraId="10FC6054"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948A54"/>
                <w:szCs w:val="24"/>
              </w:rPr>
            </w:pPr>
            <w:r w:rsidRPr="009F44D8">
              <w:rPr>
                <w:rFonts w:ascii="Arial Narrow" w:hAnsi="Arial Narrow"/>
                <w:color w:val="000000"/>
                <w:szCs w:val="24"/>
              </w:rPr>
              <w:t>Pagal LST EN 12899-1 arba lygiavertį (ne prastesni nei WL7; DSL2; TDB2; TDT0)</w:t>
            </w:r>
          </w:p>
        </w:tc>
      </w:tr>
      <w:tr w:rsidRPr="009F44D8" w:rsidR="003A4176" w:rsidTr="003A4176" w14:paraId="1E6F328A" w14:textId="77777777">
        <w:tc>
          <w:tcPr>
            <w:cnfStyle w:val="001000000000" w:firstRow="0" w:lastRow="0" w:firstColumn="1" w:lastColumn="0" w:oddVBand="0" w:evenVBand="0" w:oddHBand="0" w:evenHBand="0" w:firstRowFirstColumn="0" w:firstRowLastColumn="0" w:lastRowFirstColumn="0" w:lastRowLastColumn="0"/>
            <w:tcW w:w="4797" w:type="dxa"/>
            <w:vAlign w:val="center"/>
          </w:tcPr>
          <w:p w:rsidRPr="009F44D8" w:rsidR="003A4176" w:rsidP="0078527D" w:rsidRDefault="003A4176" w14:paraId="7BA7994E" w14:textId="77777777">
            <w:pPr>
              <w:suppressAutoHyphens/>
              <w:ind w:firstLine="22"/>
              <w:rPr>
                <w:rFonts w:ascii="Arial Narrow" w:hAnsi="Arial Narrow"/>
                <w:color w:val="948A54"/>
                <w:szCs w:val="24"/>
              </w:rPr>
            </w:pPr>
            <w:r w:rsidRPr="009F44D8">
              <w:rPr>
                <w:rFonts w:ascii="Arial Narrow" w:hAnsi="Arial Narrow"/>
                <w:color w:val="000000"/>
                <w:szCs w:val="24"/>
              </w:rPr>
              <w:t>Elektrinė apsauga</w:t>
            </w:r>
          </w:p>
        </w:tc>
        <w:tc>
          <w:tcPr>
            <w:tcW w:w="4831" w:type="dxa"/>
            <w:vAlign w:val="center"/>
          </w:tcPr>
          <w:p w:rsidRPr="009F44D8" w:rsidR="003A4176" w:rsidP="0044651D" w:rsidRDefault="003A4176" w14:paraId="67B14ED4" w14:textId="77777777">
            <w:pPr>
              <w:widowControl w:val="0"/>
              <w:numPr>
                <w:ilvl w:val="0"/>
                <w:numId w:val="16"/>
              </w:numPr>
              <w:suppressAutoHyphens/>
              <w:spacing w:after="160" w:line="360" w:lineRule="auto"/>
              <w:ind w:left="197" w:hanging="175"/>
              <w:contextualSpacing/>
              <w:cnfStyle w:val="000000000000" w:firstRow="0" w:lastRow="0" w:firstColumn="0" w:lastColumn="0" w:oddVBand="0" w:evenVBand="0" w:oddHBand="0" w:evenHBand="0" w:firstRowFirstColumn="0" w:firstRowLastColumn="0" w:lastRowFirstColumn="0" w:lastRowLastColumn="0"/>
              <w:rPr>
                <w:rFonts w:ascii="Arial Narrow" w:hAnsi="Arial Narrow"/>
                <w:szCs w:val="24"/>
                <w:lang w:eastAsia="en-US"/>
              </w:rPr>
            </w:pPr>
            <w:r w:rsidRPr="009F44D8">
              <w:rPr>
                <w:rFonts w:ascii="Arial Narrow" w:hAnsi="Arial Narrow"/>
                <w:szCs w:val="24"/>
                <w:lang w:eastAsia="en-US"/>
              </w:rPr>
              <w:t>El. triukšmų slopinimas;</w:t>
            </w:r>
          </w:p>
          <w:p w:rsidRPr="009F44D8" w:rsidR="003A4176" w:rsidP="0044651D" w:rsidRDefault="003A4176" w14:paraId="182A00D9" w14:textId="77777777">
            <w:pPr>
              <w:widowControl w:val="0"/>
              <w:numPr>
                <w:ilvl w:val="0"/>
                <w:numId w:val="16"/>
              </w:numPr>
              <w:suppressAutoHyphens/>
              <w:spacing w:after="160" w:line="360" w:lineRule="auto"/>
              <w:ind w:left="197" w:hanging="175"/>
              <w:contextualSpacing/>
              <w:cnfStyle w:val="000000000000" w:firstRow="0" w:lastRow="0" w:firstColumn="0" w:lastColumn="0" w:oddVBand="0" w:evenVBand="0" w:oddHBand="0" w:evenHBand="0" w:firstRowFirstColumn="0" w:firstRowLastColumn="0" w:lastRowFirstColumn="0" w:lastRowLastColumn="0"/>
              <w:rPr>
                <w:rFonts w:ascii="Arial Narrow" w:hAnsi="Arial Narrow"/>
                <w:szCs w:val="24"/>
                <w:lang w:eastAsia="en-US"/>
              </w:rPr>
            </w:pPr>
            <w:r w:rsidRPr="009F44D8">
              <w:rPr>
                <w:rFonts w:ascii="Arial Narrow" w:hAnsi="Arial Narrow"/>
                <w:szCs w:val="24"/>
                <w:lang w:eastAsia="en-US"/>
              </w:rPr>
              <w:t>Apsauga nuo viršįtampių.</w:t>
            </w:r>
          </w:p>
        </w:tc>
      </w:tr>
      <w:tr w:rsidRPr="009F44D8" w:rsidR="003A4176" w:rsidTr="003A4176" w14:paraId="53C848C8" w14:textId="77777777">
        <w:tc>
          <w:tcPr>
            <w:cnfStyle w:val="001000000000" w:firstRow="0" w:lastRow="0" w:firstColumn="1" w:lastColumn="0" w:oddVBand="0" w:evenVBand="0" w:oddHBand="0" w:evenHBand="0" w:firstRowFirstColumn="0" w:firstRowLastColumn="0" w:lastRowFirstColumn="0" w:lastRowLastColumn="0"/>
            <w:tcW w:w="4797" w:type="dxa"/>
            <w:vAlign w:val="center"/>
          </w:tcPr>
          <w:p w:rsidRPr="009F44D8" w:rsidR="003A4176" w:rsidP="0078527D" w:rsidRDefault="003A4176" w14:paraId="2AF2AA55" w14:textId="77777777">
            <w:pPr>
              <w:suppressAutoHyphens/>
              <w:ind w:firstLine="22"/>
              <w:rPr>
                <w:rFonts w:ascii="Arial Narrow" w:hAnsi="Arial Narrow"/>
                <w:color w:val="948A54"/>
                <w:szCs w:val="24"/>
              </w:rPr>
            </w:pPr>
            <w:r w:rsidRPr="009F44D8">
              <w:rPr>
                <w:rFonts w:ascii="Arial Narrow" w:hAnsi="Arial Narrow"/>
                <w:color w:val="000000"/>
                <w:szCs w:val="24"/>
              </w:rPr>
              <w:t>Nepriklausomos notifikuotos įstaigos</w:t>
            </w:r>
            <w:r w:rsidRPr="009F44D8">
              <w:rPr>
                <w:rFonts w:ascii="Arial Narrow" w:hAnsi="Arial Narrow"/>
                <w:szCs w:val="24"/>
              </w:rPr>
              <w:t xml:space="preserve"> </w:t>
            </w:r>
            <w:r w:rsidRPr="009F44D8">
              <w:rPr>
                <w:rFonts w:ascii="Arial Narrow" w:hAnsi="Arial Narrow"/>
                <w:color w:val="000000"/>
                <w:szCs w:val="24"/>
              </w:rPr>
              <w:t xml:space="preserve">sertifikatai patvirtinantys gaminio atitikimą </w:t>
            </w:r>
            <w:proofErr w:type="spellStart"/>
            <w:r w:rsidRPr="009F44D8">
              <w:rPr>
                <w:rFonts w:ascii="Arial Narrow" w:hAnsi="Arial Narrow"/>
                <w:color w:val="000000"/>
                <w:szCs w:val="24"/>
              </w:rPr>
              <w:t>fotometriniams</w:t>
            </w:r>
            <w:proofErr w:type="spellEnd"/>
            <w:r w:rsidRPr="009F44D8">
              <w:rPr>
                <w:rFonts w:ascii="Arial Narrow" w:hAnsi="Arial Narrow"/>
                <w:color w:val="000000"/>
                <w:szCs w:val="24"/>
              </w:rPr>
              <w:t xml:space="preserve"> bei aplinkos temperatūros parametrams</w:t>
            </w:r>
          </w:p>
        </w:tc>
        <w:tc>
          <w:tcPr>
            <w:tcW w:w="4831" w:type="dxa"/>
            <w:vAlign w:val="center"/>
          </w:tcPr>
          <w:p w:rsidRPr="009F44D8" w:rsidR="003A4176" w:rsidP="0044651D" w:rsidRDefault="003A4176" w14:paraId="3A7D3C52" w14:textId="77777777">
            <w:pPr>
              <w:suppressAutoHyphens/>
              <w:ind w:firstLine="22"/>
              <w:jc w:val="left"/>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LST EN 12966-1:2005+A1:2009</w:t>
            </w:r>
            <w:r w:rsidRPr="009F44D8">
              <w:rPr>
                <w:rFonts w:ascii="Arial Narrow" w:hAnsi="Arial Narrow"/>
                <w:szCs w:val="24"/>
              </w:rPr>
              <w:br/>
            </w:r>
            <w:r w:rsidRPr="009F44D8">
              <w:rPr>
                <w:rFonts w:ascii="Arial Narrow" w:hAnsi="Arial Narrow"/>
                <w:szCs w:val="24"/>
              </w:rPr>
              <w:t>LST EN 12899-1</w:t>
            </w:r>
          </w:p>
          <w:p w:rsidRPr="009F44D8" w:rsidR="003A4176" w:rsidP="0044651D" w:rsidRDefault="003A4176" w14:paraId="717FED87" w14:textId="77777777">
            <w:pPr>
              <w:suppressAutoHyphens/>
              <w:ind w:firstLine="22"/>
              <w:jc w:val="left"/>
              <w:cnfStyle w:val="000000000000" w:firstRow="0" w:lastRow="0" w:firstColumn="0" w:lastColumn="0" w:oddVBand="0" w:evenVBand="0" w:oddHBand="0" w:evenHBand="0" w:firstRowFirstColumn="0" w:firstRowLastColumn="0" w:lastRowFirstColumn="0" w:lastRowLastColumn="0"/>
              <w:rPr>
                <w:rFonts w:ascii="Arial Narrow" w:hAnsi="Arial Narrow"/>
                <w:color w:val="948A54"/>
                <w:szCs w:val="24"/>
              </w:rPr>
            </w:pPr>
            <w:r w:rsidRPr="009F44D8">
              <w:rPr>
                <w:rFonts w:ascii="Arial Narrow" w:hAnsi="Arial Narrow"/>
                <w:szCs w:val="24"/>
              </w:rPr>
              <w:t>(arba lygiaverčiai)</w:t>
            </w:r>
          </w:p>
        </w:tc>
      </w:tr>
    </w:tbl>
    <w:p w:rsidRPr="009F44D8" w:rsidR="003A4176" w:rsidP="0078527D" w:rsidRDefault="003A4176" w14:paraId="610070D3" w14:textId="77777777">
      <w:pPr>
        <w:suppressAutoHyphens/>
        <w:rPr>
          <w:rFonts w:ascii="Arial Narrow" w:hAnsi="Arial Narrow" w:eastAsia="Calibri"/>
          <w:b/>
          <w:szCs w:val="24"/>
          <w:u w:val="single"/>
        </w:rPr>
      </w:pPr>
    </w:p>
    <w:p w:rsidRPr="009F44D8" w:rsidR="00F274DB" w:rsidP="0078527D" w:rsidRDefault="00F274DB" w14:paraId="6EEDCAEE" w14:textId="77777777">
      <w:pPr>
        <w:suppressAutoHyphens/>
        <w:rPr>
          <w:rFonts w:ascii="Arial Narrow" w:hAnsi="Arial Narrow" w:eastAsia="Calibri"/>
          <w:b/>
          <w:szCs w:val="24"/>
          <w:u w:val="single"/>
        </w:rPr>
      </w:pPr>
      <w:r w:rsidRPr="009F44D8">
        <w:rPr>
          <w:rFonts w:ascii="Arial Narrow" w:hAnsi="Arial Narrow" w:eastAsia="Calibri"/>
          <w:b/>
          <w:szCs w:val="24"/>
          <w:u w:val="single"/>
        </w:rPr>
        <w:t>Konstrukciniai reikalavimai</w:t>
      </w:r>
    </w:p>
    <w:p w:rsidRPr="009F44D8" w:rsidR="00F274DB" w:rsidP="00695116" w:rsidRDefault="004B59DA" w14:paraId="338EFE5A" w14:textId="77915060">
      <w:pPr>
        <w:pStyle w:val="ListParagraph"/>
        <w:numPr>
          <w:ilvl w:val="0"/>
          <w:numId w:val="68"/>
        </w:numPr>
        <w:jc w:val="both"/>
        <w:rPr>
          <w:rFonts w:eastAsia="Calibri"/>
          <w:sz w:val="24"/>
          <w:szCs w:val="24"/>
        </w:rPr>
      </w:pPr>
      <w:r w:rsidRPr="009F44D8">
        <w:rPr>
          <w:rFonts w:eastAsia="Calibri"/>
          <w:sz w:val="24"/>
          <w:szCs w:val="24"/>
        </w:rPr>
        <w:t>KIŽ valdymo aparatūra gali būti montuojama atskiroje įrangos spintoje</w:t>
      </w:r>
      <w:r w:rsidR="00783556">
        <w:rPr>
          <w:rFonts w:eastAsia="Calibri"/>
          <w:sz w:val="24"/>
          <w:szCs w:val="24"/>
        </w:rPr>
        <w:t xml:space="preserve">. Spintos durys </w:t>
      </w:r>
      <w:r w:rsidR="00F224D5">
        <w:rPr>
          <w:rFonts w:eastAsia="Calibri"/>
          <w:sz w:val="24"/>
          <w:szCs w:val="24"/>
        </w:rPr>
        <w:t xml:space="preserve">negali </w:t>
      </w:r>
      <w:r w:rsidR="00CB086B">
        <w:rPr>
          <w:rFonts w:eastAsia="Calibri"/>
          <w:sz w:val="24"/>
          <w:szCs w:val="24"/>
        </w:rPr>
        <w:t xml:space="preserve">orientuotos </w:t>
      </w:r>
      <w:r w:rsidR="00102B09">
        <w:rPr>
          <w:rFonts w:eastAsia="Calibri"/>
          <w:sz w:val="24"/>
          <w:szCs w:val="24"/>
        </w:rPr>
        <w:t xml:space="preserve"> į </w:t>
      </w:r>
      <w:r w:rsidR="00332BA2">
        <w:rPr>
          <w:rFonts w:eastAsia="Calibri"/>
          <w:sz w:val="24"/>
          <w:szCs w:val="24"/>
        </w:rPr>
        <w:t xml:space="preserve">pagrindinę </w:t>
      </w:r>
      <w:r w:rsidR="00102B09">
        <w:rPr>
          <w:rFonts w:eastAsia="Calibri"/>
          <w:sz w:val="24"/>
          <w:szCs w:val="24"/>
        </w:rPr>
        <w:t>važiuojamąją dalį.</w:t>
      </w:r>
    </w:p>
    <w:p w:rsidRPr="009F44D8" w:rsidR="00F274DB" w:rsidP="00695116" w:rsidRDefault="00F274DB" w14:paraId="0FC0A022" w14:textId="77777777">
      <w:pPr>
        <w:pStyle w:val="ListParagraph"/>
        <w:numPr>
          <w:ilvl w:val="0"/>
          <w:numId w:val="68"/>
        </w:numPr>
        <w:jc w:val="both"/>
        <w:rPr>
          <w:rFonts w:eastAsia="Calibri"/>
          <w:sz w:val="24"/>
          <w:szCs w:val="24"/>
        </w:rPr>
      </w:pPr>
      <w:r w:rsidRPr="009F44D8">
        <w:rPr>
          <w:rFonts w:eastAsia="Calibri"/>
          <w:sz w:val="24"/>
          <w:szCs w:val="24"/>
        </w:rPr>
        <w:t>KIŽ turi būti modulinės konstrukcijos. KIŽ turi būti sudarytas iš vienodų, tarpusavyje paprastai keičiamų šviesos diodų plokščių. Šviesos diodai nuo aplinkos poveikio turi būti apsaugoti papildomu sluoksniu, pašalinančiu atspindžius, sumažinančiu UV poveikį.</w:t>
      </w:r>
    </w:p>
    <w:p w:rsidRPr="009F44D8" w:rsidR="00F274DB" w:rsidP="00695116" w:rsidRDefault="00F274DB" w14:paraId="6BCBFF3B" w14:textId="4CF94F96">
      <w:pPr>
        <w:pStyle w:val="ListParagraph"/>
        <w:numPr>
          <w:ilvl w:val="0"/>
          <w:numId w:val="68"/>
        </w:numPr>
        <w:jc w:val="both"/>
        <w:rPr>
          <w:rFonts w:eastAsia="Calibri"/>
          <w:sz w:val="24"/>
          <w:szCs w:val="24"/>
        </w:rPr>
      </w:pPr>
      <w:r w:rsidRPr="009F44D8">
        <w:rPr>
          <w:rFonts w:eastAsia="Calibri"/>
          <w:sz w:val="24"/>
          <w:szCs w:val="24"/>
        </w:rPr>
        <w:t xml:space="preserve">Išorinė KIŽ korpuso medžiaga: </w:t>
      </w:r>
      <w:r w:rsidRPr="009F44D8" w:rsidR="00332BA2">
        <w:rPr>
          <w:rFonts w:eastAsia="Calibri"/>
          <w:sz w:val="24"/>
          <w:szCs w:val="24"/>
        </w:rPr>
        <w:t>anotuotas</w:t>
      </w:r>
      <w:r w:rsidRPr="009F44D8">
        <w:rPr>
          <w:rFonts w:eastAsia="Calibri"/>
          <w:sz w:val="24"/>
          <w:szCs w:val="24"/>
        </w:rPr>
        <w:t xml:space="preserve"> aliuminis arba nerūdijantis plienas. Korpuso spalva – derinama su užsakovu projektavimo metu.</w:t>
      </w:r>
    </w:p>
    <w:p w:rsidRPr="009F44D8" w:rsidR="00F274DB" w:rsidP="00695116" w:rsidRDefault="00F274DB" w14:paraId="2E755C16" w14:textId="11D49F5F">
      <w:pPr>
        <w:pStyle w:val="ListParagraph"/>
        <w:numPr>
          <w:ilvl w:val="0"/>
          <w:numId w:val="68"/>
        </w:numPr>
        <w:jc w:val="both"/>
        <w:rPr>
          <w:rFonts w:eastAsia="Calibri"/>
          <w:sz w:val="24"/>
          <w:szCs w:val="24"/>
        </w:rPr>
      </w:pPr>
      <w:r w:rsidRPr="009F44D8">
        <w:rPr>
          <w:rFonts w:eastAsia="Calibri"/>
          <w:sz w:val="24"/>
          <w:szCs w:val="24"/>
        </w:rPr>
        <w:t xml:space="preserve">Apsaugos klasė ne mažesnė nei </w:t>
      </w:r>
      <w:r w:rsidRPr="009F44D8">
        <w:rPr>
          <w:sz w:val="24"/>
          <w:szCs w:val="24"/>
        </w:rPr>
        <w:t>IP65.</w:t>
      </w:r>
    </w:p>
    <w:p w:rsidRPr="009F44D8" w:rsidR="00F274DB" w:rsidP="0078527D" w:rsidRDefault="00F274DB" w14:paraId="675A7B20" w14:textId="77777777">
      <w:pPr>
        <w:suppressAutoHyphens/>
        <w:rPr>
          <w:rFonts w:ascii="Arial Narrow" w:hAnsi="Arial Narrow" w:eastAsia="Calibri"/>
          <w:b/>
          <w:szCs w:val="24"/>
          <w:u w:val="single"/>
        </w:rPr>
      </w:pPr>
      <w:r w:rsidRPr="009F44D8">
        <w:rPr>
          <w:rFonts w:ascii="Arial Narrow" w:hAnsi="Arial Narrow" w:eastAsia="Calibri"/>
          <w:b/>
          <w:szCs w:val="24"/>
          <w:u w:val="single"/>
        </w:rPr>
        <w:t>Eksploatacinės savybės (Ilgaamžiškumas, patikimumas)</w:t>
      </w:r>
    </w:p>
    <w:p w:rsidRPr="009F44D8" w:rsidR="00F274DB" w:rsidP="00695116" w:rsidRDefault="00F274DB" w14:paraId="1532713D" w14:textId="77777777">
      <w:pPr>
        <w:pStyle w:val="ListParagraph"/>
        <w:widowControl w:val="0"/>
        <w:numPr>
          <w:ilvl w:val="0"/>
          <w:numId w:val="69"/>
        </w:numPr>
        <w:tabs>
          <w:tab w:val="left" w:pos="1418"/>
        </w:tabs>
        <w:jc w:val="both"/>
        <w:rPr>
          <w:rFonts w:eastAsia="Calibri"/>
          <w:sz w:val="24"/>
          <w:szCs w:val="24"/>
        </w:rPr>
      </w:pPr>
      <w:r w:rsidRPr="009F44D8">
        <w:rPr>
          <w:rFonts w:eastAsia="Calibri"/>
          <w:sz w:val="24"/>
          <w:szCs w:val="24"/>
        </w:rPr>
        <w:t>KIŽ įrangai turi būti užtikrinamas atsarginių dalių tiekimas ne trumpiau nei 10 metų. Pasiūlyme turi būti pateiktas KIŽ įrangos gamintojo patvirtinimas dėl atsarginių dalių tiekimo termino.</w:t>
      </w:r>
    </w:p>
    <w:p w:rsidRPr="009F44D8" w:rsidR="00F274DB" w:rsidP="00695116" w:rsidRDefault="00F274DB" w14:paraId="4B2EF93E" w14:textId="77777777">
      <w:pPr>
        <w:pStyle w:val="ListParagraph"/>
        <w:widowControl w:val="0"/>
        <w:numPr>
          <w:ilvl w:val="0"/>
          <w:numId w:val="69"/>
        </w:numPr>
        <w:tabs>
          <w:tab w:val="left" w:pos="1418"/>
        </w:tabs>
        <w:jc w:val="both"/>
        <w:rPr>
          <w:rFonts w:eastAsia="Calibri"/>
          <w:sz w:val="24"/>
          <w:szCs w:val="24"/>
        </w:rPr>
      </w:pPr>
      <w:r w:rsidRPr="009F44D8">
        <w:rPr>
          <w:rFonts w:eastAsia="Calibri"/>
          <w:sz w:val="24"/>
          <w:szCs w:val="24"/>
        </w:rPr>
        <w:t>Įranga turi būti suprojektuota eksploatuoti ne mažiau nei 10 metų.</w:t>
      </w:r>
    </w:p>
    <w:p w:rsidRPr="009F44D8" w:rsidR="00F274DB" w:rsidP="00695116" w:rsidRDefault="00F274DB" w14:paraId="36B327CA" w14:textId="707BA292">
      <w:pPr>
        <w:pStyle w:val="ListParagraph"/>
        <w:widowControl w:val="0"/>
        <w:numPr>
          <w:ilvl w:val="0"/>
          <w:numId w:val="69"/>
        </w:numPr>
        <w:tabs>
          <w:tab w:val="left" w:pos="1418"/>
        </w:tabs>
        <w:jc w:val="both"/>
        <w:rPr>
          <w:rFonts w:eastAsia="Calibri"/>
          <w:sz w:val="24"/>
          <w:szCs w:val="24"/>
        </w:rPr>
      </w:pPr>
      <w:r w:rsidRPr="009F44D8">
        <w:rPr>
          <w:rFonts w:eastAsia="Calibri"/>
          <w:sz w:val="24"/>
          <w:szCs w:val="24"/>
        </w:rPr>
        <w:t xml:space="preserve">KIŽ turi būti užbaigtos ir darbe patikrintos konstrukcijos, negali būti siūlomi bandomieji ir neišbandyti realiomis sąlygomis įrenginiai. </w:t>
      </w:r>
    </w:p>
    <w:p w:rsidRPr="009F44D8" w:rsidR="00F274DB" w:rsidP="0078527D" w:rsidRDefault="00F274DB" w14:paraId="120A328C" w14:textId="77777777">
      <w:pPr>
        <w:suppressAutoHyphens/>
        <w:rPr>
          <w:rFonts w:ascii="Arial Narrow" w:hAnsi="Arial Narrow" w:eastAsia="Calibri"/>
          <w:b/>
          <w:szCs w:val="24"/>
          <w:u w:val="single"/>
        </w:rPr>
      </w:pPr>
      <w:r w:rsidRPr="009F44D8">
        <w:rPr>
          <w:rFonts w:ascii="Arial Narrow" w:hAnsi="Arial Narrow" w:eastAsia="Calibri"/>
          <w:b/>
          <w:szCs w:val="24"/>
          <w:u w:val="single"/>
        </w:rPr>
        <w:t>Energetiniai reikalavimai</w:t>
      </w:r>
    </w:p>
    <w:p w:rsidRPr="009F44D8" w:rsidR="0081646F" w:rsidP="00695116" w:rsidRDefault="00F274DB" w14:paraId="4C27D76C" w14:textId="77777777">
      <w:pPr>
        <w:pStyle w:val="ListParagraph"/>
        <w:numPr>
          <w:ilvl w:val="0"/>
          <w:numId w:val="75"/>
        </w:numPr>
        <w:tabs>
          <w:tab w:val="left" w:pos="426"/>
        </w:tabs>
        <w:suppressAutoHyphens/>
        <w:spacing w:after="160"/>
        <w:ind w:left="709"/>
        <w:jc w:val="both"/>
        <w:rPr>
          <w:sz w:val="24"/>
          <w:szCs w:val="24"/>
        </w:rPr>
      </w:pPr>
      <w:r w:rsidRPr="009F44D8">
        <w:rPr>
          <w:sz w:val="24"/>
          <w:szCs w:val="24"/>
        </w:rPr>
        <w:t>Maksimali KIŽ naudojama el. srovė šviesos diodams maitinti - ne daugiau nei 50% nuo šviesos diodų gamintojo nurodomos maksimalios el. srovės.</w:t>
      </w:r>
    </w:p>
    <w:p w:rsidRPr="009F44D8" w:rsidR="00F274DB" w:rsidP="00695116" w:rsidRDefault="00F274DB" w14:paraId="012536A5" w14:textId="695EF965">
      <w:pPr>
        <w:pStyle w:val="ListParagraph"/>
        <w:numPr>
          <w:ilvl w:val="0"/>
          <w:numId w:val="75"/>
        </w:numPr>
        <w:tabs>
          <w:tab w:val="left" w:pos="426"/>
        </w:tabs>
        <w:suppressAutoHyphens/>
        <w:spacing w:after="160"/>
        <w:ind w:left="709"/>
        <w:jc w:val="both"/>
        <w:rPr>
          <w:sz w:val="24"/>
          <w:szCs w:val="24"/>
        </w:rPr>
      </w:pPr>
      <w:r w:rsidRPr="009F44D8">
        <w:rPr>
          <w:sz w:val="24"/>
          <w:szCs w:val="24"/>
        </w:rPr>
        <w:t>Nominalus el. energijos suvartojimas posistemei – ne daugiau nei 1 KW</w:t>
      </w:r>
    </w:p>
    <w:p w:rsidRPr="009F44D8" w:rsidR="0081646F" w:rsidP="0078527D" w:rsidRDefault="0081646F" w14:paraId="7BFA5011" w14:textId="77777777">
      <w:pPr>
        <w:pStyle w:val="ListParagraph"/>
        <w:tabs>
          <w:tab w:val="left" w:pos="426"/>
        </w:tabs>
        <w:suppressAutoHyphens/>
        <w:spacing w:after="160"/>
        <w:ind w:left="709"/>
        <w:jc w:val="both"/>
        <w:rPr>
          <w:sz w:val="24"/>
          <w:szCs w:val="24"/>
        </w:rPr>
      </w:pPr>
    </w:p>
    <w:p w:rsidRPr="00345B3E" w:rsidR="00F274DB" w:rsidP="00345B3E" w:rsidRDefault="00F274DB" w14:paraId="2CE7F157" w14:textId="509442C1">
      <w:pPr>
        <w:pStyle w:val="ListParagraph"/>
        <w:numPr>
          <w:ilvl w:val="1"/>
          <w:numId w:val="101"/>
        </w:numPr>
        <w:ind w:left="426"/>
        <w:rPr>
          <w:rFonts w:eastAsia="Times New Roman"/>
          <w:b/>
          <w:bCs/>
          <w:sz w:val="24"/>
          <w:szCs w:val="24"/>
        </w:rPr>
      </w:pPr>
      <w:bookmarkStart w:name="_Toc506444739" w:id="11"/>
      <w:bookmarkStart w:name="_Toc506457033" w:id="12"/>
      <w:r w:rsidRPr="00345B3E">
        <w:rPr>
          <w:b/>
          <w:bCs/>
          <w:sz w:val="24"/>
          <w:szCs w:val="24"/>
        </w:rPr>
        <w:t>Kelių oro sąlygų posistemė</w:t>
      </w:r>
      <w:bookmarkEnd w:id="11"/>
      <w:bookmarkEnd w:id="12"/>
    </w:p>
    <w:p w:rsidRPr="009F44D8" w:rsidR="00F274DB" w:rsidP="0078527D" w:rsidRDefault="00F274DB" w14:paraId="59227281"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 xml:space="preserve">Kelių orų sąlygų matavimo stotelė (KOS) sudaryta iš vėjo jutiklio, esamų orų ir matomumo jutiklio,  oro temperatūros ir drėgmės jutiklio, kelio dangos paviršiaus būklės jutiklio, kelio dangos paviršiaus temperatūros jutiklio. Duomenys iš jutiklių turi būti perduodami į pagrindinį valdiklį. Visi jutikliai turi būti prijungti prie vieno valdiklio. Per pagrindinį valdiklį turi būti galimybė nuotoliu atjungti bet kurį jutiklį. Visa įranga turi būti sumontuota </w:t>
      </w:r>
      <w:r w:rsidRPr="009F44D8">
        <w:rPr>
          <w:rFonts w:ascii="Arial Narrow" w:hAnsi="Arial Narrow" w:eastAsia="Calibri"/>
          <w:szCs w:val="24"/>
        </w:rPr>
        <w:t xml:space="preserve">ir sukalibruota pagal gamintojo reikalavimus ir rekomendacijas. </w:t>
      </w:r>
    </w:p>
    <w:p w:rsidRPr="004274BD" w:rsidR="00F274DB" w:rsidP="0078527D" w:rsidRDefault="00F274DB" w14:paraId="198FA388" w14:textId="77777777">
      <w:pPr>
        <w:suppressAutoHyphens/>
        <w:rPr>
          <w:rFonts w:ascii="Arial Narrow" w:hAnsi="Arial Narrow" w:eastAsia="Calibri"/>
          <w:szCs w:val="24"/>
        </w:rPr>
      </w:pPr>
    </w:p>
    <w:p w:rsidRPr="00345B3E" w:rsidR="0081646F" w:rsidP="00345B3E" w:rsidRDefault="00F274DB" w14:paraId="2BFA9834" w14:textId="7905451C">
      <w:pPr>
        <w:pStyle w:val="ListParagraph"/>
        <w:numPr>
          <w:ilvl w:val="2"/>
          <w:numId w:val="101"/>
        </w:numPr>
        <w:ind w:left="567"/>
        <w:rPr>
          <w:sz w:val="24"/>
          <w:szCs w:val="24"/>
        </w:rPr>
      </w:pPr>
      <w:bookmarkStart w:name="_Toc506444740" w:id="13"/>
      <w:bookmarkStart w:name="_Toc506457034" w:id="14"/>
      <w:r w:rsidRPr="00345B3E">
        <w:rPr>
          <w:sz w:val="24"/>
          <w:szCs w:val="24"/>
        </w:rPr>
        <w:t>Ultragarsinis vėjo greičio ir krypties jutiklis</w:t>
      </w:r>
      <w:bookmarkEnd w:id="13"/>
      <w:bookmarkEnd w:id="14"/>
    </w:p>
    <w:p w:rsidRPr="009F44D8" w:rsidR="00F274DB" w:rsidP="0078527D" w:rsidRDefault="00F274DB" w14:paraId="3713E779" w14:textId="132C77BF">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Pr="009F44D8" w:rsidR="0081646F" w:rsidP="0078527D" w:rsidRDefault="00F274DB" w14:paraId="654AD55C" w14:textId="3BFE9688">
      <w:pPr>
        <w:widowControl w:val="0"/>
        <w:tabs>
          <w:tab w:val="left" w:pos="1418"/>
        </w:tabs>
        <w:contextualSpacing/>
        <w:rPr>
          <w:rFonts w:ascii="Arial Narrow" w:hAnsi="Arial Narrow" w:eastAsia="Calibri"/>
          <w:szCs w:val="24"/>
        </w:rPr>
      </w:pPr>
      <w:r w:rsidRPr="009F44D8">
        <w:rPr>
          <w:rFonts w:ascii="Arial Narrow" w:hAnsi="Arial Narrow" w:eastAsia="Calibri"/>
          <w:szCs w:val="24"/>
        </w:rPr>
        <w:t>Nustatyti vėjo greitį (m/s) ir kryptį (°).</w:t>
      </w:r>
    </w:p>
    <w:p w:rsidRPr="009F44D8" w:rsidR="00F274DB" w:rsidP="0078527D" w:rsidRDefault="00F274DB" w14:paraId="717286B0" w14:textId="77777777">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D53A00" w:rsidRDefault="00C946A1" w14:paraId="51A5FB7B" w14:textId="5417FFA6">
      <w:pPr>
        <w:tabs>
          <w:tab w:val="left" w:pos="2214"/>
        </w:tabs>
        <w:rPr>
          <w:rFonts w:ascii="Arial Narrow" w:hAnsi="Arial Narrow" w:eastAsia="Calibri"/>
          <w:szCs w:val="24"/>
        </w:rPr>
      </w:pPr>
      <w:r>
        <w:rPr>
          <w:rFonts w:ascii="Arial Narrow" w:hAnsi="Arial Narrow" w:eastAsia="Calibri"/>
          <w:b/>
          <w:szCs w:val="24"/>
        </w:rPr>
        <w:t>5</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Vėjo jutiklio techniniai reikalavimai</w:t>
      </w:r>
    </w:p>
    <w:tbl>
      <w:tblPr>
        <w:tblW w:w="4912"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03"/>
        <w:gridCol w:w="3475"/>
        <w:gridCol w:w="5081"/>
      </w:tblGrid>
      <w:tr w:rsidRPr="009F44D8" w:rsidR="00F274DB" w:rsidTr="00BC2ABE" w14:paraId="633D7B9D" w14:textId="77777777">
        <w:trPr>
          <w:tblHeader/>
        </w:trPr>
        <w:tc>
          <w:tcPr>
            <w:tcW w:w="477" w:type="pct"/>
          </w:tcPr>
          <w:p w:rsidRPr="009F44D8" w:rsidR="00F274DB" w:rsidP="0078527D" w:rsidRDefault="00F274DB" w14:paraId="67AD8D1A" w14:textId="77777777">
            <w:pPr>
              <w:ind w:firstLine="30"/>
              <w:rPr>
                <w:rFonts w:ascii="Arial Narrow" w:hAnsi="Arial Narrow"/>
                <w:b/>
                <w:szCs w:val="24"/>
              </w:rPr>
            </w:pPr>
            <w:r w:rsidRPr="009F44D8">
              <w:rPr>
                <w:rFonts w:ascii="Arial Narrow" w:hAnsi="Arial Narrow"/>
                <w:b/>
                <w:szCs w:val="24"/>
              </w:rPr>
              <w:t>Eil. Nr.</w:t>
            </w:r>
          </w:p>
        </w:tc>
        <w:tc>
          <w:tcPr>
            <w:tcW w:w="1837" w:type="pct"/>
          </w:tcPr>
          <w:p w:rsidRPr="009F44D8" w:rsidR="00F274DB" w:rsidP="0078527D" w:rsidRDefault="00F274DB" w14:paraId="080AFC1C" w14:textId="77777777">
            <w:pPr>
              <w:rPr>
                <w:rFonts w:ascii="Arial Narrow" w:hAnsi="Arial Narrow"/>
                <w:b/>
                <w:szCs w:val="24"/>
              </w:rPr>
            </w:pPr>
            <w:r w:rsidRPr="009F44D8">
              <w:rPr>
                <w:rFonts w:ascii="Arial Narrow" w:hAnsi="Arial Narrow"/>
                <w:b/>
                <w:szCs w:val="24"/>
              </w:rPr>
              <w:t>Savybė</w:t>
            </w:r>
          </w:p>
        </w:tc>
        <w:tc>
          <w:tcPr>
            <w:tcW w:w="2685" w:type="pct"/>
          </w:tcPr>
          <w:p w:rsidRPr="009F44D8" w:rsidR="00F274DB" w:rsidP="0078527D" w:rsidRDefault="00F274DB" w14:paraId="28767399" w14:textId="77777777">
            <w:pPr>
              <w:rPr>
                <w:rFonts w:ascii="Arial Narrow" w:hAnsi="Arial Narrow"/>
                <w:b/>
                <w:szCs w:val="24"/>
              </w:rPr>
            </w:pPr>
            <w:r w:rsidRPr="009F44D8">
              <w:rPr>
                <w:rFonts w:ascii="Arial Narrow" w:hAnsi="Arial Narrow"/>
                <w:b/>
                <w:szCs w:val="24"/>
              </w:rPr>
              <w:t>Reikalavimai</w:t>
            </w:r>
          </w:p>
        </w:tc>
      </w:tr>
      <w:tr w:rsidRPr="009F44D8" w:rsidR="00F274DB" w:rsidTr="00BC2ABE" w14:paraId="0DAFDF55" w14:textId="77777777">
        <w:tc>
          <w:tcPr>
            <w:tcW w:w="477" w:type="pct"/>
          </w:tcPr>
          <w:p w:rsidRPr="009F44D8" w:rsidR="00F274DB" w:rsidP="00695116" w:rsidRDefault="00F274DB" w14:paraId="48BC175E" w14:textId="77777777">
            <w:pPr>
              <w:widowControl w:val="0"/>
              <w:numPr>
                <w:ilvl w:val="0"/>
                <w:numId w:val="17"/>
              </w:numPr>
              <w:autoSpaceDE w:val="0"/>
              <w:autoSpaceDN w:val="0"/>
              <w:adjustRightInd w:val="0"/>
              <w:rPr>
                <w:rFonts w:ascii="Arial Narrow" w:hAnsi="Arial Narrow"/>
                <w:szCs w:val="24"/>
              </w:rPr>
            </w:pPr>
          </w:p>
        </w:tc>
        <w:tc>
          <w:tcPr>
            <w:tcW w:w="1837" w:type="pct"/>
          </w:tcPr>
          <w:p w:rsidRPr="009F44D8" w:rsidR="00F274DB" w:rsidP="0078527D" w:rsidRDefault="00F274DB" w14:paraId="72D9491D" w14:textId="77777777">
            <w:pPr>
              <w:rPr>
                <w:rFonts w:ascii="Arial Narrow" w:hAnsi="Arial Narrow"/>
                <w:szCs w:val="24"/>
              </w:rPr>
            </w:pPr>
            <w:r w:rsidRPr="009F44D8">
              <w:rPr>
                <w:rFonts w:ascii="Arial Narrow" w:hAnsi="Arial Narrow"/>
                <w:szCs w:val="24"/>
              </w:rPr>
              <w:t>Matuojamas parametras</w:t>
            </w:r>
          </w:p>
        </w:tc>
        <w:tc>
          <w:tcPr>
            <w:tcW w:w="2685" w:type="pct"/>
          </w:tcPr>
          <w:p w:rsidRPr="009F44D8" w:rsidR="00F274DB" w:rsidP="0078527D" w:rsidRDefault="00F274DB" w14:paraId="14D6C0D1" w14:textId="77777777">
            <w:pPr>
              <w:rPr>
                <w:rFonts w:ascii="Arial Narrow" w:hAnsi="Arial Narrow"/>
                <w:szCs w:val="24"/>
              </w:rPr>
            </w:pPr>
            <w:r w:rsidRPr="009F44D8">
              <w:rPr>
                <w:rFonts w:ascii="Arial Narrow" w:hAnsi="Arial Narrow"/>
                <w:szCs w:val="24"/>
              </w:rPr>
              <w:t>Vėjo kryptis, °, ir vėjo greitis, m/s</w:t>
            </w:r>
          </w:p>
        </w:tc>
      </w:tr>
      <w:tr w:rsidRPr="009F44D8" w:rsidR="00F274DB" w:rsidTr="00BC2ABE" w14:paraId="0303FE77" w14:textId="77777777">
        <w:tc>
          <w:tcPr>
            <w:tcW w:w="477" w:type="pct"/>
          </w:tcPr>
          <w:p w:rsidRPr="009F44D8" w:rsidR="00F274DB" w:rsidP="00695116" w:rsidRDefault="00F274DB" w14:paraId="2F176558" w14:textId="77777777">
            <w:pPr>
              <w:widowControl w:val="0"/>
              <w:numPr>
                <w:ilvl w:val="0"/>
                <w:numId w:val="17"/>
              </w:numPr>
              <w:autoSpaceDE w:val="0"/>
              <w:autoSpaceDN w:val="0"/>
              <w:adjustRightInd w:val="0"/>
              <w:rPr>
                <w:rFonts w:ascii="Arial Narrow" w:hAnsi="Arial Narrow"/>
                <w:szCs w:val="24"/>
              </w:rPr>
            </w:pPr>
          </w:p>
        </w:tc>
        <w:tc>
          <w:tcPr>
            <w:tcW w:w="1837" w:type="pct"/>
          </w:tcPr>
          <w:p w:rsidRPr="009F44D8" w:rsidR="00F274DB" w:rsidP="0078527D" w:rsidRDefault="00F274DB" w14:paraId="2F97B3EA" w14:textId="77777777">
            <w:pPr>
              <w:rPr>
                <w:rFonts w:ascii="Arial Narrow" w:hAnsi="Arial Narrow"/>
                <w:szCs w:val="24"/>
              </w:rPr>
            </w:pPr>
            <w:r w:rsidRPr="009F44D8">
              <w:rPr>
                <w:rFonts w:ascii="Arial Narrow" w:hAnsi="Arial Narrow"/>
                <w:szCs w:val="24"/>
              </w:rPr>
              <w:t>Matavimo ribos</w:t>
            </w:r>
          </w:p>
        </w:tc>
        <w:tc>
          <w:tcPr>
            <w:tcW w:w="2685" w:type="pct"/>
          </w:tcPr>
          <w:p w:rsidRPr="009F44D8" w:rsidR="00F274DB" w:rsidP="0078527D" w:rsidRDefault="00F274DB" w14:paraId="69DDF4C4" w14:textId="77777777">
            <w:pPr>
              <w:rPr>
                <w:rFonts w:ascii="Arial Narrow" w:hAnsi="Arial Narrow"/>
                <w:szCs w:val="24"/>
              </w:rPr>
            </w:pPr>
            <w:r w:rsidRPr="009F44D8">
              <w:rPr>
                <w:rFonts w:ascii="Arial Narrow" w:hAnsi="Arial Narrow"/>
                <w:szCs w:val="24"/>
              </w:rPr>
              <w:t>Vėjo krypties 0–360°, vėjo greičio 0–50 m/s</w:t>
            </w:r>
          </w:p>
        </w:tc>
      </w:tr>
      <w:tr w:rsidRPr="009F44D8" w:rsidR="00F274DB" w:rsidTr="00BC2ABE" w14:paraId="62F4E08C" w14:textId="77777777">
        <w:tc>
          <w:tcPr>
            <w:tcW w:w="477" w:type="pct"/>
          </w:tcPr>
          <w:p w:rsidRPr="009F44D8" w:rsidR="00F274DB" w:rsidP="00695116" w:rsidRDefault="00F274DB" w14:paraId="4B45C6FD" w14:textId="77777777">
            <w:pPr>
              <w:widowControl w:val="0"/>
              <w:numPr>
                <w:ilvl w:val="0"/>
                <w:numId w:val="17"/>
              </w:numPr>
              <w:autoSpaceDE w:val="0"/>
              <w:autoSpaceDN w:val="0"/>
              <w:adjustRightInd w:val="0"/>
              <w:rPr>
                <w:rFonts w:ascii="Arial Narrow" w:hAnsi="Arial Narrow"/>
                <w:szCs w:val="24"/>
              </w:rPr>
            </w:pPr>
          </w:p>
        </w:tc>
        <w:tc>
          <w:tcPr>
            <w:tcW w:w="1837" w:type="pct"/>
          </w:tcPr>
          <w:p w:rsidRPr="009F44D8" w:rsidR="00F274DB" w:rsidP="0078527D" w:rsidRDefault="00F274DB" w14:paraId="4EEFB4C0" w14:textId="77777777">
            <w:pPr>
              <w:rPr>
                <w:rFonts w:ascii="Arial Narrow" w:hAnsi="Arial Narrow"/>
                <w:szCs w:val="24"/>
              </w:rPr>
            </w:pPr>
            <w:r w:rsidRPr="009F44D8">
              <w:rPr>
                <w:rFonts w:ascii="Arial Narrow" w:hAnsi="Arial Narrow"/>
                <w:szCs w:val="24"/>
              </w:rPr>
              <w:t>Tikslumas</w:t>
            </w:r>
          </w:p>
        </w:tc>
        <w:tc>
          <w:tcPr>
            <w:tcW w:w="2685" w:type="pct"/>
          </w:tcPr>
          <w:p w:rsidRPr="009F44D8" w:rsidR="00F274DB" w:rsidP="0078527D" w:rsidRDefault="00F274DB" w14:paraId="5CF5F640" w14:textId="77777777">
            <w:pPr>
              <w:rPr>
                <w:rFonts w:ascii="Arial Narrow" w:hAnsi="Arial Narrow"/>
                <w:szCs w:val="24"/>
              </w:rPr>
            </w:pPr>
            <w:r w:rsidRPr="009F44D8">
              <w:rPr>
                <w:rFonts w:ascii="Arial Narrow" w:hAnsi="Arial Narrow"/>
                <w:szCs w:val="24"/>
              </w:rPr>
              <w:t>Vėjo krypties ±2°, vėjo greičio ±0,2 m/s</w:t>
            </w:r>
            <w:r w:rsidRPr="009F44D8">
              <w:rPr>
                <w:rFonts w:ascii="Arial Narrow" w:hAnsi="Arial Narrow"/>
                <w:szCs w:val="24"/>
              </w:rPr>
              <w:br/>
            </w:r>
            <w:r w:rsidRPr="009F44D8">
              <w:rPr>
                <w:rFonts w:ascii="Arial Narrow" w:hAnsi="Arial Narrow"/>
                <w:szCs w:val="24"/>
              </w:rPr>
              <w:t>(±0,1 m/s arba 2 %)</w:t>
            </w:r>
          </w:p>
        </w:tc>
      </w:tr>
      <w:tr w:rsidRPr="009F44D8" w:rsidR="00F274DB" w:rsidTr="00BC2ABE" w14:paraId="0847A674" w14:textId="77777777">
        <w:tc>
          <w:tcPr>
            <w:tcW w:w="477" w:type="pct"/>
          </w:tcPr>
          <w:p w:rsidRPr="009F44D8" w:rsidR="00F274DB" w:rsidP="00695116" w:rsidRDefault="00F274DB" w14:paraId="675738E4" w14:textId="77777777">
            <w:pPr>
              <w:widowControl w:val="0"/>
              <w:numPr>
                <w:ilvl w:val="0"/>
                <w:numId w:val="17"/>
              </w:numPr>
              <w:autoSpaceDE w:val="0"/>
              <w:autoSpaceDN w:val="0"/>
              <w:adjustRightInd w:val="0"/>
              <w:rPr>
                <w:rFonts w:ascii="Arial Narrow" w:hAnsi="Arial Narrow"/>
                <w:szCs w:val="24"/>
              </w:rPr>
            </w:pPr>
          </w:p>
        </w:tc>
        <w:tc>
          <w:tcPr>
            <w:tcW w:w="1837" w:type="pct"/>
          </w:tcPr>
          <w:p w:rsidRPr="009F44D8" w:rsidR="00F274DB" w:rsidP="0078527D" w:rsidRDefault="00F274DB" w14:paraId="182E8176" w14:textId="77777777">
            <w:pPr>
              <w:rPr>
                <w:rFonts w:ascii="Arial Narrow" w:hAnsi="Arial Narrow"/>
                <w:szCs w:val="24"/>
              </w:rPr>
            </w:pPr>
            <w:r w:rsidRPr="009F44D8">
              <w:rPr>
                <w:rFonts w:ascii="Arial Narrow" w:hAnsi="Arial Narrow"/>
                <w:szCs w:val="24"/>
              </w:rPr>
              <w:t>Skiriamoji geba</w:t>
            </w:r>
          </w:p>
        </w:tc>
        <w:tc>
          <w:tcPr>
            <w:tcW w:w="2685" w:type="pct"/>
          </w:tcPr>
          <w:p w:rsidRPr="009F44D8" w:rsidR="00F274DB" w:rsidP="0078527D" w:rsidRDefault="00F274DB" w14:paraId="4B293E4B" w14:textId="77777777">
            <w:pPr>
              <w:rPr>
                <w:rFonts w:ascii="Arial Narrow" w:hAnsi="Arial Narrow"/>
                <w:szCs w:val="24"/>
              </w:rPr>
            </w:pPr>
            <w:r w:rsidRPr="009F44D8">
              <w:rPr>
                <w:rFonts w:ascii="Arial Narrow" w:hAnsi="Arial Narrow"/>
                <w:szCs w:val="24"/>
              </w:rPr>
              <w:t>Vėjo krypties 0,1°, vėjo greičio 0,01 m/s</w:t>
            </w:r>
          </w:p>
        </w:tc>
      </w:tr>
      <w:tr w:rsidRPr="009F44D8" w:rsidR="00F274DB" w:rsidTr="00BC2ABE" w14:paraId="2D4890C9" w14:textId="77777777">
        <w:tc>
          <w:tcPr>
            <w:tcW w:w="477" w:type="pct"/>
          </w:tcPr>
          <w:p w:rsidRPr="009F44D8" w:rsidR="00F274DB" w:rsidP="00695116" w:rsidRDefault="00F274DB" w14:paraId="3FC97680" w14:textId="77777777">
            <w:pPr>
              <w:widowControl w:val="0"/>
              <w:numPr>
                <w:ilvl w:val="0"/>
                <w:numId w:val="17"/>
              </w:numPr>
              <w:autoSpaceDE w:val="0"/>
              <w:autoSpaceDN w:val="0"/>
              <w:adjustRightInd w:val="0"/>
              <w:rPr>
                <w:rFonts w:ascii="Arial Narrow" w:hAnsi="Arial Narrow"/>
                <w:szCs w:val="24"/>
              </w:rPr>
            </w:pPr>
          </w:p>
        </w:tc>
        <w:tc>
          <w:tcPr>
            <w:tcW w:w="1837" w:type="pct"/>
          </w:tcPr>
          <w:p w:rsidRPr="009F44D8" w:rsidR="00F274DB" w:rsidP="0078527D" w:rsidRDefault="00F274DB" w14:paraId="2ED3D57B" w14:textId="77777777">
            <w:pPr>
              <w:rPr>
                <w:rFonts w:ascii="Arial Narrow" w:hAnsi="Arial Narrow"/>
                <w:szCs w:val="24"/>
              </w:rPr>
            </w:pPr>
            <w:r w:rsidRPr="009F44D8">
              <w:rPr>
                <w:rFonts w:ascii="Arial Narrow" w:hAnsi="Arial Narrow"/>
                <w:szCs w:val="24"/>
              </w:rPr>
              <w:t>Mažiausias vėjo greitis, prie kurio matuojami parametrai</w:t>
            </w:r>
          </w:p>
        </w:tc>
        <w:tc>
          <w:tcPr>
            <w:tcW w:w="2685" w:type="pct"/>
          </w:tcPr>
          <w:p w:rsidRPr="009F44D8" w:rsidR="00F274DB" w:rsidP="0078527D" w:rsidRDefault="00F274DB" w14:paraId="0FB1A661" w14:textId="77777777">
            <w:pPr>
              <w:rPr>
                <w:rFonts w:ascii="Arial Narrow" w:hAnsi="Arial Narrow"/>
                <w:szCs w:val="24"/>
              </w:rPr>
            </w:pPr>
            <w:r w:rsidRPr="009F44D8">
              <w:rPr>
                <w:rFonts w:ascii="Arial Narrow" w:hAnsi="Arial Narrow"/>
                <w:szCs w:val="24"/>
              </w:rPr>
              <w:t>Vėjo krypties 0,1 m/s, vėjo greičio 0,01 m/s</w:t>
            </w:r>
          </w:p>
        </w:tc>
      </w:tr>
      <w:tr w:rsidRPr="009F44D8" w:rsidR="00F274DB" w:rsidTr="00BC2ABE" w14:paraId="371FEFD8" w14:textId="77777777">
        <w:tc>
          <w:tcPr>
            <w:tcW w:w="477" w:type="pct"/>
          </w:tcPr>
          <w:p w:rsidRPr="009F44D8" w:rsidR="00F274DB" w:rsidP="00695116" w:rsidRDefault="00F274DB" w14:paraId="53E735AD" w14:textId="77777777">
            <w:pPr>
              <w:widowControl w:val="0"/>
              <w:numPr>
                <w:ilvl w:val="0"/>
                <w:numId w:val="17"/>
              </w:numPr>
              <w:autoSpaceDE w:val="0"/>
              <w:autoSpaceDN w:val="0"/>
              <w:adjustRightInd w:val="0"/>
              <w:rPr>
                <w:rFonts w:ascii="Arial Narrow" w:hAnsi="Arial Narrow"/>
                <w:szCs w:val="24"/>
              </w:rPr>
            </w:pPr>
          </w:p>
        </w:tc>
        <w:tc>
          <w:tcPr>
            <w:tcW w:w="1837" w:type="pct"/>
          </w:tcPr>
          <w:p w:rsidRPr="009F44D8" w:rsidR="00F274DB" w:rsidP="0078527D" w:rsidRDefault="00F274DB" w14:paraId="680312B3" w14:textId="77777777">
            <w:pPr>
              <w:rPr>
                <w:rFonts w:ascii="Arial Narrow" w:hAnsi="Arial Narrow"/>
                <w:szCs w:val="24"/>
              </w:rPr>
            </w:pPr>
            <w:r w:rsidRPr="009F44D8">
              <w:rPr>
                <w:rFonts w:ascii="Arial Narrow" w:hAnsi="Arial Narrow"/>
                <w:szCs w:val="24"/>
              </w:rPr>
              <w:t>Konstrukcija</w:t>
            </w:r>
          </w:p>
        </w:tc>
        <w:tc>
          <w:tcPr>
            <w:tcW w:w="2685" w:type="pct"/>
          </w:tcPr>
          <w:p w:rsidRPr="009F44D8" w:rsidR="00F274DB" w:rsidP="0078527D" w:rsidRDefault="00F274DB" w14:paraId="58F14999" w14:textId="77777777">
            <w:pPr>
              <w:rPr>
                <w:rFonts w:ascii="Arial Narrow" w:hAnsi="Arial Narrow"/>
                <w:szCs w:val="24"/>
              </w:rPr>
            </w:pPr>
            <w:r w:rsidRPr="009F44D8">
              <w:rPr>
                <w:rFonts w:ascii="Arial Narrow" w:hAnsi="Arial Narrow"/>
                <w:szCs w:val="24"/>
              </w:rPr>
              <w:t>Konstrukcija turi būti be judančių dalių;</w:t>
            </w:r>
          </w:p>
          <w:p w:rsidRPr="009F44D8" w:rsidR="00F274DB" w:rsidP="0078527D" w:rsidRDefault="00F274DB" w14:paraId="3BA153FD" w14:textId="77777777">
            <w:pPr>
              <w:rPr>
                <w:rFonts w:ascii="Arial Narrow" w:hAnsi="Arial Narrow"/>
                <w:szCs w:val="24"/>
              </w:rPr>
            </w:pPr>
            <w:r w:rsidRPr="009F44D8">
              <w:rPr>
                <w:rFonts w:ascii="Arial Narrow" w:hAnsi="Arial Narrow"/>
                <w:szCs w:val="24"/>
              </w:rPr>
              <w:t>korpusas turi būti atsparus korozijai, druskų, išmetamųjų dujų ir atmosferiniam poveikiui, jutiklis turi būti apsaugotas nuo apledėjimo ir užšalimo (turi būti papildomas šildymas).</w:t>
            </w:r>
          </w:p>
        </w:tc>
      </w:tr>
      <w:tr w:rsidRPr="009F44D8" w:rsidR="00F274DB" w:rsidTr="00BC2ABE" w14:paraId="738F6A89" w14:textId="77777777">
        <w:tc>
          <w:tcPr>
            <w:tcW w:w="477" w:type="pct"/>
          </w:tcPr>
          <w:p w:rsidRPr="009F44D8" w:rsidR="00F274DB" w:rsidP="00695116" w:rsidRDefault="00F274DB" w14:paraId="5F4110A0" w14:textId="77777777">
            <w:pPr>
              <w:widowControl w:val="0"/>
              <w:numPr>
                <w:ilvl w:val="0"/>
                <w:numId w:val="17"/>
              </w:numPr>
              <w:autoSpaceDE w:val="0"/>
              <w:autoSpaceDN w:val="0"/>
              <w:adjustRightInd w:val="0"/>
              <w:rPr>
                <w:rFonts w:ascii="Arial Narrow" w:hAnsi="Arial Narrow"/>
                <w:szCs w:val="24"/>
              </w:rPr>
            </w:pPr>
          </w:p>
        </w:tc>
        <w:tc>
          <w:tcPr>
            <w:tcW w:w="1837" w:type="pct"/>
          </w:tcPr>
          <w:p w:rsidRPr="009F44D8" w:rsidR="00F274DB" w:rsidP="0078527D" w:rsidRDefault="00F274DB" w14:paraId="5E27BE30" w14:textId="77777777">
            <w:pPr>
              <w:rPr>
                <w:rFonts w:ascii="Arial Narrow" w:hAnsi="Arial Narrow"/>
                <w:szCs w:val="24"/>
              </w:rPr>
            </w:pPr>
            <w:r w:rsidRPr="009F44D8">
              <w:rPr>
                <w:rFonts w:ascii="Arial Narrow" w:hAnsi="Arial Narrow"/>
                <w:szCs w:val="24"/>
              </w:rPr>
              <w:t>Apsaugos klasė</w:t>
            </w:r>
          </w:p>
        </w:tc>
        <w:tc>
          <w:tcPr>
            <w:tcW w:w="2685" w:type="pct"/>
          </w:tcPr>
          <w:p w:rsidRPr="009F44D8" w:rsidR="00F274DB" w:rsidP="0078527D" w:rsidRDefault="00F274DB" w14:paraId="35B81F24" w14:textId="77777777">
            <w:pPr>
              <w:rPr>
                <w:rFonts w:ascii="Arial Narrow" w:hAnsi="Arial Narrow"/>
                <w:szCs w:val="24"/>
              </w:rPr>
            </w:pPr>
            <w:r w:rsidRPr="009F44D8">
              <w:rPr>
                <w:rFonts w:ascii="Arial Narrow" w:hAnsi="Arial Narrow"/>
                <w:szCs w:val="24"/>
              </w:rPr>
              <w:t>IP66</w:t>
            </w:r>
          </w:p>
        </w:tc>
      </w:tr>
      <w:tr w:rsidRPr="009F44D8" w:rsidR="00F274DB" w:rsidTr="00BC2ABE" w14:paraId="39294535" w14:textId="77777777">
        <w:tc>
          <w:tcPr>
            <w:tcW w:w="477" w:type="pct"/>
          </w:tcPr>
          <w:p w:rsidRPr="009F44D8" w:rsidR="00F274DB" w:rsidP="00695116" w:rsidRDefault="00F274DB" w14:paraId="5FF70E64" w14:textId="77777777">
            <w:pPr>
              <w:widowControl w:val="0"/>
              <w:numPr>
                <w:ilvl w:val="0"/>
                <w:numId w:val="17"/>
              </w:numPr>
              <w:autoSpaceDE w:val="0"/>
              <w:autoSpaceDN w:val="0"/>
              <w:adjustRightInd w:val="0"/>
              <w:rPr>
                <w:rFonts w:ascii="Arial Narrow" w:hAnsi="Arial Narrow"/>
                <w:szCs w:val="24"/>
              </w:rPr>
            </w:pPr>
          </w:p>
        </w:tc>
        <w:tc>
          <w:tcPr>
            <w:tcW w:w="1837" w:type="pct"/>
          </w:tcPr>
          <w:p w:rsidRPr="009F44D8" w:rsidR="00F274DB" w:rsidP="0078527D" w:rsidRDefault="00F274DB" w14:paraId="23EFFFA7" w14:textId="77777777">
            <w:pPr>
              <w:rPr>
                <w:rFonts w:ascii="Arial Narrow" w:hAnsi="Arial Narrow"/>
                <w:szCs w:val="24"/>
              </w:rPr>
            </w:pPr>
            <w:r w:rsidRPr="009F44D8">
              <w:rPr>
                <w:rFonts w:ascii="Arial Narrow" w:hAnsi="Arial Narrow"/>
                <w:szCs w:val="24"/>
              </w:rPr>
              <w:t>Ilgaamžiškumas</w:t>
            </w:r>
          </w:p>
        </w:tc>
        <w:tc>
          <w:tcPr>
            <w:tcW w:w="2685" w:type="pct"/>
          </w:tcPr>
          <w:p w:rsidRPr="009F44D8" w:rsidR="00F274DB" w:rsidP="0078527D" w:rsidRDefault="00F274DB" w14:paraId="492F5DAB"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Įranga turi būti suprojektuota eksploatuoti ne mažiau nei 10 metų.</w:t>
            </w:r>
          </w:p>
        </w:tc>
      </w:tr>
    </w:tbl>
    <w:p w:rsidRPr="009F44D8" w:rsidR="00F274DB" w:rsidP="0078527D" w:rsidRDefault="00F274DB" w14:paraId="7F50E528" w14:textId="77777777">
      <w:pPr>
        <w:suppressAutoHyphens/>
        <w:rPr>
          <w:rFonts w:ascii="Arial Narrow" w:hAnsi="Arial Narrow"/>
          <w:szCs w:val="24"/>
        </w:rPr>
      </w:pPr>
    </w:p>
    <w:p w:rsidRPr="00345B3E" w:rsidR="00F274DB" w:rsidP="00345B3E" w:rsidRDefault="00F274DB" w14:paraId="4BFF2090" w14:textId="25DFD07E">
      <w:pPr>
        <w:pStyle w:val="ListParagraph"/>
        <w:numPr>
          <w:ilvl w:val="2"/>
          <w:numId w:val="101"/>
        </w:numPr>
        <w:ind w:left="567"/>
        <w:rPr>
          <w:sz w:val="24"/>
          <w:szCs w:val="24"/>
        </w:rPr>
      </w:pPr>
      <w:bookmarkStart w:name="_Toc506444742" w:id="15"/>
      <w:bookmarkStart w:name="_Toc506457036" w:id="16"/>
      <w:r w:rsidRPr="00345B3E">
        <w:rPr>
          <w:sz w:val="24"/>
          <w:szCs w:val="24"/>
        </w:rPr>
        <w:t>Esamų orų ir matomumo jutiklis</w:t>
      </w:r>
      <w:bookmarkEnd w:id="15"/>
      <w:bookmarkEnd w:id="16"/>
    </w:p>
    <w:p w:rsidRPr="009F44D8" w:rsidR="00F274DB" w:rsidP="0078527D" w:rsidRDefault="00F274DB" w14:paraId="7931DBD4" w14:textId="5C10FFA6">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00F274DB" w:rsidP="002B4CA5" w:rsidRDefault="00F274DB" w14:paraId="7973B0A5" w14:textId="2E86F84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Esamų orų ir matomumo jutiklis skirtas stebėti esamų orų būklę (rūkas, dulksna, lyja, sninga, šlapdriba ir kt.) ir matomumo atstumą. Orų tipai ir jų parametrai pagal Pasaulinės meteorologijos organizacijos WMO 4680 (</w:t>
      </w:r>
      <w:proofErr w:type="spellStart"/>
      <w:r w:rsidRPr="009F44D8">
        <w:rPr>
          <w:rFonts w:ascii="Arial Narrow" w:hAnsi="Arial Narrow" w:eastAsia="Calibri"/>
          <w:szCs w:val="24"/>
        </w:rPr>
        <w:t>w</w:t>
      </w:r>
      <w:r w:rsidRPr="009F44D8">
        <w:rPr>
          <w:rFonts w:ascii="Arial Narrow" w:hAnsi="Arial Narrow" w:eastAsia="Calibri"/>
          <w:szCs w:val="24"/>
          <w:vertAlign w:val="subscript"/>
        </w:rPr>
        <w:t>a</w:t>
      </w:r>
      <w:r w:rsidRPr="009F44D8">
        <w:rPr>
          <w:rFonts w:ascii="Arial Narrow" w:hAnsi="Arial Narrow" w:eastAsia="Calibri"/>
          <w:szCs w:val="24"/>
        </w:rPr>
        <w:t>w</w:t>
      </w:r>
      <w:r w:rsidRPr="009F44D8">
        <w:rPr>
          <w:rFonts w:ascii="Arial Narrow" w:hAnsi="Arial Narrow" w:eastAsia="Calibri"/>
          <w:szCs w:val="24"/>
          <w:vertAlign w:val="subscript"/>
        </w:rPr>
        <w:t>a</w:t>
      </w:r>
      <w:proofErr w:type="spellEnd"/>
      <w:r w:rsidRPr="009F44D8">
        <w:rPr>
          <w:rFonts w:ascii="Arial Narrow" w:hAnsi="Arial Narrow" w:eastAsia="Calibri"/>
          <w:szCs w:val="24"/>
        </w:rPr>
        <w:t>) lentelę.</w:t>
      </w:r>
    </w:p>
    <w:p w:rsidRPr="002B4CA5" w:rsidR="002B4CA5" w:rsidP="002B4CA5" w:rsidRDefault="002B4CA5" w14:paraId="3B70C0A5" w14:textId="77777777">
      <w:pPr>
        <w:widowControl w:val="0"/>
        <w:tabs>
          <w:tab w:val="left" w:pos="1418"/>
        </w:tabs>
        <w:contextualSpacing/>
        <w:rPr>
          <w:rFonts w:ascii="Arial Narrow" w:hAnsi="Arial Narrow" w:eastAsia="Calibri"/>
          <w:szCs w:val="24"/>
        </w:rPr>
      </w:pPr>
    </w:p>
    <w:p w:rsidRPr="009F44D8" w:rsidR="00F274DB" w:rsidP="0078527D" w:rsidRDefault="00F274DB" w14:paraId="24EECD5D" w14:textId="47ADD71C">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C946A1" w14:paraId="78491E95" w14:textId="599E3401">
      <w:pPr>
        <w:tabs>
          <w:tab w:val="left" w:pos="2214"/>
        </w:tabs>
        <w:rPr>
          <w:rFonts w:ascii="Arial Narrow" w:hAnsi="Arial Narrow" w:eastAsia="Calibri"/>
          <w:szCs w:val="24"/>
        </w:rPr>
      </w:pPr>
      <w:r>
        <w:rPr>
          <w:rFonts w:ascii="Arial Narrow" w:hAnsi="Arial Narrow" w:eastAsia="Calibri"/>
          <w:b/>
          <w:szCs w:val="24"/>
        </w:rPr>
        <w:t>6</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Esamų orų ir matomumo jutiklio techniniai reikalavimai</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032"/>
        <w:gridCol w:w="3526"/>
        <w:gridCol w:w="5070"/>
      </w:tblGrid>
      <w:tr w:rsidRPr="009F44D8" w:rsidR="00F274DB" w:rsidTr="00BC2ABE" w14:paraId="6C03D4BA" w14:textId="77777777">
        <w:trPr>
          <w:tblHeader/>
        </w:trPr>
        <w:tc>
          <w:tcPr>
            <w:tcW w:w="536" w:type="pct"/>
          </w:tcPr>
          <w:p w:rsidRPr="009F44D8" w:rsidR="00F274DB" w:rsidP="0078527D" w:rsidRDefault="00F274DB" w14:paraId="28272401" w14:textId="77777777">
            <w:pPr>
              <w:rPr>
                <w:rFonts w:ascii="Arial Narrow" w:hAnsi="Arial Narrow"/>
                <w:b/>
                <w:szCs w:val="24"/>
              </w:rPr>
            </w:pPr>
            <w:r w:rsidRPr="009F44D8">
              <w:rPr>
                <w:rFonts w:ascii="Arial Narrow" w:hAnsi="Arial Narrow"/>
                <w:b/>
                <w:szCs w:val="24"/>
              </w:rPr>
              <w:t>Eil. Nr.</w:t>
            </w:r>
          </w:p>
        </w:tc>
        <w:tc>
          <w:tcPr>
            <w:tcW w:w="1831" w:type="pct"/>
          </w:tcPr>
          <w:p w:rsidRPr="009F44D8" w:rsidR="00F274DB" w:rsidP="0078527D" w:rsidRDefault="00F274DB" w14:paraId="009D072B" w14:textId="77777777">
            <w:pPr>
              <w:rPr>
                <w:rFonts w:ascii="Arial Narrow" w:hAnsi="Arial Narrow"/>
                <w:b/>
                <w:szCs w:val="24"/>
              </w:rPr>
            </w:pPr>
            <w:r w:rsidRPr="009F44D8">
              <w:rPr>
                <w:rFonts w:ascii="Arial Narrow" w:hAnsi="Arial Narrow"/>
                <w:b/>
                <w:szCs w:val="24"/>
              </w:rPr>
              <w:t>Savybė</w:t>
            </w:r>
          </w:p>
        </w:tc>
        <w:tc>
          <w:tcPr>
            <w:tcW w:w="2633" w:type="pct"/>
          </w:tcPr>
          <w:p w:rsidRPr="009F44D8" w:rsidR="00F274DB" w:rsidP="0078527D" w:rsidRDefault="00F274DB" w14:paraId="2328B711" w14:textId="77777777">
            <w:pPr>
              <w:ind w:firstLine="8"/>
              <w:rPr>
                <w:rFonts w:ascii="Arial Narrow" w:hAnsi="Arial Narrow"/>
                <w:b/>
                <w:szCs w:val="24"/>
              </w:rPr>
            </w:pPr>
            <w:r w:rsidRPr="009F44D8">
              <w:rPr>
                <w:rFonts w:ascii="Arial Narrow" w:hAnsi="Arial Narrow"/>
                <w:b/>
                <w:szCs w:val="24"/>
              </w:rPr>
              <w:t>Reikalavimai</w:t>
            </w:r>
          </w:p>
        </w:tc>
      </w:tr>
      <w:tr w:rsidRPr="009F44D8" w:rsidR="00F274DB" w:rsidTr="00BC2ABE" w14:paraId="13E2F285" w14:textId="77777777">
        <w:tc>
          <w:tcPr>
            <w:tcW w:w="536" w:type="pct"/>
          </w:tcPr>
          <w:p w:rsidRPr="009F44D8" w:rsidR="00F274DB" w:rsidP="00695116" w:rsidRDefault="00F274DB" w14:paraId="6A04C8D5" w14:textId="77777777">
            <w:pPr>
              <w:widowControl w:val="0"/>
              <w:numPr>
                <w:ilvl w:val="0"/>
                <w:numId w:val="18"/>
              </w:numPr>
              <w:autoSpaceDE w:val="0"/>
              <w:autoSpaceDN w:val="0"/>
              <w:adjustRightInd w:val="0"/>
              <w:ind w:firstLine="0"/>
              <w:rPr>
                <w:rFonts w:ascii="Arial Narrow" w:hAnsi="Arial Narrow"/>
                <w:szCs w:val="24"/>
              </w:rPr>
            </w:pPr>
          </w:p>
        </w:tc>
        <w:tc>
          <w:tcPr>
            <w:tcW w:w="1831" w:type="pct"/>
          </w:tcPr>
          <w:p w:rsidRPr="009F44D8" w:rsidR="00F274DB" w:rsidP="0078527D" w:rsidRDefault="00F274DB" w14:paraId="54999321" w14:textId="77777777">
            <w:pPr>
              <w:rPr>
                <w:rFonts w:ascii="Arial Narrow" w:hAnsi="Arial Narrow"/>
                <w:szCs w:val="24"/>
              </w:rPr>
            </w:pPr>
            <w:r w:rsidRPr="009F44D8">
              <w:rPr>
                <w:rFonts w:ascii="Arial Narrow" w:hAnsi="Arial Narrow"/>
                <w:szCs w:val="24"/>
              </w:rPr>
              <w:t>Matuojamas parametras</w:t>
            </w:r>
          </w:p>
        </w:tc>
        <w:tc>
          <w:tcPr>
            <w:tcW w:w="2633" w:type="pct"/>
          </w:tcPr>
          <w:p w:rsidRPr="009F44D8" w:rsidR="00F274DB" w:rsidP="0078527D" w:rsidRDefault="00F274DB" w14:paraId="22AE4D94" w14:textId="77777777">
            <w:pPr>
              <w:ind w:firstLine="8"/>
              <w:rPr>
                <w:rFonts w:ascii="Arial Narrow" w:hAnsi="Arial Narrow"/>
                <w:szCs w:val="24"/>
              </w:rPr>
            </w:pPr>
            <w:r w:rsidRPr="009F44D8">
              <w:rPr>
                <w:rFonts w:ascii="Arial Narrow" w:hAnsi="Arial Narrow"/>
                <w:szCs w:val="24"/>
              </w:rPr>
              <w:t>Orų tipai ir jų parametrai pagal Pasaulinės meteorologijos organizacijos WMO 4680(</w:t>
            </w:r>
            <w:proofErr w:type="spellStart"/>
            <w:r w:rsidRPr="009F44D8">
              <w:rPr>
                <w:rFonts w:ascii="Arial Narrow" w:hAnsi="Arial Narrow"/>
                <w:szCs w:val="24"/>
              </w:rPr>
              <w:t>wawa</w:t>
            </w:r>
            <w:proofErr w:type="spellEnd"/>
            <w:r w:rsidRPr="009F44D8">
              <w:rPr>
                <w:rFonts w:ascii="Arial Narrow" w:hAnsi="Arial Narrow"/>
                <w:szCs w:val="24"/>
              </w:rPr>
              <w:t>) lentelę, kritulių intensyvumas, mm/h, ir matomumo nuotolis, m.</w:t>
            </w:r>
          </w:p>
        </w:tc>
      </w:tr>
      <w:tr w:rsidRPr="009F44D8" w:rsidR="00F274DB" w:rsidTr="00BC2ABE" w14:paraId="3CA800DF" w14:textId="77777777">
        <w:tc>
          <w:tcPr>
            <w:tcW w:w="536" w:type="pct"/>
          </w:tcPr>
          <w:p w:rsidRPr="009F44D8" w:rsidR="00F274DB" w:rsidP="00695116" w:rsidRDefault="00F274DB" w14:paraId="047EA44C" w14:textId="77777777">
            <w:pPr>
              <w:widowControl w:val="0"/>
              <w:numPr>
                <w:ilvl w:val="0"/>
                <w:numId w:val="18"/>
              </w:numPr>
              <w:autoSpaceDE w:val="0"/>
              <w:autoSpaceDN w:val="0"/>
              <w:adjustRightInd w:val="0"/>
              <w:ind w:firstLine="0"/>
              <w:rPr>
                <w:rFonts w:ascii="Arial Narrow" w:hAnsi="Arial Narrow"/>
                <w:szCs w:val="24"/>
              </w:rPr>
            </w:pPr>
          </w:p>
        </w:tc>
        <w:tc>
          <w:tcPr>
            <w:tcW w:w="1831" w:type="pct"/>
          </w:tcPr>
          <w:p w:rsidRPr="009F44D8" w:rsidR="00F274DB" w:rsidP="0078527D" w:rsidRDefault="00F274DB" w14:paraId="0971B222" w14:textId="77777777">
            <w:pPr>
              <w:rPr>
                <w:rFonts w:ascii="Arial Narrow" w:hAnsi="Arial Narrow"/>
                <w:szCs w:val="24"/>
              </w:rPr>
            </w:pPr>
            <w:r w:rsidRPr="009F44D8">
              <w:rPr>
                <w:rFonts w:ascii="Arial Narrow" w:hAnsi="Arial Narrow"/>
                <w:szCs w:val="24"/>
              </w:rPr>
              <w:t>Kritulių intensyvumo nustatymo žemutinė riba</w:t>
            </w:r>
          </w:p>
        </w:tc>
        <w:tc>
          <w:tcPr>
            <w:tcW w:w="2633" w:type="pct"/>
          </w:tcPr>
          <w:p w:rsidRPr="009F44D8" w:rsidR="00F274DB" w:rsidP="0078527D" w:rsidRDefault="00F274DB" w14:paraId="69CB7081" w14:textId="77777777">
            <w:pPr>
              <w:ind w:firstLine="8"/>
              <w:rPr>
                <w:rFonts w:ascii="Arial Narrow" w:hAnsi="Arial Narrow"/>
                <w:szCs w:val="24"/>
              </w:rPr>
            </w:pPr>
            <w:r w:rsidRPr="009F44D8">
              <w:rPr>
                <w:rFonts w:ascii="Arial Narrow" w:hAnsi="Arial Narrow"/>
                <w:szCs w:val="24"/>
              </w:rPr>
              <w:t>0,05 mm/h.</w:t>
            </w:r>
          </w:p>
        </w:tc>
      </w:tr>
      <w:tr w:rsidRPr="009F44D8" w:rsidR="00F274DB" w:rsidTr="00BC2ABE" w14:paraId="0EFB2BEB" w14:textId="77777777">
        <w:tc>
          <w:tcPr>
            <w:tcW w:w="536" w:type="pct"/>
          </w:tcPr>
          <w:p w:rsidRPr="009F44D8" w:rsidR="00F274DB" w:rsidP="00695116" w:rsidRDefault="00F274DB" w14:paraId="14363618" w14:textId="77777777">
            <w:pPr>
              <w:widowControl w:val="0"/>
              <w:numPr>
                <w:ilvl w:val="0"/>
                <w:numId w:val="18"/>
              </w:numPr>
              <w:autoSpaceDE w:val="0"/>
              <w:autoSpaceDN w:val="0"/>
              <w:adjustRightInd w:val="0"/>
              <w:ind w:firstLine="0"/>
              <w:rPr>
                <w:rFonts w:ascii="Arial Narrow" w:hAnsi="Arial Narrow"/>
                <w:szCs w:val="24"/>
              </w:rPr>
            </w:pPr>
          </w:p>
        </w:tc>
        <w:tc>
          <w:tcPr>
            <w:tcW w:w="1831" w:type="pct"/>
          </w:tcPr>
          <w:p w:rsidRPr="009F44D8" w:rsidR="00F274DB" w:rsidP="0078527D" w:rsidRDefault="00F274DB" w14:paraId="7EC5EA57" w14:textId="77777777">
            <w:pPr>
              <w:rPr>
                <w:rFonts w:ascii="Arial Narrow" w:hAnsi="Arial Narrow"/>
                <w:szCs w:val="24"/>
              </w:rPr>
            </w:pPr>
            <w:r w:rsidRPr="009F44D8">
              <w:rPr>
                <w:rFonts w:ascii="Arial Narrow" w:hAnsi="Arial Narrow"/>
                <w:szCs w:val="24"/>
              </w:rPr>
              <w:t>Matomumo nuotolio matavimo ribos</w:t>
            </w:r>
          </w:p>
        </w:tc>
        <w:tc>
          <w:tcPr>
            <w:tcW w:w="2633" w:type="pct"/>
          </w:tcPr>
          <w:p w:rsidRPr="009F44D8" w:rsidR="00F274DB" w:rsidP="0078527D" w:rsidRDefault="00F274DB" w14:paraId="09BC1195" w14:textId="77777777">
            <w:pPr>
              <w:ind w:firstLine="8"/>
              <w:rPr>
                <w:rFonts w:ascii="Arial Narrow" w:hAnsi="Arial Narrow"/>
                <w:szCs w:val="24"/>
              </w:rPr>
            </w:pPr>
            <w:r w:rsidRPr="009F44D8">
              <w:rPr>
                <w:rFonts w:ascii="Arial Narrow" w:hAnsi="Arial Narrow"/>
                <w:szCs w:val="24"/>
              </w:rPr>
              <w:t>10 m –</w:t>
            </w:r>
            <w:smartTag w:uri="urn:schemas-microsoft-com:office:smarttags" w:element="metricconverter">
              <w:smartTagPr>
                <w:attr w:name="ProductID" w:val="2000 m"/>
              </w:smartTagPr>
              <w:r w:rsidRPr="009F44D8">
                <w:rPr>
                  <w:rFonts w:ascii="Arial Narrow" w:hAnsi="Arial Narrow"/>
                  <w:szCs w:val="24"/>
                </w:rPr>
                <w:t xml:space="preserve"> 10000 m</w:t>
              </w:r>
            </w:smartTag>
          </w:p>
        </w:tc>
      </w:tr>
      <w:tr w:rsidRPr="009F44D8" w:rsidR="00F274DB" w:rsidTr="00BC2ABE" w14:paraId="55930770" w14:textId="77777777">
        <w:tc>
          <w:tcPr>
            <w:tcW w:w="536" w:type="pct"/>
          </w:tcPr>
          <w:p w:rsidRPr="009F44D8" w:rsidR="00F274DB" w:rsidP="00695116" w:rsidRDefault="00F274DB" w14:paraId="54D07EFB" w14:textId="77777777">
            <w:pPr>
              <w:widowControl w:val="0"/>
              <w:numPr>
                <w:ilvl w:val="0"/>
                <w:numId w:val="18"/>
              </w:numPr>
              <w:autoSpaceDE w:val="0"/>
              <w:autoSpaceDN w:val="0"/>
              <w:adjustRightInd w:val="0"/>
              <w:ind w:firstLine="0"/>
              <w:rPr>
                <w:rFonts w:ascii="Arial Narrow" w:hAnsi="Arial Narrow"/>
                <w:szCs w:val="24"/>
              </w:rPr>
            </w:pPr>
          </w:p>
        </w:tc>
        <w:tc>
          <w:tcPr>
            <w:tcW w:w="1831" w:type="pct"/>
          </w:tcPr>
          <w:p w:rsidRPr="009F44D8" w:rsidR="00F274DB" w:rsidP="0078527D" w:rsidRDefault="00F274DB" w14:paraId="5DA44E41" w14:textId="77777777">
            <w:pPr>
              <w:rPr>
                <w:rFonts w:ascii="Arial Narrow" w:hAnsi="Arial Narrow"/>
                <w:szCs w:val="24"/>
              </w:rPr>
            </w:pPr>
            <w:r w:rsidRPr="009F44D8">
              <w:rPr>
                <w:rFonts w:ascii="Arial Narrow" w:hAnsi="Arial Narrow"/>
                <w:szCs w:val="24"/>
              </w:rPr>
              <w:t>Matomumo nuotolio matavimo tikslumas</w:t>
            </w:r>
          </w:p>
        </w:tc>
        <w:tc>
          <w:tcPr>
            <w:tcW w:w="2633" w:type="pct"/>
          </w:tcPr>
          <w:p w:rsidRPr="009F44D8" w:rsidR="00F274DB" w:rsidP="0078527D" w:rsidRDefault="00F274DB" w14:paraId="035B031C" w14:textId="77777777">
            <w:pPr>
              <w:ind w:firstLine="8"/>
              <w:rPr>
                <w:rFonts w:ascii="Arial Narrow" w:hAnsi="Arial Narrow"/>
                <w:szCs w:val="24"/>
              </w:rPr>
            </w:pPr>
            <w:r w:rsidRPr="009F44D8">
              <w:rPr>
                <w:rFonts w:ascii="Arial Narrow" w:hAnsi="Arial Narrow"/>
                <w:szCs w:val="24"/>
              </w:rPr>
              <w:t>±10%</w:t>
            </w:r>
          </w:p>
        </w:tc>
      </w:tr>
      <w:tr w:rsidRPr="009F44D8" w:rsidR="00F274DB" w:rsidTr="00BC2ABE" w14:paraId="5334815B" w14:textId="77777777">
        <w:tc>
          <w:tcPr>
            <w:tcW w:w="536" w:type="pct"/>
          </w:tcPr>
          <w:p w:rsidRPr="009F44D8" w:rsidR="00F274DB" w:rsidP="00695116" w:rsidRDefault="00F274DB" w14:paraId="04912B5C" w14:textId="77777777">
            <w:pPr>
              <w:widowControl w:val="0"/>
              <w:numPr>
                <w:ilvl w:val="0"/>
                <w:numId w:val="18"/>
              </w:numPr>
              <w:autoSpaceDE w:val="0"/>
              <w:autoSpaceDN w:val="0"/>
              <w:adjustRightInd w:val="0"/>
              <w:ind w:firstLine="0"/>
              <w:rPr>
                <w:rFonts w:ascii="Arial Narrow" w:hAnsi="Arial Narrow"/>
                <w:szCs w:val="24"/>
              </w:rPr>
            </w:pPr>
          </w:p>
        </w:tc>
        <w:tc>
          <w:tcPr>
            <w:tcW w:w="1831" w:type="pct"/>
          </w:tcPr>
          <w:p w:rsidRPr="009F44D8" w:rsidR="00F274DB" w:rsidP="0078527D" w:rsidRDefault="00F274DB" w14:paraId="50390977" w14:textId="77777777">
            <w:pPr>
              <w:rPr>
                <w:rFonts w:ascii="Arial Narrow" w:hAnsi="Arial Narrow"/>
                <w:szCs w:val="24"/>
              </w:rPr>
            </w:pPr>
            <w:r w:rsidRPr="009F44D8">
              <w:rPr>
                <w:rFonts w:ascii="Arial Narrow" w:hAnsi="Arial Narrow"/>
                <w:szCs w:val="24"/>
              </w:rPr>
              <w:t>Konstrukcija</w:t>
            </w:r>
          </w:p>
        </w:tc>
        <w:tc>
          <w:tcPr>
            <w:tcW w:w="2633" w:type="pct"/>
          </w:tcPr>
          <w:p w:rsidRPr="009F44D8" w:rsidR="00F274DB" w:rsidP="0078527D" w:rsidRDefault="00F274DB" w14:paraId="372CF80B" w14:textId="77777777">
            <w:pPr>
              <w:ind w:firstLine="8"/>
              <w:rPr>
                <w:rFonts w:ascii="Arial Narrow" w:hAnsi="Arial Narrow"/>
                <w:szCs w:val="24"/>
              </w:rPr>
            </w:pPr>
            <w:r w:rsidRPr="009F44D8">
              <w:rPr>
                <w:rFonts w:ascii="Arial Narrow" w:hAnsi="Arial Narrow"/>
                <w:szCs w:val="24"/>
              </w:rPr>
              <w:t>Jutiklyje neturi būti judančių dalių, korpusas turi būti atsparus korozijai, druskų, išmetamųjų dujų ir atmosferiniam poveikiui, jutiklis turi būti apsaugotas nuo apledėjimo ir užšalimo (turi būti papildomas šildymas).</w:t>
            </w:r>
          </w:p>
        </w:tc>
      </w:tr>
      <w:tr w:rsidRPr="009F44D8" w:rsidR="00F274DB" w:rsidTr="00BC2ABE" w14:paraId="689EFBB5" w14:textId="77777777">
        <w:tc>
          <w:tcPr>
            <w:tcW w:w="536" w:type="pct"/>
          </w:tcPr>
          <w:p w:rsidRPr="009F44D8" w:rsidR="00F274DB" w:rsidP="00695116" w:rsidRDefault="00F274DB" w14:paraId="20536537" w14:textId="77777777">
            <w:pPr>
              <w:widowControl w:val="0"/>
              <w:numPr>
                <w:ilvl w:val="0"/>
                <w:numId w:val="18"/>
              </w:numPr>
              <w:autoSpaceDE w:val="0"/>
              <w:autoSpaceDN w:val="0"/>
              <w:adjustRightInd w:val="0"/>
              <w:ind w:firstLine="0"/>
              <w:rPr>
                <w:rFonts w:ascii="Arial Narrow" w:hAnsi="Arial Narrow"/>
                <w:szCs w:val="24"/>
              </w:rPr>
            </w:pPr>
          </w:p>
        </w:tc>
        <w:tc>
          <w:tcPr>
            <w:tcW w:w="1831" w:type="pct"/>
          </w:tcPr>
          <w:p w:rsidRPr="009F44D8" w:rsidR="00F274DB" w:rsidP="0078527D" w:rsidRDefault="00F274DB" w14:paraId="3A5EAAB3" w14:textId="77777777">
            <w:pPr>
              <w:rPr>
                <w:rFonts w:ascii="Arial Narrow" w:hAnsi="Arial Narrow"/>
                <w:szCs w:val="24"/>
              </w:rPr>
            </w:pPr>
            <w:r w:rsidRPr="009F44D8">
              <w:rPr>
                <w:rFonts w:ascii="Arial Narrow" w:hAnsi="Arial Narrow"/>
                <w:szCs w:val="24"/>
              </w:rPr>
              <w:t>Apsaugos klasė</w:t>
            </w:r>
          </w:p>
        </w:tc>
        <w:tc>
          <w:tcPr>
            <w:tcW w:w="2633" w:type="pct"/>
          </w:tcPr>
          <w:p w:rsidRPr="009F44D8" w:rsidR="00F274DB" w:rsidP="0078527D" w:rsidRDefault="00F274DB" w14:paraId="5CC765F3" w14:textId="77777777">
            <w:pPr>
              <w:ind w:firstLine="8"/>
              <w:rPr>
                <w:rFonts w:ascii="Arial Narrow" w:hAnsi="Arial Narrow"/>
                <w:szCs w:val="24"/>
              </w:rPr>
            </w:pPr>
            <w:r w:rsidRPr="009F44D8">
              <w:rPr>
                <w:rFonts w:ascii="Arial Narrow" w:hAnsi="Arial Narrow"/>
                <w:szCs w:val="24"/>
              </w:rPr>
              <w:t>IP66</w:t>
            </w:r>
          </w:p>
        </w:tc>
      </w:tr>
      <w:tr w:rsidRPr="009F44D8" w:rsidR="00F274DB" w:rsidTr="00BC2ABE" w14:paraId="48C386A9" w14:textId="77777777">
        <w:tc>
          <w:tcPr>
            <w:tcW w:w="536" w:type="pct"/>
          </w:tcPr>
          <w:p w:rsidRPr="009F44D8" w:rsidR="00F274DB" w:rsidP="00695116" w:rsidRDefault="00F274DB" w14:paraId="362B4631" w14:textId="77777777">
            <w:pPr>
              <w:widowControl w:val="0"/>
              <w:numPr>
                <w:ilvl w:val="0"/>
                <w:numId w:val="18"/>
              </w:numPr>
              <w:autoSpaceDE w:val="0"/>
              <w:autoSpaceDN w:val="0"/>
              <w:adjustRightInd w:val="0"/>
              <w:ind w:firstLine="0"/>
              <w:rPr>
                <w:rFonts w:ascii="Arial Narrow" w:hAnsi="Arial Narrow"/>
                <w:szCs w:val="24"/>
              </w:rPr>
            </w:pPr>
          </w:p>
        </w:tc>
        <w:tc>
          <w:tcPr>
            <w:tcW w:w="1831" w:type="pct"/>
          </w:tcPr>
          <w:p w:rsidRPr="009F44D8" w:rsidR="00F274DB" w:rsidP="0078527D" w:rsidRDefault="00F274DB" w14:paraId="35308DCF" w14:textId="77777777">
            <w:pPr>
              <w:rPr>
                <w:rFonts w:ascii="Arial Narrow" w:hAnsi="Arial Narrow"/>
                <w:szCs w:val="24"/>
              </w:rPr>
            </w:pPr>
            <w:r w:rsidRPr="009F44D8">
              <w:rPr>
                <w:rFonts w:ascii="Arial Narrow" w:hAnsi="Arial Narrow"/>
                <w:szCs w:val="24"/>
              </w:rPr>
              <w:t>Gedimų automatinės diagnostikos funkcija</w:t>
            </w:r>
          </w:p>
        </w:tc>
        <w:tc>
          <w:tcPr>
            <w:tcW w:w="2633" w:type="pct"/>
          </w:tcPr>
          <w:p w:rsidRPr="009F44D8" w:rsidR="00F274DB" w:rsidP="0078527D" w:rsidRDefault="00F274DB" w14:paraId="22BD0708" w14:textId="77777777">
            <w:pPr>
              <w:ind w:firstLine="8"/>
              <w:rPr>
                <w:rFonts w:ascii="Arial Narrow" w:hAnsi="Arial Narrow"/>
                <w:szCs w:val="24"/>
              </w:rPr>
            </w:pPr>
            <w:r w:rsidRPr="009F44D8">
              <w:rPr>
                <w:rFonts w:ascii="Arial Narrow" w:hAnsi="Arial Narrow"/>
                <w:szCs w:val="24"/>
              </w:rPr>
              <w:t>Turi būti</w:t>
            </w:r>
          </w:p>
        </w:tc>
      </w:tr>
      <w:tr w:rsidRPr="009F44D8" w:rsidR="00F274DB" w:rsidTr="00BC2ABE" w14:paraId="12313A81" w14:textId="77777777">
        <w:tc>
          <w:tcPr>
            <w:tcW w:w="536" w:type="pct"/>
          </w:tcPr>
          <w:p w:rsidRPr="009F44D8" w:rsidR="00F274DB" w:rsidP="00695116" w:rsidRDefault="00F274DB" w14:paraId="1011E98C" w14:textId="77777777">
            <w:pPr>
              <w:widowControl w:val="0"/>
              <w:numPr>
                <w:ilvl w:val="0"/>
                <w:numId w:val="18"/>
              </w:numPr>
              <w:autoSpaceDE w:val="0"/>
              <w:autoSpaceDN w:val="0"/>
              <w:adjustRightInd w:val="0"/>
              <w:ind w:firstLine="0"/>
              <w:rPr>
                <w:rFonts w:ascii="Arial Narrow" w:hAnsi="Arial Narrow"/>
                <w:szCs w:val="24"/>
              </w:rPr>
            </w:pPr>
          </w:p>
        </w:tc>
        <w:tc>
          <w:tcPr>
            <w:tcW w:w="1831" w:type="pct"/>
          </w:tcPr>
          <w:p w:rsidRPr="009F44D8" w:rsidR="00F274DB" w:rsidP="0078527D" w:rsidRDefault="00F274DB" w14:paraId="1A3965C5" w14:textId="77777777">
            <w:pPr>
              <w:rPr>
                <w:rFonts w:ascii="Arial Narrow" w:hAnsi="Arial Narrow"/>
                <w:szCs w:val="24"/>
              </w:rPr>
            </w:pPr>
            <w:r w:rsidRPr="009F44D8">
              <w:rPr>
                <w:rFonts w:ascii="Arial Narrow" w:hAnsi="Arial Narrow"/>
                <w:szCs w:val="24"/>
              </w:rPr>
              <w:t>Lęšio užterštumo nustatymas</w:t>
            </w:r>
          </w:p>
        </w:tc>
        <w:tc>
          <w:tcPr>
            <w:tcW w:w="2633" w:type="pct"/>
          </w:tcPr>
          <w:p w:rsidRPr="009F44D8" w:rsidR="00F274DB" w:rsidP="0078527D" w:rsidRDefault="00F274DB" w14:paraId="2701FC1A" w14:textId="77777777">
            <w:pPr>
              <w:ind w:firstLine="8"/>
              <w:rPr>
                <w:rFonts w:ascii="Arial Narrow" w:hAnsi="Arial Narrow"/>
                <w:szCs w:val="24"/>
              </w:rPr>
            </w:pPr>
            <w:r w:rsidRPr="009F44D8">
              <w:rPr>
                <w:rFonts w:ascii="Arial Narrow" w:hAnsi="Arial Narrow"/>
                <w:szCs w:val="24"/>
              </w:rPr>
              <w:t>Turi būti</w:t>
            </w:r>
          </w:p>
        </w:tc>
      </w:tr>
      <w:tr w:rsidRPr="009F44D8" w:rsidR="00F274DB" w:rsidTr="00BC2ABE" w14:paraId="68C0B1A3" w14:textId="77777777">
        <w:tc>
          <w:tcPr>
            <w:tcW w:w="536" w:type="pct"/>
          </w:tcPr>
          <w:p w:rsidRPr="009F44D8" w:rsidR="00F274DB" w:rsidP="00695116" w:rsidRDefault="00F274DB" w14:paraId="059E1E2A" w14:textId="77777777">
            <w:pPr>
              <w:widowControl w:val="0"/>
              <w:numPr>
                <w:ilvl w:val="0"/>
                <w:numId w:val="18"/>
              </w:numPr>
              <w:autoSpaceDE w:val="0"/>
              <w:autoSpaceDN w:val="0"/>
              <w:adjustRightInd w:val="0"/>
              <w:ind w:firstLine="0"/>
              <w:rPr>
                <w:rFonts w:ascii="Arial Narrow" w:hAnsi="Arial Narrow"/>
                <w:szCs w:val="24"/>
              </w:rPr>
            </w:pPr>
          </w:p>
        </w:tc>
        <w:tc>
          <w:tcPr>
            <w:tcW w:w="1831" w:type="pct"/>
          </w:tcPr>
          <w:p w:rsidRPr="009F44D8" w:rsidR="00F274DB" w:rsidP="0078527D" w:rsidRDefault="00F274DB" w14:paraId="1DF7E6AF" w14:textId="77777777">
            <w:pPr>
              <w:rPr>
                <w:rFonts w:ascii="Arial Narrow" w:hAnsi="Arial Narrow"/>
                <w:szCs w:val="24"/>
              </w:rPr>
            </w:pPr>
            <w:r w:rsidRPr="009F44D8">
              <w:rPr>
                <w:rFonts w:ascii="Arial Narrow" w:hAnsi="Arial Narrow"/>
                <w:szCs w:val="24"/>
              </w:rPr>
              <w:t>Ilgaamžiškumas</w:t>
            </w:r>
          </w:p>
        </w:tc>
        <w:tc>
          <w:tcPr>
            <w:tcW w:w="2633" w:type="pct"/>
          </w:tcPr>
          <w:p w:rsidRPr="009F44D8" w:rsidR="00F274DB" w:rsidP="0078527D" w:rsidRDefault="00F274DB" w14:paraId="4A598E9B" w14:textId="77777777">
            <w:pPr>
              <w:ind w:firstLine="8"/>
              <w:rPr>
                <w:rFonts w:ascii="Arial Narrow" w:hAnsi="Arial Narrow"/>
                <w:szCs w:val="24"/>
              </w:rPr>
            </w:pPr>
            <w:r w:rsidRPr="009F44D8">
              <w:rPr>
                <w:rFonts w:ascii="Arial Narrow" w:hAnsi="Arial Narrow" w:eastAsia="Calibri"/>
                <w:szCs w:val="24"/>
              </w:rPr>
              <w:t>Įranga turi būti suprojektuota eksploatuoti ne mažiau nei 10 metų.</w:t>
            </w:r>
          </w:p>
        </w:tc>
      </w:tr>
    </w:tbl>
    <w:p w:rsidRPr="000237FA" w:rsidR="00F274DB" w:rsidP="0078527D" w:rsidRDefault="00F274DB" w14:paraId="436BB88B" w14:textId="77777777">
      <w:pPr>
        <w:suppressAutoHyphens/>
        <w:rPr>
          <w:rFonts w:ascii="Arial Narrow" w:hAnsi="Arial Narrow"/>
          <w:szCs w:val="24"/>
        </w:rPr>
      </w:pPr>
    </w:p>
    <w:p w:rsidRPr="00345B3E" w:rsidR="00F274DB" w:rsidP="00345B3E" w:rsidRDefault="00F274DB" w14:paraId="35FF929F" w14:textId="35BA5CB2">
      <w:pPr>
        <w:pStyle w:val="ListParagraph"/>
        <w:numPr>
          <w:ilvl w:val="2"/>
          <w:numId w:val="101"/>
        </w:numPr>
        <w:ind w:left="567"/>
        <w:rPr>
          <w:sz w:val="24"/>
          <w:szCs w:val="24"/>
        </w:rPr>
      </w:pPr>
      <w:bookmarkStart w:name="_Toc506444744" w:id="17"/>
      <w:bookmarkStart w:name="_Toc506457038" w:id="18"/>
      <w:r w:rsidRPr="00345B3E">
        <w:rPr>
          <w:sz w:val="24"/>
          <w:szCs w:val="24"/>
        </w:rPr>
        <w:t>Kelio dangos paviršiaus būklės jutiklis</w:t>
      </w:r>
      <w:bookmarkEnd w:id="17"/>
      <w:bookmarkEnd w:id="18"/>
    </w:p>
    <w:p w:rsidRPr="009F44D8" w:rsidR="00F274DB" w:rsidP="0078527D" w:rsidRDefault="00F274DB" w14:paraId="687384D4" w14:textId="1720EF3D">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Pr="009F44D8" w:rsidR="00F274DB" w:rsidP="0078527D" w:rsidRDefault="00F274DB" w14:paraId="32BB9567" w14:textId="77777777">
      <w:pPr>
        <w:suppressAutoHyphens/>
        <w:rPr>
          <w:rFonts w:ascii="Arial Narrow" w:hAnsi="Arial Narrow" w:eastAsia="Calibri"/>
          <w:szCs w:val="24"/>
        </w:rPr>
      </w:pPr>
      <w:r w:rsidRPr="009F44D8">
        <w:rPr>
          <w:rFonts w:ascii="Arial Narrow" w:hAnsi="Arial Narrow" w:eastAsia="Calibri"/>
          <w:szCs w:val="24"/>
        </w:rPr>
        <w:t xml:space="preserve">Nuotolinis kelio dangos paviršiaus būklės jutiklis, </w:t>
      </w:r>
      <w:r w:rsidRPr="009F44D8">
        <w:rPr>
          <w:rFonts w:ascii="Arial Narrow" w:hAnsi="Arial Narrow"/>
          <w:szCs w:val="24"/>
        </w:rPr>
        <w:t>paremtas spektroskopiniu matavimo principu arba lygiaverčiu,</w:t>
      </w:r>
      <w:r w:rsidRPr="009F44D8">
        <w:rPr>
          <w:rFonts w:ascii="Arial Narrow" w:hAnsi="Arial Narrow" w:eastAsia="Calibri"/>
          <w:szCs w:val="24"/>
        </w:rPr>
        <w:t xml:space="preserve"> skirtas eismo sąlygų nustatymui įrengiamoje kelio vietoje realiu laiku, atsižvelgiant į kelio dangos paviršiaus būklę. </w:t>
      </w:r>
    </w:p>
    <w:p w:rsidRPr="009F44D8" w:rsidR="00F274DB" w:rsidP="0078527D" w:rsidRDefault="00F274DB" w14:paraId="615F68D5" w14:textId="77777777">
      <w:pPr>
        <w:suppressAutoHyphens/>
        <w:rPr>
          <w:rFonts w:ascii="Arial Narrow" w:hAnsi="Arial Narrow"/>
          <w:szCs w:val="24"/>
        </w:rPr>
      </w:pPr>
    </w:p>
    <w:p w:rsidRPr="009F44D8" w:rsidR="00F274DB" w:rsidP="0078527D" w:rsidRDefault="00F274DB" w14:paraId="1D35D8C6" w14:textId="6586B8F2">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C946A1" w14:paraId="35C9EB0A" w14:textId="44BDB41E">
      <w:pPr>
        <w:suppressAutoHyphens/>
        <w:rPr>
          <w:rFonts w:ascii="Arial Narrow" w:hAnsi="Arial Narrow" w:eastAsia="Calibri"/>
          <w:szCs w:val="24"/>
        </w:rPr>
      </w:pPr>
      <w:r>
        <w:rPr>
          <w:rFonts w:ascii="Arial Narrow" w:hAnsi="Arial Narrow" w:eastAsia="Calibri"/>
          <w:b/>
          <w:szCs w:val="24"/>
        </w:rPr>
        <w:t>7</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Kelio dangos paviršiaus būklės jutiklio techniniai reikalavimai</w:t>
      </w:r>
    </w:p>
    <w:tbl>
      <w:tblPr>
        <w:tblW w:w="5098"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895"/>
        <w:gridCol w:w="3403"/>
        <w:gridCol w:w="5519"/>
      </w:tblGrid>
      <w:tr w:rsidRPr="009F44D8" w:rsidR="00F274DB" w:rsidTr="00BC2ABE" w14:paraId="69646D47" w14:textId="77777777">
        <w:trPr>
          <w:tblHeader/>
        </w:trPr>
        <w:tc>
          <w:tcPr>
            <w:tcW w:w="456" w:type="pct"/>
          </w:tcPr>
          <w:p w:rsidRPr="009F44D8" w:rsidR="00F274DB" w:rsidP="0078527D" w:rsidRDefault="00F274DB" w14:paraId="1E4AA092" w14:textId="77777777">
            <w:pPr>
              <w:ind w:hanging="112"/>
              <w:rPr>
                <w:rFonts w:ascii="Arial Narrow" w:hAnsi="Arial Narrow"/>
                <w:b/>
                <w:szCs w:val="24"/>
              </w:rPr>
            </w:pPr>
            <w:r w:rsidRPr="009F44D8">
              <w:rPr>
                <w:rFonts w:ascii="Arial Narrow" w:hAnsi="Arial Narrow"/>
                <w:b/>
                <w:szCs w:val="24"/>
              </w:rPr>
              <w:t>Eil. Nr.</w:t>
            </w:r>
          </w:p>
        </w:tc>
        <w:tc>
          <w:tcPr>
            <w:tcW w:w="1733" w:type="pct"/>
          </w:tcPr>
          <w:p w:rsidRPr="009F44D8" w:rsidR="00F274DB" w:rsidP="0078527D" w:rsidRDefault="00F274DB" w14:paraId="2FFED4E3" w14:textId="77777777">
            <w:pPr>
              <w:rPr>
                <w:rFonts w:ascii="Arial Narrow" w:hAnsi="Arial Narrow"/>
                <w:b/>
                <w:szCs w:val="24"/>
              </w:rPr>
            </w:pPr>
            <w:r w:rsidRPr="009F44D8">
              <w:rPr>
                <w:rFonts w:ascii="Arial Narrow" w:hAnsi="Arial Narrow"/>
                <w:b/>
                <w:szCs w:val="24"/>
              </w:rPr>
              <w:t>Savybė</w:t>
            </w:r>
          </w:p>
        </w:tc>
        <w:tc>
          <w:tcPr>
            <w:tcW w:w="2811" w:type="pct"/>
          </w:tcPr>
          <w:p w:rsidRPr="009F44D8" w:rsidR="00F274DB" w:rsidP="0078527D" w:rsidRDefault="00F274DB" w14:paraId="5E39C5C1" w14:textId="77777777">
            <w:pPr>
              <w:rPr>
                <w:rFonts w:ascii="Arial Narrow" w:hAnsi="Arial Narrow"/>
                <w:b/>
                <w:szCs w:val="24"/>
              </w:rPr>
            </w:pPr>
            <w:r w:rsidRPr="009F44D8">
              <w:rPr>
                <w:rFonts w:ascii="Arial Narrow" w:hAnsi="Arial Narrow"/>
                <w:b/>
                <w:szCs w:val="24"/>
              </w:rPr>
              <w:t>Reikalavimai</w:t>
            </w:r>
          </w:p>
        </w:tc>
      </w:tr>
      <w:tr w:rsidRPr="009F44D8" w:rsidR="00F274DB" w:rsidTr="00BC2ABE" w14:paraId="73FD8703" w14:textId="77777777">
        <w:tc>
          <w:tcPr>
            <w:tcW w:w="456" w:type="pct"/>
          </w:tcPr>
          <w:p w:rsidRPr="009F44D8" w:rsidR="00F274DB" w:rsidP="00695116" w:rsidRDefault="00F274DB" w14:paraId="4CC139C6" w14:textId="77777777">
            <w:pPr>
              <w:widowControl w:val="0"/>
              <w:numPr>
                <w:ilvl w:val="0"/>
                <w:numId w:val="19"/>
              </w:numPr>
              <w:autoSpaceDE w:val="0"/>
              <w:autoSpaceDN w:val="0"/>
              <w:adjustRightInd w:val="0"/>
              <w:rPr>
                <w:rFonts w:ascii="Arial Narrow" w:hAnsi="Arial Narrow"/>
                <w:szCs w:val="24"/>
              </w:rPr>
            </w:pPr>
          </w:p>
        </w:tc>
        <w:tc>
          <w:tcPr>
            <w:tcW w:w="1733" w:type="pct"/>
          </w:tcPr>
          <w:p w:rsidRPr="009F44D8" w:rsidR="00F274DB" w:rsidP="0078527D" w:rsidRDefault="00F274DB" w14:paraId="2BD239DF" w14:textId="77777777">
            <w:pPr>
              <w:rPr>
                <w:rFonts w:ascii="Arial Narrow" w:hAnsi="Arial Narrow"/>
                <w:szCs w:val="24"/>
              </w:rPr>
            </w:pPr>
            <w:r w:rsidRPr="009F44D8">
              <w:rPr>
                <w:rFonts w:ascii="Arial Narrow" w:hAnsi="Arial Narrow"/>
                <w:szCs w:val="24"/>
              </w:rPr>
              <w:t>Matuojamas parametras</w:t>
            </w:r>
          </w:p>
        </w:tc>
        <w:tc>
          <w:tcPr>
            <w:tcW w:w="2811" w:type="pct"/>
          </w:tcPr>
          <w:p w:rsidRPr="009F44D8" w:rsidR="00F274DB" w:rsidP="0078527D" w:rsidRDefault="00F274DB" w14:paraId="3B02EACA" w14:textId="77777777">
            <w:pPr>
              <w:rPr>
                <w:rFonts w:ascii="Arial Narrow" w:hAnsi="Arial Narrow"/>
                <w:szCs w:val="24"/>
              </w:rPr>
            </w:pPr>
            <w:r w:rsidRPr="009F44D8">
              <w:rPr>
                <w:rFonts w:ascii="Arial Narrow" w:hAnsi="Arial Narrow"/>
                <w:szCs w:val="24"/>
              </w:rPr>
              <w:t>Kelio dangos paviršiaus būklė;</w:t>
            </w:r>
          </w:p>
          <w:p w:rsidRPr="009F44D8" w:rsidR="00F274DB" w:rsidP="0078527D" w:rsidRDefault="00F274DB" w14:paraId="79F62BDC" w14:textId="77777777">
            <w:pPr>
              <w:rPr>
                <w:rFonts w:ascii="Arial Narrow" w:hAnsi="Arial Narrow"/>
                <w:szCs w:val="24"/>
              </w:rPr>
            </w:pPr>
            <w:r w:rsidRPr="009F44D8">
              <w:rPr>
                <w:rFonts w:ascii="Arial Narrow" w:hAnsi="Arial Narrow"/>
                <w:szCs w:val="24"/>
              </w:rPr>
              <w:t>vandens, sniego ir ledo sluoksnio ant kelio dangos paviršiaus storis, mm; kelio dangos paviršiaus sukibimo koeficientas.</w:t>
            </w:r>
          </w:p>
        </w:tc>
      </w:tr>
      <w:tr w:rsidRPr="009F44D8" w:rsidR="00F274DB" w:rsidTr="00BC2ABE" w14:paraId="2B5C1962" w14:textId="77777777">
        <w:tc>
          <w:tcPr>
            <w:tcW w:w="456" w:type="pct"/>
          </w:tcPr>
          <w:p w:rsidRPr="009F44D8" w:rsidR="00F274DB" w:rsidP="00695116" w:rsidRDefault="00F274DB" w14:paraId="6031741A" w14:textId="77777777">
            <w:pPr>
              <w:widowControl w:val="0"/>
              <w:numPr>
                <w:ilvl w:val="0"/>
                <w:numId w:val="19"/>
              </w:numPr>
              <w:autoSpaceDE w:val="0"/>
              <w:autoSpaceDN w:val="0"/>
              <w:adjustRightInd w:val="0"/>
              <w:rPr>
                <w:rFonts w:ascii="Arial Narrow" w:hAnsi="Arial Narrow"/>
                <w:szCs w:val="24"/>
              </w:rPr>
            </w:pPr>
          </w:p>
        </w:tc>
        <w:tc>
          <w:tcPr>
            <w:tcW w:w="1733" w:type="pct"/>
          </w:tcPr>
          <w:p w:rsidRPr="009F44D8" w:rsidR="00F274DB" w:rsidP="0078527D" w:rsidRDefault="00F274DB" w14:paraId="643FE694" w14:textId="77777777">
            <w:pPr>
              <w:rPr>
                <w:rFonts w:ascii="Arial Narrow" w:hAnsi="Arial Narrow"/>
                <w:szCs w:val="24"/>
              </w:rPr>
            </w:pPr>
            <w:r w:rsidRPr="009F44D8">
              <w:rPr>
                <w:rFonts w:ascii="Arial Narrow" w:hAnsi="Arial Narrow"/>
                <w:szCs w:val="24"/>
              </w:rPr>
              <w:t>Skiriami kelio dangos paviršiaus būklės tipai</w:t>
            </w:r>
          </w:p>
        </w:tc>
        <w:tc>
          <w:tcPr>
            <w:tcW w:w="2811" w:type="pct"/>
          </w:tcPr>
          <w:p w:rsidRPr="009F44D8" w:rsidR="00F274DB" w:rsidP="0078527D" w:rsidRDefault="00F274DB" w14:paraId="027DB381" w14:textId="77777777">
            <w:pPr>
              <w:rPr>
                <w:rFonts w:ascii="Arial Narrow" w:hAnsi="Arial Narrow"/>
                <w:szCs w:val="24"/>
              </w:rPr>
            </w:pPr>
            <w:r w:rsidRPr="009F44D8">
              <w:rPr>
                <w:rFonts w:ascii="Arial Narrow" w:hAnsi="Arial Narrow"/>
                <w:szCs w:val="24"/>
              </w:rPr>
              <w:t>Sausa, drėgna, šlapia, sniegas, šlapias sniegas, ledas.</w:t>
            </w:r>
          </w:p>
        </w:tc>
      </w:tr>
      <w:tr w:rsidRPr="009F44D8" w:rsidR="00F274DB" w:rsidTr="00BC2ABE" w14:paraId="05AA8D9C" w14:textId="77777777">
        <w:tc>
          <w:tcPr>
            <w:tcW w:w="456" w:type="pct"/>
          </w:tcPr>
          <w:p w:rsidRPr="009F44D8" w:rsidR="00F274DB" w:rsidP="00695116" w:rsidRDefault="00F274DB" w14:paraId="07467CF4" w14:textId="77777777">
            <w:pPr>
              <w:widowControl w:val="0"/>
              <w:numPr>
                <w:ilvl w:val="0"/>
                <w:numId w:val="19"/>
              </w:numPr>
              <w:autoSpaceDE w:val="0"/>
              <w:autoSpaceDN w:val="0"/>
              <w:adjustRightInd w:val="0"/>
              <w:rPr>
                <w:rFonts w:ascii="Arial Narrow" w:hAnsi="Arial Narrow"/>
                <w:szCs w:val="24"/>
              </w:rPr>
            </w:pPr>
          </w:p>
        </w:tc>
        <w:tc>
          <w:tcPr>
            <w:tcW w:w="1733" w:type="pct"/>
          </w:tcPr>
          <w:p w:rsidRPr="009F44D8" w:rsidR="00F274DB" w:rsidP="0078527D" w:rsidRDefault="00F274DB" w14:paraId="36345789" w14:textId="77777777">
            <w:pPr>
              <w:rPr>
                <w:rFonts w:ascii="Arial Narrow" w:hAnsi="Arial Narrow"/>
                <w:szCs w:val="24"/>
              </w:rPr>
            </w:pPr>
            <w:r w:rsidRPr="009F44D8">
              <w:rPr>
                <w:rFonts w:ascii="Arial Narrow" w:hAnsi="Arial Narrow"/>
                <w:szCs w:val="24"/>
              </w:rPr>
              <w:t>Vandens plėvelės ant kelio dangos paviršiaus matavimo ribos</w:t>
            </w:r>
          </w:p>
        </w:tc>
        <w:tc>
          <w:tcPr>
            <w:tcW w:w="2811" w:type="pct"/>
          </w:tcPr>
          <w:p w:rsidRPr="009F44D8" w:rsidR="00F274DB" w:rsidP="0078527D" w:rsidRDefault="00F274DB" w14:paraId="110EF3C5" w14:textId="77777777">
            <w:pPr>
              <w:rPr>
                <w:rFonts w:ascii="Arial Narrow" w:hAnsi="Arial Narrow"/>
                <w:szCs w:val="24"/>
              </w:rPr>
            </w:pPr>
            <w:r w:rsidRPr="009F44D8">
              <w:rPr>
                <w:rFonts w:ascii="Arial Narrow" w:hAnsi="Arial Narrow"/>
                <w:szCs w:val="24"/>
              </w:rPr>
              <w:t>0–2 mm, tikslumas ±0,1 mm diapazone nuo 0–1 mm</w:t>
            </w:r>
          </w:p>
        </w:tc>
      </w:tr>
      <w:tr w:rsidRPr="009F44D8" w:rsidR="00F274DB" w:rsidTr="00BC2ABE" w14:paraId="18A94A36" w14:textId="77777777">
        <w:tc>
          <w:tcPr>
            <w:tcW w:w="456" w:type="pct"/>
          </w:tcPr>
          <w:p w:rsidRPr="009F44D8" w:rsidR="00F274DB" w:rsidP="00695116" w:rsidRDefault="00F274DB" w14:paraId="7B074042" w14:textId="77777777">
            <w:pPr>
              <w:widowControl w:val="0"/>
              <w:numPr>
                <w:ilvl w:val="0"/>
                <w:numId w:val="19"/>
              </w:numPr>
              <w:autoSpaceDE w:val="0"/>
              <w:autoSpaceDN w:val="0"/>
              <w:adjustRightInd w:val="0"/>
              <w:rPr>
                <w:rFonts w:ascii="Arial Narrow" w:hAnsi="Arial Narrow"/>
                <w:szCs w:val="24"/>
              </w:rPr>
            </w:pPr>
          </w:p>
        </w:tc>
        <w:tc>
          <w:tcPr>
            <w:tcW w:w="1733" w:type="pct"/>
          </w:tcPr>
          <w:p w:rsidRPr="009F44D8" w:rsidR="00F274DB" w:rsidP="0078527D" w:rsidRDefault="00F274DB" w14:paraId="603912B8" w14:textId="77777777">
            <w:pPr>
              <w:rPr>
                <w:rFonts w:ascii="Arial Narrow" w:hAnsi="Arial Narrow"/>
                <w:szCs w:val="24"/>
              </w:rPr>
            </w:pPr>
            <w:r w:rsidRPr="009F44D8">
              <w:rPr>
                <w:rFonts w:ascii="Arial Narrow" w:hAnsi="Arial Narrow"/>
                <w:szCs w:val="24"/>
              </w:rPr>
              <w:t>Sniego sluoksnio ant kelio dangos paviršiaus matavimo ribos</w:t>
            </w:r>
          </w:p>
        </w:tc>
        <w:tc>
          <w:tcPr>
            <w:tcW w:w="2811" w:type="pct"/>
          </w:tcPr>
          <w:p w:rsidRPr="009F44D8" w:rsidR="00F274DB" w:rsidP="0078527D" w:rsidRDefault="00F274DB" w14:paraId="089008AB" w14:textId="77777777">
            <w:pPr>
              <w:rPr>
                <w:rFonts w:ascii="Arial Narrow" w:hAnsi="Arial Narrow"/>
                <w:szCs w:val="24"/>
              </w:rPr>
            </w:pPr>
            <w:r w:rsidRPr="009F44D8">
              <w:rPr>
                <w:rFonts w:ascii="Arial Narrow" w:hAnsi="Arial Narrow"/>
                <w:szCs w:val="24"/>
              </w:rPr>
              <w:t>0–10 mm</w:t>
            </w:r>
          </w:p>
        </w:tc>
      </w:tr>
      <w:tr w:rsidRPr="009F44D8" w:rsidR="00F274DB" w:rsidTr="00BC2ABE" w14:paraId="7D9C928F" w14:textId="77777777">
        <w:tc>
          <w:tcPr>
            <w:tcW w:w="456" w:type="pct"/>
          </w:tcPr>
          <w:p w:rsidRPr="009F44D8" w:rsidR="00F274DB" w:rsidP="00695116" w:rsidRDefault="00F274DB" w14:paraId="3190B509" w14:textId="77777777">
            <w:pPr>
              <w:widowControl w:val="0"/>
              <w:numPr>
                <w:ilvl w:val="0"/>
                <w:numId w:val="19"/>
              </w:numPr>
              <w:autoSpaceDE w:val="0"/>
              <w:autoSpaceDN w:val="0"/>
              <w:adjustRightInd w:val="0"/>
              <w:rPr>
                <w:rFonts w:ascii="Arial Narrow" w:hAnsi="Arial Narrow"/>
                <w:szCs w:val="24"/>
              </w:rPr>
            </w:pPr>
          </w:p>
        </w:tc>
        <w:tc>
          <w:tcPr>
            <w:tcW w:w="1733" w:type="pct"/>
          </w:tcPr>
          <w:p w:rsidRPr="009F44D8" w:rsidR="00F274DB" w:rsidP="0078527D" w:rsidRDefault="00F274DB" w14:paraId="177DF5AF" w14:textId="77777777">
            <w:pPr>
              <w:rPr>
                <w:rFonts w:ascii="Arial Narrow" w:hAnsi="Arial Narrow"/>
                <w:szCs w:val="24"/>
              </w:rPr>
            </w:pPr>
            <w:r w:rsidRPr="009F44D8">
              <w:rPr>
                <w:rFonts w:ascii="Arial Narrow" w:hAnsi="Arial Narrow"/>
                <w:szCs w:val="24"/>
              </w:rPr>
              <w:t>Ledo sluoksnio ant kelio dangos paviršiaus matavimo ribos</w:t>
            </w:r>
          </w:p>
        </w:tc>
        <w:tc>
          <w:tcPr>
            <w:tcW w:w="2811" w:type="pct"/>
          </w:tcPr>
          <w:p w:rsidRPr="009F44D8" w:rsidR="00F274DB" w:rsidP="0078527D" w:rsidRDefault="00F274DB" w14:paraId="56470520" w14:textId="77777777">
            <w:pPr>
              <w:rPr>
                <w:rFonts w:ascii="Arial Narrow" w:hAnsi="Arial Narrow"/>
                <w:szCs w:val="24"/>
              </w:rPr>
            </w:pPr>
            <w:r w:rsidRPr="009F44D8">
              <w:rPr>
                <w:rFonts w:ascii="Arial Narrow" w:hAnsi="Arial Narrow"/>
                <w:szCs w:val="24"/>
              </w:rPr>
              <w:t>0–2 mm, tikslumas ±0,1 mm diapazone nuo 0–1 mm</w:t>
            </w:r>
          </w:p>
        </w:tc>
      </w:tr>
      <w:tr w:rsidRPr="009F44D8" w:rsidR="00F274DB" w:rsidTr="00BC2ABE" w14:paraId="76FFABFB" w14:textId="77777777">
        <w:tc>
          <w:tcPr>
            <w:tcW w:w="456" w:type="pct"/>
          </w:tcPr>
          <w:p w:rsidRPr="009F44D8" w:rsidR="00F274DB" w:rsidP="00695116" w:rsidRDefault="00F274DB" w14:paraId="7AAF7467" w14:textId="77777777">
            <w:pPr>
              <w:widowControl w:val="0"/>
              <w:numPr>
                <w:ilvl w:val="0"/>
                <w:numId w:val="19"/>
              </w:numPr>
              <w:autoSpaceDE w:val="0"/>
              <w:autoSpaceDN w:val="0"/>
              <w:adjustRightInd w:val="0"/>
              <w:rPr>
                <w:rFonts w:ascii="Arial Narrow" w:hAnsi="Arial Narrow"/>
                <w:szCs w:val="24"/>
              </w:rPr>
            </w:pPr>
          </w:p>
        </w:tc>
        <w:tc>
          <w:tcPr>
            <w:tcW w:w="1733" w:type="pct"/>
          </w:tcPr>
          <w:p w:rsidRPr="009F44D8" w:rsidR="00F274DB" w:rsidP="0078527D" w:rsidRDefault="00F274DB" w14:paraId="38118862" w14:textId="77777777">
            <w:pPr>
              <w:rPr>
                <w:rFonts w:ascii="Arial Narrow" w:hAnsi="Arial Narrow"/>
                <w:szCs w:val="24"/>
              </w:rPr>
            </w:pPr>
            <w:r w:rsidRPr="009F44D8">
              <w:rPr>
                <w:rFonts w:ascii="Arial Narrow" w:hAnsi="Arial Narrow"/>
                <w:szCs w:val="24"/>
              </w:rPr>
              <w:t>Skiriamoji geba</w:t>
            </w:r>
          </w:p>
        </w:tc>
        <w:tc>
          <w:tcPr>
            <w:tcW w:w="2811" w:type="pct"/>
          </w:tcPr>
          <w:p w:rsidRPr="009F44D8" w:rsidR="00F274DB" w:rsidP="0078527D" w:rsidRDefault="00F274DB" w14:paraId="13A9DFE9" w14:textId="77777777">
            <w:pPr>
              <w:rPr>
                <w:rFonts w:ascii="Arial Narrow" w:hAnsi="Arial Narrow"/>
                <w:szCs w:val="24"/>
              </w:rPr>
            </w:pPr>
            <w:r w:rsidRPr="009F44D8">
              <w:rPr>
                <w:rFonts w:ascii="Arial Narrow" w:hAnsi="Arial Narrow"/>
                <w:szCs w:val="24"/>
              </w:rPr>
              <w:t>0,01 mm</w:t>
            </w:r>
          </w:p>
        </w:tc>
      </w:tr>
      <w:tr w:rsidRPr="009F44D8" w:rsidR="00F274DB" w:rsidTr="00BC2ABE" w14:paraId="6B9AB866" w14:textId="77777777">
        <w:tc>
          <w:tcPr>
            <w:tcW w:w="456" w:type="pct"/>
          </w:tcPr>
          <w:p w:rsidRPr="009F44D8" w:rsidR="00F274DB" w:rsidP="00695116" w:rsidRDefault="00F274DB" w14:paraId="4975C12E" w14:textId="77777777">
            <w:pPr>
              <w:widowControl w:val="0"/>
              <w:numPr>
                <w:ilvl w:val="0"/>
                <w:numId w:val="19"/>
              </w:numPr>
              <w:autoSpaceDE w:val="0"/>
              <w:autoSpaceDN w:val="0"/>
              <w:adjustRightInd w:val="0"/>
              <w:rPr>
                <w:rFonts w:ascii="Arial Narrow" w:hAnsi="Arial Narrow"/>
                <w:szCs w:val="24"/>
              </w:rPr>
            </w:pPr>
          </w:p>
        </w:tc>
        <w:tc>
          <w:tcPr>
            <w:tcW w:w="1733" w:type="pct"/>
          </w:tcPr>
          <w:p w:rsidRPr="009F44D8" w:rsidR="00F274DB" w:rsidP="0078527D" w:rsidRDefault="00F274DB" w14:paraId="4580EB6F" w14:textId="77777777">
            <w:pPr>
              <w:rPr>
                <w:rFonts w:ascii="Arial Narrow" w:hAnsi="Arial Narrow"/>
                <w:szCs w:val="24"/>
              </w:rPr>
            </w:pPr>
            <w:r w:rsidRPr="009F44D8">
              <w:rPr>
                <w:rFonts w:ascii="Arial Narrow" w:hAnsi="Arial Narrow"/>
                <w:szCs w:val="24"/>
              </w:rPr>
              <w:t>Mažiausias aptinkamas ledo sluoksnio storis</w:t>
            </w:r>
          </w:p>
        </w:tc>
        <w:tc>
          <w:tcPr>
            <w:tcW w:w="2811" w:type="pct"/>
          </w:tcPr>
          <w:p w:rsidRPr="009F44D8" w:rsidR="00F274DB" w:rsidP="0078527D" w:rsidRDefault="00F274DB" w14:paraId="7DD4E679" w14:textId="77777777">
            <w:pPr>
              <w:rPr>
                <w:rFonts w:ascii="Arial Narrow" w:hAnsi="Arial Narrow"/>
                <w:szCs w:val="24"/>
              </w:rPr>
            </w:pPr>
            <w:r w:rsidRPr="009F44D8">
              <w:rPr>
                <w:rFonts w:ascii="Arial Narrow" w:hAnsi="Arial Narrow"/>
                <w:szCs w:val="24"/>
              </w:rPr>
              <w:t>0,01 mm</w:t>
            </w:r>
          </w:p>
        </w:tc>
      </w:tr>
      <w:tr w:rsidRPr="009F44D8" w:rsidR="00F274DB" w:rsidTr="00BC2ABE" w14:paraId="72CDE3DA" w14:textId="77777777">
        <w:tc>
          <w:tcPr>
            <w:tcW w:w="456" w:type="pct"/>
          </w:tcPr>
          <w:p w:rsidRPr="009F44D8" w:rsidR="00F274DB" w:rsidP="00695116" w:rsidRDefault="00F274DB" w14:paraId="29A1186B" w14:textId="77777777">
            <w:pPr>
              <w:widowControl w:val="0"/>
              <w:numPr>
                <w:ilvl w:val="0"/>
                <w:numId w:val="19"/>
              </w:numPr>
              <w:autoSpaceDE w:val="0"/>
              <w:autoSpaceDN w:val="0"/>
              <w:adjustRightInd w:val="0"/>
              <w:rPr>
                <w:rFonts w:ascii="Arial Narrow" w:hAnsi="Arial Narrow"/>
                <w:szCs w:val="24"/>
              </w:rPr>
            </w:pPr>
          </w:p>
        </w:tc>
        <w:tc>
          <w:tcPr>
            <w:tcW w:w="1733" w:type="pct"/>
          </w:tcPr>
          <w:p w:rsidRPr="009F44D8" w:rsidR="00F274DB" w:rsidP="0078527D" w:rsidRDefault="00F274DB" w14:paraId="243281FC" w14:textId="77777777">
            <w:pPr>
              <w:rPr>
                <w:rFonts w:ascii="Arial Narrow" w:hAnsi="Arial Narrow"/>
                <w:szCs w:val="24"/>
              </w:rPr>
            </w:pPr>
            <w:r w:rsidRPr="009F44D8">
              <w:rPr>
                <w:rFonts w:ascii="Arial Narrow" w:hAnsi="Arial Narrow"/>
                <w:szCs w:val="24"/>
              </w:rPr>
              <w:t>Kelio dangos paviršiaus sukibimo koeficientas</w:t>
            </w:r>
          </w:p>
        </w:tc>
        <w:tc>
          <w:tcPr>
            <w:tcW w:w="2811" w:type="pct"/>
          </w:tcPr>
          <w:p w:rsidRPr="009F44D8" w:rsidR="00F274DB" w:rsidP="0078527D" w:rsidRDefault="00F274DB" w14:paraId="40B17478" w14:textId="77777777">
            <w:pPr>
              <w:rPr>
                <w:rFonts w:ascii="Arial Narrow" w:hAnsi="Arial Narrow"/>
                <w:szCs w:val="24"/>
              </w:rPr>
            </w:pPr>
            <w:r w:rsidRPr="009F44D8">
              <w:rPr>
                <w:rFonts w:ascii="Arial Narrow" w:hAnsi="Arial Narrow"/>
                <w:szCs w:val="24"/>
              </w:rPr>
              <w:t>0,01–1</w:t>
            </w:r>
          </w:p>
        </w:tc>
      </w:tr>
      <w:tr w:rsidRPr="009F44D8" w:rsidR="00F274DB" w:rsidTr="00BC2ABE" w14:paraId="6ED324D4" w14:textId="77777777">
        <w:tc>
          <w:tcPr>
            <w:tcW w:w="456" w:type="pct"/>
          </w:tcPr>
          <w:p w:rsidRPr="009F44D8" w:rsidR="00F274DB" w:rsidP="00695116" w:rsidRDefault="00F274DB" w14:paraId="5FAB0E3E" w14:textId="77777777">
            <w:pPr>
              <w:widowControl w:val="0"/>
              <w:numPr>
                <w:ilvl w:val="0"/>
                <w:numId w:val="19"/>
              </w:numPr>
              <w:autoSpaceDE w:val="0"/>
              <w:autoSpaceDN w:val="0"/>
              <w:adjustRightInd w:val="0"/>
              <w:rPr>
                <w:rFonts w:ascii="Arial Narrow" w:hAnsi="Arial Narrow"/>
                <w:szCs w:val="24"/>
              </w:rPr>
            </w:pPr>
          </w:p>
        </w:tc>
        <w:tc>
          <w:tcPr>
            <w:tcW w:w="1733" w:type="pct"/>
          </w:tcPr>
          <w:p w:rsidRPr="009F44D8" w:rsidR="00F274DB" w:rsidP="0078527D" w:rsidRDefault="00F274DB" w14:paraId="404E37AA" w14:textId="77777777">
            <w:pPr>
              <w:rPr>
                <w:rFonts w:ascii="Arial Narrow" w:hAnsi="Arial Narrow"/>
                <w:szCs w:val="24"/>
              </w:rPr>
            </w:pPr>
            <w:r w:rsidRPr="009F44D8">
              <w:rPr>
                <w:rFonts w:ascii="Arial Narrow" w:hAnsi="Arial Narrow"/>
                <w:szCs w:val="24"/>
              </w:rPr>
              <w:t>Matuojamas plotas</w:t>
            </w:r>
          </w:p>
        </w:tc>
        <w:tc>
          <w:tcPr>
            <w:tcW w:w="2811" w:type="pct"/>
          </w:tcPr>
          <w:p w:rsidRPr="009F44D8" w:rsidR="00F274DB" w:rsidP="0078527D" w:rsidRDefault="00F274DB" w14:paraId="13BA581E" w14:textId="77777777">
            <w:pPr>
              <w:rPr>
                <w:rFonts w:ascii="Arial Narrow" w:hAnsi="Arial Narrow"/>
                <w:szCs w:val="24"/>
              </w:rPr>
            </w:pPr>
            <w:r w:rsidRPr="009F44D8">
              <w:rPr>
                <w:rFonts w:ascii="Arial Narrow" w:hAnsi="Arial Narrow"/>
                <w:szCs w:val="24"/>
              </w:rPr>
              <w:t>Ne mažiau kaip 10 cm skersmens apskritimas.</w:t>
            </w:r>
          </w:p>
        </w:tc>
      </w:tr>
      <w:tr w:rsidRPr="009F44D8" w:rsidR="00F274DB" w:rsidTr="00BC2ABE" w14:paraId="6714B4DC" w14:textId="77777777">
        <w:tc>
          <w:tcPr>
            <w:tcW w:w="456" w:type="pct"/>
          </w:tcPr>
          <w:p w:rsidRPr="009F44D8" w:rsidR="00F274DB" w:rsidP="00695116" w:rsidRDefault="00F274DB" w14:paraId="3538C01E" w14:textId="77777777">
            <w:pPr>
              <w:widowControl w:val="0"/>
              <w:numPr>
                <w:ilvl w:val="0"/>
                <w:numId w:val="19"/>
              </w:numPr>
              <w:autoSpaceDE w:val="0"/>
              <w:autoSpaceDN w:val="0"/>
              <w:adjustRightInd w:val="0"/>
              <w:rPr>
                <w:rFonts w:ascii="Arial Narrow" w:hAnsi="Arial Narrow"/>
                <w:szCs w:val="24"/>
              </w:rPr>
            </w:pPr>
          </w:p>
        </w:tc>
        <w:tc>
          <w:tcPr>
            <w:tcW w:w="1733" w:type="pct"/>
          </w:tcPr>
          <w:p w:rsidRPr="009F44D8" w:rsidR="00F274DB" w:rsidP="0078527D" w:rsidRDefault="00F274DB" w14:paraId="5D2F1657" w14:textId="77777777">
            <w:pPr>
              <w:rPr>
                <w:rFonts w:ascii="Arial Narrow" w:hAnsi="Arial Narrow"/>
                <w:szCs w:val="24"/>
              </w:rPr>
            </w:pPr>
            <w:r w:rsidRPr="009F44D8">
              <w:rPr>
                <w:rFonts w:ascii="Arial Narrow" w:hAnsi="Arial Narrow"/>
                <w:szCs w:val="24"/>
              </w:rPr>
              <w:t>Jutiklio konstrukcija</w:t>
            </w:r>
          </w:p>
        </w:tc>
        <w:tc>
          <w:tcPr>
            <w:tcW w:w="2811" w:type="pct"/>
          </w:tcPr>
          <w:p w:rsidRPr="009F44D8" w:rsidR="00F274DB" w:rsidP="0078527D" w:rsidRDefault="00F274DB" w14:paraId="7278E078" w14:textId="77777777">
            <w:pPr>
              <w:rPr>
                <w:rFonts w:ascii="Arial Narrow" w:hAnsi="Arial Narrow"/>
                <w:szCs w:val="24"/>
              </w:rPr>
            </w:pPr>
            <w:r w:rsidRPr="009F44D8">
              <w:rPr>
                <w:rFonts w:ascii="Arial Narrow" w:hAnsi="Arial Narrow"/>
                <w:szCs w:val="24"/>
              </w:rPr>
              <w:t>Nuotolinis kelio dangos būklės jutiklis;</w:t>
            </w:r>
          </w:p>
          <w:p w:rsidRPr="009F44D8" w:rsidR="00F274DB" w:rsidP="0078527D" w:rsidRDefault="00F274DB" w14:paraId="224845C5" w14:textId="77777777">
            <w:pPr>
              <w:rPr>
                <w:rFonts w:ascii="Arial Narrow" w:hAnsi="Arial Narrow"/>
                <w:szCs w:val="24"/>
              </w:rPr>
            </w:pPr>
            <w:r w:rsidRPr="009F44D8">
              <w:rPr>
                <w:rFonts w:ascii="Arial Narrow" w:hAnsi="Arial Narrow"/>
                <w:szCs w:val="24"/>
              </w:rPr>
              <w:t>veikimas paremtas spektroskopiniu matavimo principu arba lygiaverčiu;</w:t>
            </w:r>
          </w:p>
          <w:p w:rsidRPr="009F44D8" w:rsidR="00F274DB" w:rsidP="0078527D" w:rsidRDefault="00F274DB" w14:paraId="49A958E1" w14:textId="77777777">
            <w:pPr>
              <w:rPr>
                <w:rFonts w:ascii="Arial Narrow" w:hAnsi="Arial Narrow"/>
                <w:szCs w:val="24"/>
              </w:rPr>
            </w:pPr>
            <w:r w:rsidRPr="009F44D8">
              <w:rPr>
                <w:rFonts w:ascii="Arial Narrow" w:hAnsi="Arial Narrow"/>
                <w:szCs w:val="24"/>
              </w:rPr>
              <w:t>turi būti numatytos priemonės užtikrinti duomenų stabilumą esant dideliam transporto priemonių eismui;</w:t>
            </w:r>
          </w:p>
          <w:p w:rsidRPr="009F44D8" w:rsidR="00F274DB" w:rsidP="0078527D" w:rsidRDefault="00F274DB" w14:paraId="00C38011" w14:textId="77777777">
            <w:pPr>
              <w:rPr>
                <w:rFonts w:ascii="Arial Narrow" w:hAnsi="Arial Narrow"/>
                <w:szCs w:val="24"/>
              </w:rPr>
            </w:pPr>
            <w:r w:rsidRPr="009F44D8">
              <w:rPr>
                <w:rFonts w:ascii="Arial Narrow" w:hAnsi="Arial Narrow"/>
                <w:szCs w:val="24"/>
              </w:rPr>
              <w:t>korpusas turi būti atsparus korozijai, druskų, išmetamųjų dujų ir atmosferiniam poveikiui, jutiklis turi būti apsaugotas nuo apledėjimo ir užšalimo (turi būti papildomas lęšių šildymas).</w:t>
            </w:r>
          </w:p>
        </w:tc>
      </w:tr>
      <w:tr w:rsidRPr="009F44D8" w:rsidR="00F274DB" w:rsidTr="00BC2ABE" w14:paraId="3F5D1B2D" w14:textId="77777777">
        <w:tc>
          <w:tcPr>
            <w:tcW w:w="456" w:type="pct"/>
          </w:tcPr>
          <w:p w:rsidRPr="009F44D8" w:rsidR="00F274DB" w:rsidP="00695116" w:rsidRDefault="00F274DB" w14:paraId="206B4DF7" w14:textId="77777777">
            <w:pPr>
              <w:widowControl w:val="0"/>
              <w:numPr>
                <w:ilvl w:val="0"/>
                <w:numId w:val="19"/>
              </w:numPr>
              <w:autoSpaceDE w:val="0"/>
              <w:autoSpaceDN w:val="0"/>
              <w:adjustRightInd w:val="0"/>
              <w:rPr>
                <w:rFonts w:ascii="Arial Narrow" w:hAnsi="Arial Narrow"/>
                <w:szCs w:val="24"/>
              </w:rPr>
            </w:pPr>
          </w:p>
        </w:tc>
        <w:tc>
          <w:tcPr>
            <w:tcW w:w="1733" w:type="pct"/>
          </w:tcPr>
          <w:p w:rsidRPr="009F44D8" w:rsidR="00F274DB" w:rsidP="0078527D" w:rsidRDefault="00F274DB" w14:paraId="4F9ACD34" w14:textId="77777777">
            <w:pPr>
              <w:rPr>
                <w:rFonts w:ascii="Arial Narrow" w:hAnsi="Arial Narrow"/>
                <w:szCs w:val="24"/>
              </w:rPr>
            </w:pPr>
            <w:r w:rsidRPr="009F44D8">
              <w:rPr>
                <w:rFonts w:ascii="Arial Narrow" w:hAnsi="Arial Narrow"/>
                <w:szCs w:val="24"/>
              </w:rPr>
              <w:t>Automatinis derinimas/kalibravimas</w:t>
            </w:r>
          </w:p>
        </w:tc>
        <w:tc>
          <w:tcPr>
            <w:tcW w:w="2811" w:type="pct"/>
          </w:tcPr>
          <w:p w:rsidRPr="009F44D8" w:rsidR="00F274DB" w:rsidP="0078527D" w:rsidRDefault="00F274DB" w14:paraId="00BF20E1" w14:textId="77777777">
            <w:pPr>
              <w:rPr>
                <w:rFonts w:ascii="Arial Narrow" w:hAnsi="Arial Narrow"/>
                <w:szCs w:val="24"/>
              </w:rPr>
            </w:pPr>
            <w:r w:rsidRPr="009F44D8">
              <w:rPr>
                <w:rFonts w:ascii="Arial Narrow" w:hAnsi="Arial Narrow"/>
                <w:szCs w:val="24"/>
              </w:rPr>
              <w:t>Turi būti</w:t>
            </w:r>
          </w:p>
        </w:tc>
      </w:tr>
      <w:tr w:rsidRPr="009F44D8" w:rsidR="00F274DB" w:rsidTr="00BC2ABE" w14:paraId="6118F269" w14:textId="77777777">
        <w:tc>
          <w:tcPr>
            <w:tcW w:w="456" w:type="pct"/>
          </w:tcPr>
          <w:p w:rsidRPr="009F44D8" w:rsidR="00F274DB" w:rsidP="00695116" w:rsidRDefault="00F274DB" w14:paraId="71E8531B" w14:textId="77777777">
            <w:pPr>
              <w:widowControl w:val="0"/>
              <w:numPr>
                <w:ilvl w:val="0"/>
                <w:numId w:val="19"/>
              </w:numPr>
              <w:autoSpaceDE w:val="0"/>
              <w:autoSpaceDN w:val="0"/>
              <w:adjustRightInd w:val="0"/>
              <w:rPr>
                <w:rFonts w:ascii="Arial Narrow" w:hAnsi="Arial Narrow"/>
                <w:szCs w:val="24"/>
              </w:rPr>
            </w:pPr>
          </w:p>
        </w:tc>
        <w:tc>
          <w:tcPr>
            <w:tcW w:w="1733" w:type="pct"/>
          </w:tcPr>
          <w:p w:rsidRPr="009F44D8" w:rsidR="00F274DB" w:rsidP="0078527D" w:rsidRDefault="00F274DB" w14:paraId="78C91C3B" w14:textId="77777777">
            <w:pPr>
              <w:rPr>
                <w:rFonts w:ascii="Arial Narrow" w:hAnsi="Arial Narrow"/>
                <w:szCs w:val="24"/>
              </w:rPr>
            </w:pPr>
            <w:r w:rsidRPr="009F44D8">
              <w:rPr>
                <w:rFonts w:ascii="Arial Narrow" w:hAnsi="Arial Narrow"/>
                <w:szCs w:val="24"/>
              </w:rPr>
              <w:t>Gedimų automatinės diagnostikos funkcija</w:t>
            </w:r>
          </w:p>
        </w:tc>
        <w:tc>
          <w:tcPr>
            <w:tcW w:w="2811" w:type="pct"/>
          </w:tcPr>
          <w:p w:rsidRPr="009F44D8" w:rsidR="00F274DB" w:rsidP="0078527D" w:rsidRDefault="00F274DB" w14:paraId="564CF327" w14:textId="77777777">
            <w:pPr>
              <w:rPr>
                <w:rFonts w:ascii="Arial Narrow" w:hAnsi="Arial Narrow"/>
                <w:szCs w:val="24"/>
              </w:rPr>
            </w:pPr>
            <w:r w:rsidRPr="009F44D8">
              <w:rPr>
                <w:rFonts w:ascii="Arial Narrow" w:hAnsi="Arial Narrow"/>
                <w:szCs w:val="24"/>
              </w:rPr>
              <w:t>Turi būti</w:t>
            </w:r>
          </w:p>
        </w:tc>
      </w:tr>
      <w:tr w:rsidRPr="009F44D8" w:rsidR="00F274DB" w:rsidTr="00BC2ABE" w14:paraId="7BDD5EDB" w14:textId="77777777">
        <w:tc>
          <w:tcPr>
            <w:tcW w:w="456" w:type="pct"/>
          </w:tcPr>
          <w:p w:rsidRPr="009F44D8" w:rsidR="00F274DB" w:rsidP="00695116" w:rsidRDefault="00F274DB" w14:paraId="15189EC8" w14:textId="77777777">
            <w:pPr>
              <w:widowControl w:val="0"/>
              <w:numPr>
                <w:ilvl w:val="0"/>
                <w:numId w:val="19"/>
              </w:numPr>
              <w:autoSpaceDE w:val="0"/>
              <w:autoSpaceDN w:val="0"/>
              <w:adjustRightInd w:val="0"/>
              <w:rPr>
                <w:rFonts w:ascii="Arial Narrow" w:hAnsi="Arial Narrow"/>
                <w:szCs w:val="24"/>
              </w:rPr>
            </w:pPr>
          </w:p>
        </w:tc>
        <w:tc>
          <w:tcPr>
            <w:tcW w:w="1733" w:type="pct"/>
          </w:tcPr>
          <w:p w:rsidRPr="009F44D8" w:rsidR="00F274DB" w:rsidP="0078527D" w:rsidRDefault="00F274DB" w14:paraId="6C902310" w14:textId="77777777">
            <w:pPr>
              <w:rPr>
                <w:rFonts w:ascii="Arial Narrow" w:hAnsi="Arial Narrow"/>
                <w:szCs w:val="24"/>
              </w:rPr>
            </w:pPr>
            <w:r w:rsidRPr="009F44D8">
              <w:rPr>
                <w:rFonts w:ascii="Arial Narrow" w:hAnsi="Arial Narrow"/>
                <w:szCs w:val="24"/>
              </w:rPr>
              <w:t>Lęšio užterštumo nustatymas</w:t>
            </w:r>
          </w:p>
        </w:tc>
        <w:tc>
          <w:tcPr>
            <w:tcW w:w="2811" w:type="pct"/>
          </w:tcPr>
          <w:p w:rsidRPr="009F44D8" w:rsidR="00F274DB" w:rsidP="0078527D" w:rsidRDefault="00F274DB" w14:paraId="709E16CB" w14:textId="77777777">
            <w:pPr>
              <w:rPr>
                <w:rFonts w:ascii="Arial Narrow" w:hAnsi="Arial Narrow"/>
                <w:szCs w:val="24"/>
              </w:rPr>
            </w:pPr>
            <w:r w:rsidRPr="009F44D8">
              <w:rPr>
                <w:rFonts w:ascii="Arial Narrow" w:hAnsi="Arial Narrow"/>
                <w:szCs w:val="24"/>
              </w:rPr>
              <w:t>Turi būti</w:t>
            </w:r>
          </w:p>
        </w:tc>
      </w:tr>
      <w:tr w:rsidRPr="009F44D8" w:rsidR="00F274DB" w:rsidTr="00BC2ABE" w14:paraId="7231AA6F" w14:textId="77777777">
        <w:tc>
          <w:tcPr>
            <w:tcW w:w="456" w:type="pct"/>
          </w:tcPr>
          <w:p w:rsidRPr="009F44D8" w:rsidR="00F274DB" w:rsidP="00695116" w:rsidRDefault="00F274DB" w14:paraId="768CF429" w14:textId="77777777">
            <w:pPr>
              <w:widowControl w:val="0"/>
              <w:numPr>
                <w:ilvl w:val="0"/>
                <w:numId w:val="19"/>
              </w:numPr>
              <w:autoSpaceDE w:val="0"/>
              <w:autoSpaceDN w:val="0"/>
              <w:adjustRightInd w:val="0"/>
              <w:rPr>
                <w:rFonts w:ascii="Arial Narrow" w:hAnsi="Arial Narrow"/>
                <w:szCs w:val="24"/>
              </w:rPr>
            </w:pPr>
          </w:p>
        </w:tc>
        <w:tc>
          <w:tcPr>
            <w:tcW w:w="1733" w:type="pct"/>
          </w:tcPr>
          <w:p w:rsidRPr="009F44D8" w:rsidR="00F274DB" w:rsidP="0078527D" w:rsidRDefault="00F274DB" w14:paraId="187FCBCC" w14:textId="77777777">
            <w:pPr>
              <w:rPr>
                <w:rFonts w:ascii="Arial Narrow" w:hAnsi="Arial Narrow"/>
                <w:szCs w:val="24"/>
              </w:rPr>
            </w:pPr>
            <w:r w:rsidRPr="009F44D8">
              <w:rPr>
                <w:rFonts w:ascii="Arial Narrow" w:hAnsi="Arial Narrow"/>
                <w:szCs w:val="24"/>
              </w:rPr>
              <w:t>Ilgaamžiškumas</w:t>
            </w:r>
          </w:p>
        </w:tc>
        <w:tc>
          <w:tcPr>
            <w:tcW w:w="2811" w:type="pct"/>
          </w:tcPr>
          <w:p w:rsidRPr="009F44D8" w:rsidR="00F274DB" w:rsidP="0078527D" w:rsidRDefault="00F274DB" w14:paraId="79BA112B" w14:textId="77777777">
            <w:pPr>
              <w:rPr>
                <w:rFonts w:ascii="Arial Narrow" w:hAnsi="Arial Narrow"/>
                <w:szCs w:val="24"/>
              </w:rPr>
            </w:pPr>
            <w:r w:rsidRPr="009F44D8">
              <w:rPr>
                <w:rFonts w:ascii="Arial Narrow" w:hAnsi="Arial Narrow" w:eastAsia="Calibri"/>
                <w:szCs w:val="24"/>
              </w:rPr>
              <w:t>Įranga turi būti suprojektuota eksploatuoti ne mažiau nei 10 metų.</w:t>
            </w:r>
          </w:p>
        </w:tc>
      </w:tr>
    </w:tbl>
    <w:p w:rsidRPr="00C5035E" w:rsidR="0081646F" w:rsidP="0078527D" w:rsidRDefault="0081646F" w14:paraId="4B4DA011" w14:textId="77777777">
      <w:pPr>
        <w:suppressAutoHyphens/>
        <w:rPr>
          <w:rFonts w:ascii="Arial Narrow" w:hAnsi="Arial Narrow"/>
          <w:szCs w:val="24"/>
        </w:rPr>
      </w:pPr>
    </w:p>
    <w:p w:rsidRPr="00345B3E" w:rsidR="00F274DB" w:rsidP="00345B3E" w:rsidRDefault="00F274DB" w14:paraId="7CE770E0" w14:textId="7D1B89D0">
      <w:pPr>
        <w:pStyle w:val="ListParagraph"/>
        <w:numPr>
          <w:ilvl w:val="2"/>
          <w:numId w:val="101"/>
        </w:numPr>
        <w:ind w:left="567"/>
        <w:rPr>
          <w:sz w:val="24"/>
          <w:szCs w:val="24"/>
        </w:rPr>
      </w:pPr>
      <w:bookmarkStart w:name="_Toc506444745" w:id="19"/>
      <w:bookmarkStart w:name="_Toc506457039" w:id="20"/>
      <w:r w:rsidRPr="00345B3E">
        <w:rPr>
          <w:sz w:val="24"/>
          <w:szCs w:val="24"/>
        </w:rPr>
        <w:t>Kelio dangos paviršiaus būklės, temperatūros ir druskos kiekio jutiklis</w:t>
      </w:r>
      <w:bookmarkEnd w:id="19"/>
      <w:bookmarkEnd w:id="20"/>
    </w:p>
    <w:p w:rsidRPr="009F44D8" w:rsidR="00F274DB" w:rsidP="0078527D" w:rsidRDefault="00F274DB" w14:paraId="6117DDD3" w14:textId="39723919">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00F274DB" w:rsidP="002B4CA5" w:rsidRDefault="00F274DB" w14:paraId="50C07329" w14:textId="2ADD2C4C">
      <w:pPr>
        <w:suppressAutoHyphens/>
        <w:rPr>
          <w:rFonts w:ascii="Arial Narrow" w:hAnsi="Arial Narrow" w:eastAsia="Calibri"/>
          <w:szCs w:val="24"/>
        </w:rPr>
      </w:pPr>
      <w:r w:rsidRPr="009F44D8">
        <w:rPr>
          <w:rFonts w:ascii="Arial Narrow" w:hAnsi="Arial Narrow" w:eastAsia="Calibri"/>
          <w:szCs w:val="24"/>
        </w:rPr>
        <w:t xml:space="preserve">Kelio paviršiaus būklės, temperatūros ir druskos kiekio jutiklis montuojamas kelio dangos artimiausioje vėžėje ir skirtas nustatyti kelio dangos paviršiaus temperatūrą, dangos būklę bei likutinį druskos kiekį ant dangos. </w:t>
      </w:r>
    </w:p>
    <w:p w:rsidRPr="002B4CA5" w:rsidR="002B4CA5" w:rsidP="002B4CA5" w:rsidRDefault="002B4CA5" w14:paraId="4F7A1555" w14:textId="77777777">
      <w:pPr>
        <w:suppressAutoHyphens/>
        <w:rPr>
          <w:rFonts w:ascii="Arial Narrow" w:hAnsi="Arial Narrow" w:eastAsia="Calibri"/>
          <w:szCs w:val="24"/>
        </w:rPr>
      </w:pPr>
    </w:p>
    <w:p w:rsidRPr="009F44D8" w:rsidR="00F274DB" w:rsidP="0078527D" w:rsidRDefault="00F274DB" w14:paraId="0D2EBEAD" w14:textId="43205F76">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C946A1" w14:paraId="5555B7B5" w14:textId="28DCA657">
      <w:pPr>
        <w:suppressAutoHyphens/>
        <w:rPr>
          <w:rFonts w:ascii="Arial Narrow" w:hAnsi="Arial Narrow" w:eastAsia="Calibri"/>
          <w:szCs w:val="24"/>
        </w:rPr>
      </w:pPr>
      <w:r>
        <w:rPr>
          <w:rFonts w:ascii="Arial Narrow" w:hAnsi="Arial Narrow" w:eastAsia="Calibri"/>
          <w:b/>
          <w:szCs w:val="24"/>
        </w:rPr>
        <w:t>8</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Kelio dangos paviršiaus būklės, temperatūros ir druskos kiekio jutiklio reikalavimai </w:t>
      </w:r>
    </w:p>
    <w:tbl>
      <w:tblPr>
        <w:tblW w:w="5164"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704"/>
        <w:gridCol w:w="3858"/>
        <w:gridCol w:w="5382"/>
      </w:tblGrid>
      <w:tr w:rsidRPr="009F44D8" w:rsidR="00F274DB" w:rsidTr="009F36A7" w14:paraId="798FE794" w14:textId="77777777">
        <w:trPr>
          <w:trHeight w:val="189"/>
          <w:tblHeader/>
        </w:trPr>
        <w:tc>
          <w:tcPr>
            <w:tcW w:w="354" w:type="pct"/>
          </w:tcPr>
          <w:p w:rsidRPr="009F44D8" w:rsidR="00F274DB" w:rsidP="0078527D" w:rsidRDefault="00F274DB" w14:paraId="547588D0" w14:textId="77777777">
            <w:pPr>
              <w:rPr>
                <w:rFonts w:ascii="Arial Narrow" w:hAnsi="Arial Narrow"/>
                <w:b/>
                <w:szCs w:val="24"/>
              </w:rPr>
            </w:pPr>
            <w:r w:rsidRPr="009F44D8">
              <w:rPr>
                <w:rFonts w:ascii="Arial Narrow" w:hAnsi="Arial Narrow"/>
                <w:b/>
                <w:szCs w:val="24"/>
              </w:rPr>
              <w:t>Eil. Nr.</w:t>
            </w:r>
          </w:p>
        </w:tc>
        <w:tc>
          <w:tcPr>
            <w:tcW w:w="1940" w:type="pct"/>
          </w:tcPr>
          <w:p w:rsidRPr="009F44D8" w:rsidR="00F274DB" w:rsidP="0078527D" w:rsidRDefault="00F274DB" w14:paraId="3C0E7DF6" w14:textId="77777777">
            <w:pPr>
              <w:rPr>
                <w:rFonts w:ascii="Arial Narrow" w:hAnsi="Arial Narrow"/>
                <w:b/>
                <w:szCs w:val="24"/>
              </w:rPr>
            </w:pPr>
            <w:r w:rsidRPr="009F44D8">
              <w:rPr>
                <w:rFonts w:ascii="Arial Narrow" w:hAnsi="Arial Narrow"/>
                <w:b/>
                <w:szCs w:val="24"/>
              </w:rPr>
              <w:t>Savybė</w:t>
            </w:r>
          </w:p>
        </w:tc>
        <w:tc>
          <w:tcPr>
            <w:tcW w:w="2706" w:type="pct"/>
          </w:tcPr>
          <w:p w:rsidRPr="009F44D8" w:rsidR="00F274DB" w:rsidP="0078527D" w:rsidRDefault="00F274DB" w14:paraId="13031D83" w14:textId="77777777">
            <w:pPr>
              <w:rPr>
                <w:rFonts w:ascii="Arial Narrow" w:hAnsi="Arial Narrow"/>
                <w:b/>
                <w:szCs w:val="24"/>
              </w:rPr>
            </w:pPr>
            <w:r w:rsidRPr="009F44D8">
              <w:rPr>
                <w:rFonts w:ascii="Arial Narrow" w:hAnsi="Arial Narrow"/>
                <w:b/>
                <w:szCs w:val="24"/>
              </w:rPr>
              <w:t>Reikalavimai</w:t>
            </w:r>
          </w:p>
        </w:tc>
      </w:tr>
      <w:tr w:rsidRPr="009F44D8" w:rsidR="00F274DB" w:rsidTr="009F36A7" w14:paraId="5BD2B354" w14:textId="77777777">
        <w:trPr>
          <w:trHeight w:val="450"/>
        </w:trPr>
        <w:tc>
          <w:tcPr>
            <w:tcW w:w="354" w:type="pct"/>
          </w:tcPr>
          <w:p w:rsidRPr="009F44D8" w:rsidR="00F274DB" w:rsidP="00695116" w:rsidRDefault="00F274DB" w14:paraId="20B4136D" w14:textId="77777777">
            <w:pPr>
              <w:widowControl w:val="0"/>
              <w:numPr>
                <w:ilvl w:val="0"/>
                <w:numId w:val="20"/>
              </w:numPr>
              <w:autoSpaceDE w:val="0"/>
              <w:autoSpaceDN w:val="0"/>
              <w:adjustRightInd w:val="0"/>
              <w:ind w:left="0" w:firstLine="0"/>
              <w:rPr>
                <w:rFonts w:ascii="Arial Narrow" w:hAnsi="Arial Narrow"/>
                <w:szCs w:val="24"/>
              </w:rPr>
            </w:pPr>
          </w:p>
        </w:tc>
        <w:tc>
          <w:tcPr>
            <w:tcW w:w="1940" w:type="pct"/>
          </w:tcPr>
          <w:p w:rsidRPr="009F44D8" w:rsidR="00F274DB" w:rsidP="0078527D" w:rsidRDefault="00F274DB" w14:paraId="3759FD69" w14:textId="77777777">
            <w:pPr>
              <w:rPr>
                <w:rFonts w:ascii="Arial Narrow" w:hAnsi="Arial Narrow"/>
                <w:b/>
                <w:szCs w:val="24"/>
              </w:rPr>
            </w:pPr>
            <w:r w:rsidRPr="009F44D8">
              <w:rPr>
                <w:rFonts w:ascii="Arial Narrow" w:hAnsi="Arial Narrow"/>
                <w:szCs w:val="24"/>
              </w:rPr>
              <w:t>Matuojamas parametras</w:t>
            </w:r>
          </w:p>
        </w:tc>
        <w:tc>
          <w:tcPr>
            <w:tcW w:w="2706" w:type="pct"/>
          </w:tcPr>
          <w:p w:rsidRPr="009F44D8" w:rsidR="00F274DB" w:rsidP="0078527D" w:rsidRDefault="00F274DB" w14:paraId="125B838F" w14:textId="77777777">
            <w:pPr>
              <w:rPr>
                <w:rFonts w:ascii="Arial Narrow" w:hAnsi="Arial Narrow"/>
                <w:b/>
                <w:szCs w:val="24"/>
              </w:rPr>
            </w:pPr>
            <w:r w:rsidRPr="009F44D8">
              <w:rPr>
                <w:rFonts w:ascii="Arial Narrow" w:hAnsi="Arial Narrow"/>
                <w:szCs w:val="24"/>
              </w:rPr>
              <w:t>Kelio dangos paviršiaus, temperatūra, būklė, likutinis druskos kiekis, užšalimo taško temperatūra; vandens sluoksnio ant kelio dangos paviršiaus storis, mm.</w:t>
            </w:r>
          </w:p>
        </w:tc>
      </w:tr>
      <w:tr w:rsidRPr="009F44D8" w:rsidR="00F274DB" w:rsidTr="009F36A7" w14:paraId="18F78599" w14:textId="77777777">
        <w:trPr>
          <w:trHeight w:val="450"/>
        </w:trPr>
        <w:tc>
          <w:tcPr>
            <w:tcW w:w="354" w:type="pct"/>
          </w:tcPr>
          <w:p w:rsidRPr="009F44D8" w:rsidR="00F274DB" w:rsidP="00695116" w:rsidRDefault="00F274DB" w14:paraId="3D368810" w14:textId="77777777">
            <w:pPr>
              <w:widowControl w:val="0"/>
              <w:numPr>
                <w:ilvl w:val="0"/>
                <w:numId w:val="20"/>
              </w:numPr>
              <w:autoSpaceDE w:val="0"/>
              <w:autoSpaceDN w:val="0"/>
              <w:adjustRightInd w:val="0"/>
              <w:ind w:left="0" w:firstLine="0"/>
              <w:rPr>
                <w:rFonts w:ascii="Arial Narrow" w:hAnsi="Arial Narrow"/>
                <w:szCs w:val="24"/>
              </w:rPr>
            </w:pPr>
          </w:p>
        </w:tc>
        <w:tc>
          <w:tcPr>
            <w:tcW w:w="1940" w:type="pct"/>
          </w:tcPr>
          <w:p w:rsidRPr="009F44D8" w:rsidR="00F274DB" w:rsidP="0078527D" w:rsidRDefault="00F274DB" w14:paraId="700EB2E3" w14:textId="77777777">
            <w:pPr>
              <w:rPr>
                <w:rFonts w:ascii="Arial Narrow" w:hAnsi="Arial Narrow"/>
                <w:b/>
                <w:szCs w:val="24"/>
              </w:rPr>
            </w:pPr>
            <w:r w:rsidRPr="009F44D8">
              <w:rPr>
                <w:rFonts w:ascii="Arial Narrow" w:hAnsi="Arial Narrow"/>
                <w:szCs w:val="24"/>
              </w:rPr>
              <w:t>Skiriami kelio dangos paviršiaus būklės tipai</w:t>
            </w:r>
          </w:p>
        </w:tc>
        <w:tc>
          <w:tcPr>
            <w:tcW w:w="2706" w:type="pct"/>
          </w:tcPr>
          <w:p w:rsidRPr="009F44D8" w:rsidR="00F274DB" w:rsidP="0078527D" w:rsidRDefault="00F274DB" w14:paraId="7EF1AFF0" w14:textId="77777777">
            <w:pPr>
              <w:rPr>
                <w:rFonts w:ascii="Arial Narrow" w:hAnsi="Arial Narrow"/>
                <w:b/>
                <w:szCs w:val="24"/>
              </w:rPr>
            </w:pPr>
            <w:r w:rsidRPr="009F44D8">
              <w:rPr>
                <w:rFonts w:ascii="Arial Narrow" w:hAnsi="Arial Narrow"/>
                <w:szCs w:val="24"/>
              </w:rPr>
              <w:t>Sausa, drėgna, šlapia, sniegas, ledas, drėgna su druska, šlapia su druska.</w:t>
            </w:r>
          </w:p>
        </w:tc>
      </w:tr>
      <w:tr w:rsidRPr="009F44D8" w:rsidR="00F274DB" w:rsidTr="009F36A7" w14:paraId="54B6BEAA" w14:textId="77777777">
        <w:trPr>
          <w:trHeight w:val="450"/>
        </w:trPr>
        <w:tc>
          <w:tcPr>
            <w:tcW w:w="354" w:type="pct"/>
          </w:tcPr>
          <w:p w:rsidRPr="009F44D8" w:rsidR="00F274DB" w:rsidP="00695116" w:rsidRDefault="00F274DB" w14:paraId="6ACCF859" w14:textId="77777777">
            <w:pPr>
              <w:widowControl w:val="0"/>
              <w:numPr>
                <w:ilvl w:val="0"/>
                <w:numId w:val="20"/>
              </w:numPr>
              <w:autoSpaceDE w:val="0"/>
              <w:autoSpaceDN w:val="0"/>
              <w:adjustRightInd w:val="0"/>
              <w:ind w:left="0" w:firstLine="0"/>
              <w:rPr>
                <w:rFonts w:ascii="Arial Narrow" w:hAnsi="Arial Narrow"/>
                <w:szCs w:val="24"/>
              </w:rPr>
            </w:pPr>
          </w:p>
        </w:tc>
        <w:tc>
          <w:tcPr>
            <w:tcW w:w="1940" w:type="pct"/>
          </w:tcPr>
          <w:p w:rsidRPr="009F44D8" w:rsidR="00F274DB" w:rsidP="0078527D" w:rsidRDefault="00F274DB" w14:paraId="54607042" w14:textId="77777777">
            <w:pPr>
              <w:rPr>
                <w:rFonts w:ascii="Arial Narrow" w:hAnsi="Arial Narrow"/>
                <w:szCs w:val="24"/>
              </w:rPr>
            </w:pPr>
            <w:r w:rsidRPr="009F44D8">
              <w:rPr>
                <w:rFonts w:ascii="Arial Narrow" w:hAnsi="Arial Narrow"/>
                <w:szCs w:val="24"/>
              </w:rPr>
              <w:t>Kelio dangos paviršiaus temperatūros matavimo ribos</w:t>
            </w:r>
          </w:p>
        </w:tc>
        <w:tc>
          <w:tcPr>
            <w:tcW w:w="2706" w:type="pct"/>
          </w:tcPr>
          <w:p w:rsidRPr="009F44D8" w:rsidR="00F274DB" w:rsidP="0078527D" w:rsidRDefault="00F274DB" w14:paraId="12BF6C9F" w14:textId="77777777">
            <w:pPr>
              <w:rPr>
                <w:rFonts w:ascii="Arial Narrow" w:hAnsi="Arial Narrow"/>
                <w:szCs w:val="24"/>
              </w:rPr>
            </w:pPr>
            <w:r w:rsidRPr="009F44D8">
              <w:rPr>
                <w:rFonts w:ascii="Arial Narrow" w:hAnsi="Arial Narrow"/>
                <w:szCs w:val="24"/>
              </w:rPr>
              <w:t>-40 - +60 °C, tikslumas ±0,1 °C</w:t>
            </w:r>
          </w:p>
        </w:tc>
      </w:tr>
      <w:tr w:rsidRPr="009F44D8" w:rsidR="00F274DB" w:rsidTr="009F36A7" w14:paraId="7BE403FD" w14:textId="77777777">
        <w:trPr>
          <w:trHeight w:val="450"/>
        </w:trPr>
        <w:tc>
          <w:tcPr>
            <w:tcW w:w="354" w:type="pct"/>
          </w:tcPr>
          <w:p w:rsidRPr="009F44D8" w:rsidR="00F274DB" w:rsidP="00695116" w:rsidRDefault="00F274DB" w14:paraId="01BD74BA" w14:textId="77777777">
            <w:pPr>
              <w:widowControl w:val="0"/>
              <w:numPr>
                <w:ilvl w:val="0"/>
                <w:numId w:val="20"/>
              </w:numPr>
              <w:autoSpaceDE w:val="0"/>
              <w:autoSpaceDN w:val="0"/>
              <w:adjustRightInd w:val="0"/>
              <w:ind w:left="0" w:firstLine="0"/>
              <w:rPr>
                <w:rFonts w:ascii="Arial Narrow" w:hAnsi="Arial Narrow"/>
                <w:szCs w:val="24"/>
              </w:rPr>
            </w:pPr>
          </w:p>
        </w:tc>
        <w:tc>
          <w:tcPr>
            <w:tcW w:w="1940" w:type="pct"/>
          </w:tcPr>
          <w:p w:rsidRPr="009F44D8" w:rsidR="00F274DB" w:rsidP="0078527D" w:rsidRDefault="00F274DB" w14:paraId="5C33A570" w14:textId="77777777">
            <w:pPr>
              <w:rPr>
                <w:rFonts w:ascii="Arial Narrow" w:hAnsi="Arial Narrow"/>
                <w:b/>
                <w:szCs w:val="24"/>
              </w:rPr>
            </w:pPr>
            <w:r w:rsidRPr="009F44D8">
              <w:rPr>
                <w:rFonts w:ascii="Arial Narrow" w:hAnsi="Arial Narrow"/>
                <w:szCs w:val="24"/>
              </w:rPr>
              <w:t>Vandens plėvelės ant kelio dangos paviršiaus matavimo ribos</w:t>
            </w:r>
          </w:p>
        </w:tc>
        <w:tc>
          <w:tcPr>
            <w:tcW w:w="2706" w:type="pct"/>
          </w:tcPr>
          <w:p w:rsidRPr="009F44D8" w:rsidR="00F274DB" w:rsidP="0078527D" w:rsidRDefault="00F274DB" w14:paraId="445E976D" w14:textId="77777777">
            <w:pPr>
              <w:rPr>
                <w:rFonts w:ascii="Arial Narrow" w:hAnsi="Arial Narrow"/>
                <w:b/>
                <w:szCs w:val="24"/>
              </w:rPr>
            </w:pPr>
            <w:r w:rsidRPr="009F44D8">
              <w:rPr>
                <w:rFonts w:ascii="Arial Narrow" w:hAnsi="Arial Narrow"/>
                <w:szCs w:val="24"/>
              </w:rPr>
              <w:t>0–4 mm, tikslumas ±0,1 mm diapazone nuo 0–1 mm</w:t>
            </w:r>
          </w:p>
        </w:tc>
      </w:tr>
      <w:tr w:rsidRPr="009F44D8" w:rsidR="00F274DB" w:rsidTr="009F36A7" w14:paraId="51AE6A46" w14:textId="77777777">
        <w:trPr>
          <w:trHeight w:val="225"/>
        </w:trPr>
        <w:tc>
          <w:tcPr>
            <w:tcW w:w="354" w:type="pct"/>
          </w:tcPr>
          <w:p w:rsidRPr="009F44D8" w:rsidR="00F274DB" w:rsidP="00695116" w:rsidRDefault="00F274DB" w14:paraId="757A077A" w14:textId="77777777">
            <w:pPr>
              <w:widowControl w:val="0"/>
              <w:numPr>
                <w:ilvl w:val="0"/>
                <w:numId w:val="20"/>
              </w:numPr>
              <w:autoSpaceDE w:val="0"/>
              <w:autoSpaceDN w:val="0"/>
              <w:adjustRightInd w:val="0"/>
              <w:ind w:left="0" w:firstLine="0"/>
              <w:rPr>
                <w:rFonts w:ascii="Arial Narrow" w:hAnsi="Arial Narrow"/>
                <w:szCs w:val="24"/>
              </w:rPr>
            </w:pPr>
          </w:p>
        </w:tc>
        <w:tc>
          <w:tcPr>
            <w:tcW w:w="1940" w:type="pct"/>
          </w:tcPr>
          <w:p w:rsidRPr="009F44D8" w:rsidR="00F274DB" w:rsidP="0078527D" w:rsidRDefault="00F274DB" w14:paraId="657DDC36" w14:textId="77777777">
            <w:pPr>
              <w:rPr>
                <w:rFonts w:ascii="Arial Narrow" w:hAnsi="Arial Narrow"/>
                <w:szCs w:val="24"/>
              </w:rPr>
            </w:pPr>
            <w:r w:rsidRPr="009F44D8">
              <w:rPr>
                <w:rFonts w:ascii="Arial Narrow" w:hAnsi="Arial Narrow"/>
                <w:szCs w:val="24"/>
              </w:rPr>
              <w:t>Jutiklio atiduodamas signalas</w:t>
            </w:r>
          </w:p>
        </w:tc>
        <w:tc>
          <w:tcPr>
            <w:tcW w:w="2706" w:type="pct"/>
          </w:tcPr>
          <w:p w:rsidRPr="009F44D8" w:rsidR="00F274DB" w:rsidP="0078527D" w:rsidRDefault="00F274DB" w14:paraId="2875FE6D" w14:textId="77777777">
            <w:pPr>
              <w:rPr>
                <w:rFonts w:ascii="Arial Narrow" w:hAnsi="Arial Narrow"/>
                <w:szCs w:val="24"/>
              </w:rPr>
            </w:pPr>
            <w:r w:rsidRPr="009F44D8">
              <w:rPr>
                <w:rFonts w:ascii="Arial Narrow" w:hAnsi="Arial Narrow"/>
                <w:szCs w:val="24"/>
              </w:rPr>
              <w:t>Skaitmeninis</w:t>
            </w:r>
          </w:p>
        </w:tc>
      </w:tr>
      <w:tr w:rsidRPr="009F44D8" w:rsidR="00F274DB" w:rsidTr="009F36A7" w14:paraId="0B64E529" w14:textId="77777777">
        <w:trPr>
          <w:trHeight w:val="340"/>
        </w:trPr>
        <w:tc>
          <w:tcPr>
            <w:tcW w:w="354" w:type="pct"/>
          </w:tcPr>
          <w:p w:rsidRPr="009F44D8" w:rsidR="00F274DB" w:rsidP="00695116" w:rsidRDefault="00F274DB" w14:paraId="2B2FCEA1" w14:textId="77777777">
            <w:pPr>
              <w:widowControl w:val="0"/>
              <w:numPr>
                <w:ilvl w:val="0"/>
                <w:numId w:val="20"/>
              </w:numPr>
              <w:autoSpaceDE w:val="0"/>
              <w:autoSpaceDN w:val="0"/>
              <w:adjustRightInd w:val="0"/>
              <w:ind w:left="0" w:firstLine="0"/>
              <w:rPr>
                <w:rFonts w:ascii="Arial Narrow" w:hAnsi="Arial Narrow"/>
                <w:szCs w:val="24"/>
              </w:rPr>
            </w:pPr>
          </w:p>
        </w:tc>
        <w:tc>
          <w:tcPr>
            <w:tcW w:w="1940" w:type="pct"/>
          </w:tcPr>
          <w:p w:rsidRPr="009F44D8" w:rsidR="00F274DB" w:rsidP="0078527D" w:rsidRDefault="00F274DB" w14:paraId="6416D01A" w14:textId="77777777">
            <w:pPr>
              <w:rPr>
                <w:rFonts w:ascii="Arial Narrow" w:hAnsi="Arial Narrow"/>
                <w:szCs w:val="24"/>
              </w:rPr>
            </w:pPr>
            <w:r w:rsidRPr="009F44D8">
              <w:rPr>
                <w:rFonts w:ascii="Arial Narrow" w:hAnsi="Arial Narrow"/>
                <w:szCs w:val="24"/>
              </w:rPr>
              <w:t>Konstrukcija</w:t>
            </w:r>
          </w:p>
        </w:tc>
        <w:tc>
          <w:tcPr>
            <w:tcW w:w="2706" w:type="pct"/>
          </w:tcPr>
          <w:p w:rsidRPr="009F44D8" w:rsidR="00F274DB" w:rsidP="0078527D" w:rsidRDefault="00F274DB" w14:paraId="5A3A5893" w14:textId="77777777">
            <w:pPr>
              <w:rPr>
                <w:rFonts w:ascii="Arial Narrow" w:hAnsi="Arial Narrow"/>
                <w:szCs w:val="24"/>
              </w:rPr>
            </w:pPr>
            <w:r w:rsidRPr="009F44D8">
              <w:rPr>
                <w:rFonts w:ascii="Arial Narrow" w:hAnsi="Arial Narrow"/>
                <w:szCs w:val="24"/>
              </w:rPr>
              <w:t>Jutiklis montuojamas tiesioginiai į kelio dangą.</w:t>
            </w:r>
          </w:p>
        </w:tc>
      </w:tr>
      <w:tr w:rsidRPr="009F44D8" w:rsidR="00F274DB" w:rsidTr="009F36A7" w14:paraId="35B75FFC" w14:textId="77777777">
        <w:trPr>
          <w:trHeight w:val="274"/>
        </w:trPr>
        <w:tc>
          <w:tcPr>
            <w:tcW w:w="354" w:type="pct"/>
          </w:tcPr>
          <w:p w:rsidRPr="009F44D8" w:rsidR="00F274DB" w:rsidP="00695116" w:rsidRDefault="00F274DB" w14:paraId="38B7FCA2" w14:textId="77777777">
            <w:pPr>
              <w:widowControl w:val="0"/>
              <w:numPr>
                <w:ilvl w:val="0"/>
                <w:numId w:val="20"/>
              </w:numPr>
              <w:autoSpaceDE w:val="0"/>
              <w:autoSpaceDN w:val="0"/>
              <w:adjustRightInd w:val="0"/>
              <w:ind w:left="0" w:firstLine="0"/>
              <w:rPr>
                <w:rFonts w:ascii="Arial Narrow" w:hAnsi="Arial Narrow"/>
                <w:szCs w:val="24"/>
              </w:rPr>
            </w:pPr>
          </w:p>
        </w:tc>
        <w:tc>
          <w:tcPr>
            <w:tcW w:w="1940" w:type="pct"/>
          </w:tcPr>
          <w:p w:rsidRPr="009F44D8" w:rsidR="00F274DB" w:rsidP="0078527D" w:rsidRDefault="00F274DB" w14:paraId="0563A92C" w14:textId="77777777">
            <w:pPr>
              <w:rPr>
                <w:rFonts w:ascii="Arial Narrow" w:hAnsi="Arial Narrow"/>
                <w:szCs w:val="24"/>
              </w:rPr>
            </w:pPr>
            <w:r w:rsidRPr="009F44D8">
              <w:rPr>
                <w:rFonts w:ascii="Arial Narrow" w:hAnsi="Arial Narrow"/>
                <w:szCs w:val="24"/>
              </w:rPr>
              <w:t>Eksploatacijos temperatūra</w:t>
            </w:r>
          </w:p>
        </w:tc>
        <w:tc>
          <w:tcPr>
            <w:tcW w:w="2706" w:type="pct"/>
          </w:tcPr>
          <w:p w:rsidRPr="009F44D8" w:rsidR="00F274DB" w:rsidP="0078527D" w:rsidRDefault="00F274DB" w14:paraId="5B5DBA0D" w14:textId="77777777">
            <w:pPr>
              <w:rPr>
                <w:rFonts w:ascii="Arial Narrow" w:hAnsi="Arial Narrow"/>
                <w:szCs w:val="24"/>
              </w:rPr>
            </w:pPr>
            <w:r w:rsidRPr="009F44D8">
              <w:rPr>
                <w:rFonts w:ascii="Arial Narrow" w:hAnsi="Arial Narrow"/>
                <w:szCs w:val="24"/>
              </w:rPr>
              <w:t>-40 – +60</w:t>
            </w:r>
            <w:r w:rsidRPr="009F44D8">
              <w:rPr>
                <w:rFonts w:ascii="Arial Narrow" w:hAnsi="Arial Narrow" w:eastAsia="Symbol" w:cs="Symbol"/>
                <w:szCs w:val="24"/>
              </w:rPr>
              <w:t>°</w:t>
            </w:r>
            <w:r w:rsidRPr="009F44D8">
              <w:rPr>
                <w:rFonts w:ascii="Arial Narrow" w:hAnsi="Arial Narrow"/>
                <w:szCs w:val="24"/>
              </w:rPr>
              <w:t>C be papildomo šildymo.</w:t>
            </w:r>
          </w:p>
        </w:tc>
      </w:tr>
      <w:tr w:rsidRPr="009F44D8" w:rsidR="00F274DB" w:rsidTr="009F36A7" w14:paraId="5A046E58" w14:textId="77777777">
        <w:trPr>
          <w:trHeight w:val="661"/>
        </w:trPr>
        <w:tc>
          <w:tcPr>
            <w:tcW w:w="354" w:type="pct"/>
          </w:tcPr>
          <w:p w:rsidRPr="009F44D8" w:rsidR="00F274DB" w:rsidP="00695116" w:rsidRDefault="00F274DB" w14:paraId="56EA2987" w14:textId="77777777">
            <w:pPr>
              <w:widowControl w:val="0"/>
              <w:numPr>
                <w:ilvl w:val="0"/>
                <w:numId w:val="20"/>
              </w:numPr>
              <w:autoSpaceDE w:val="0"/>
              <w:autoSpaceDN w:val="0"/>
              <w:adjustRightInd w:val="0"/>
              <w:ind w:left="0" w:firstLine="0"/>
              <w:rPr>
                <w:rFonts w:ascii="Arial Narrow" w:hAnsi="Arial Narrow"/>
                <w:szCs w:val="24"/>
              </w:rPr>
            </w:pPr>
          </w:p>
        </w:tc>
        <w:tc>
          <w:tcPr>
            <w:tcW w:w="1940" w:type="pct"/>
          </w:tcPr>
          <w:p w:rsidRPr="009F44D8" w:rsidR="00F274DB" w:rsidP="0078527D" w:rsidRDefault="00F274DB" w14:paraId="7047F7DB" w14:textId="77777777">
            <w:pPr>
              <w:rPr>
                <w:rFonts w:ascii="Arial Narrow" w:hAnsi="Arial Narrow"/>
                <w:szCs w:val="24"/>
              </w:rPr>
            </w:pPr>
            <w:r w:rsidRPr="009F44D8">
              <w:rPr>
                <w:rFonts w:ascii="Arial Narrow" w:hAnsi="Arial Narrow"/>
                <w:szCs w:val="24"/>
              </w:rPr>
              <w:t>Ilgaamžiškumas</w:t>
            </w:r>
          </w:p>
        </w:tc>
        <w:tc>
          <w:tcPr>
            <w:tcW w:w="2706" w:type="pct"/>
          </w:tcPr>
          <w:p w:rsidRPr="009F44D8" w:rsidR="00F274DB" w:rsidP="0078527D" w:rsidRDefault="00F274DB" w14:paraId="13FC8845" w14:textId="77777777">
            <w:pPr>
              <w:rPr>
                <w:rFonts w:ascii="Arial Narrow" w:hAnsi="Arial Narrow"/>
                <w:szCs w:val="24"/>
              </w:rPr>
            </w:pPr>
            <w:r w:rsidRPr="009F44D8">
              <w:rPr>
                <w:rFonts w:ascii="Arial Narrow" w:hAnsi="Arial Narrow" w:eastAsia="Calibri"/>
                <w:szCs w:val="24"/>
              </w:rPr>
              <w:t>Įranga turi būti suprojektuota eksploatuoti ne mažiau nei 10 metų.</w:t>
            </w:r>
          </w:p>
        </w:tc>
      </w:tr>
    </w:tbl>
    <w:p w:rsidRPr="009F44D8" w:rsidR="00F274DB" w:rsidP="0078527D" w:rsidRDefault="00F274DB" w14:paraId="5930F122" w14:textId="77777777">
      <w:pPr>
        <w:suppressAutoHyphens/>
        <w:rPr>
          <w:rFonts w:ascii="Arial Narrow" w:hAnsi="Arial Narrow"/>
          <w:szCs w:val="24"/>
        </w:rPr>
      </w:pPr>
    </w:p>
    <w:p w:rsidRPr="00345B3E" w:rsidR="00F274DB" w:rsidP="00345B3E" w:rsidRDefault="00F274DB" w14:paraId="13BF8263" w14:textId="2EBF9CF1">
      <w:pPr>
        <w:pStyle w:val="ListParagraph"/>
        <w:numPr>
          <w:ilvl w:val="2"/>
          <w:numId w:val="101"/>
        </w:numPr>
        <w:ind w:left="567"/>
        <w:rPr>
          <w:sz w:val="24"/>
          <w:szCs w:val="24"/>
        </w:rPr>
      </w:pPr>
      <w:r w:rsidRPr="00345B3E">
        <w:rPr>
          <w:sz w:val="24"/>
          <w:szCs w:val="24"/>
        </w:rPr>
        <w:t>Oro temperatūros ir santykinės drėgmės jutiklis</w:t>
      </w:r>
    </w:p>
    <w:p w:rsidRPr="009F44D8" w:rsidR="00F274DB" w:rsidP="0078527D" w:rsidRDefault="00F274DB" w14:paraId="704C6F5F" w14:textId="13F286B2">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Pr="009F44D8" w:rsidR="00F274DB" w:rsidP="0078527D" w:rsidRDefault="00F274DB" w14:paraId="66E31425" w14:textId="040CE952">
      <w:pPr>
        <w:suppressAutoHyphens/>
        <w:rPr>
          <w:rFonts w:ascii="Arial Narrow" w:hAnsi="Arial Narrow" w:eastAsia="Calibri"/>
          <w:szCs w:val="24"/>
        </w:rPr>
      </w:pPr>
      <w:r w:rsidRPr="009F44D8">
        <w:rPr>
          <w:rFonts w:ascii="Arial Narrow" w:hAnsi="Arial Narrow" w:eastAsia="Calibri"/>
          <w:szCs w:val="24"/>
        </w:rPr>
        <w:t>Oro temperatūros ir santykinės drėgmės jutiklis skirtas nustatyti oro temperatūrą ir santykinę drėgmę.</w:t>
      </w:r>
    </w:p>
    <w:p w:rsidRPr="009F44D8" w:rsidR="00254A8D" w:rsidP="0078527D" w:rsidRDefault="00254A8D" w14:paraId="335179DD" w14:textId="77777777">
      <w:pPr>
        <w:suppressAutoHyphens/>
        <w:rPr>
          <w:rFonts w:ascii="Arial Narrow" w:hAnsi="Arial Narrow" w:eastAsia="Calibri"/>
          <w:szCs w:val="24"/>
        </w:rPr>
      </w:pPr>
    </w:p>
    <w:p w:rsidRPr="009F44D8" w:rsidR="00F274DB" w:rsidP="0078527D" w:rsidRDefault="00F274DB" w14:paraId="06D2D552" w14:textId="5A2622AB">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C946A1" w14:paraId="614E6EAC" w14:textId="55BE43C7">
      <w:pPr>
        <w:suppressAutoHyphens/>
        <w:rPr>
          <w:rFonts w:ascii="Arial Narrow" w:hAnsi="Arial Narrow" w:eastAsia="Calibri"/>
          <w:szCs w:val="24"/>
        </w:rPr>
      </w:pPr>
      <w:r>
        <w:rPr>
          <w:rFonts w:ascii="Arial Narrow" w:hAnsi="Arial Narrow" w:eastAsia="Calibri"/>
          <w:b/>
          <w:szCs w:val="24"/>
        </w:rPr>
        <w:t>9</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Oro temperatūros ir santykinės drėgmės jutiklio techniniai reikalavimai</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87"/>
        <w:gridCol w:w="2952"/>
        <w:gridCol w:w="6089"/>
      </w:tblGrid>
      <w:tr w:rsidRPr="009F44D8" w:rsidR="00F274DB" w:rsidTr="00BC2ABE" w14:paraId="0F54DE07" w14:textId="77777777">
        <w:trPr>
          <w:trHeight w:val="450"/>
          <w:tblHeader/>
        </w:trPr>
        <w:tc>
          <w:tcPr>
            <w:tcW w:w="305" w:type="pct"/>
          </w:tcPr>
          <w:p w:rsidRPr="009F44D8" w:rsidR="00F274DB" w:rsidP="0078527D" w:rsidRDefault="00F274DB" w14:paraId="18F8AC0E" w14:textId="77777777">
            <w:pPr>
              <w:ind w:left="-9"/>
              <w:rPr>
                <w:rFonts w:ascii="Arial Narrow" w:hAnsi="Arial Narrow"/>
                <w:b/>
                <w:szCs w:val="24"/>
              </w:rPr>
            </w:pPr>
            <w:r w:rsidRPr="009F44D8">
              <w:rPr>
                <w:rFonts w:ascii="Arial Narrow" w:hAnsi="Arial Narrow"/>
                <w:b/>
                <w:szCs w:val="24"/>
              </w:rPr>
              <w:t>Eil. Nr.</w:t>
            </w:r>
          </w:p>
        </w:tc>
        <w:tc>
          <w:tcPr>
            <w:tcW w:w="1533" w:type="pct"/>
          </w:tcPr>
          <w:p w:rsidRPr="009F44D8" w:rsidR="00F274DB" w:rsidP="0078527D" w:rsidRDefault="00F274DB" w14:paraId="16ED5A53" w14:textId="77777777">
            <w:pPr>
              <w:rPr>
                <w:rFonts w:ascii="Arial Narrow" w:hAnsi="Arial Narrow"/>
                <w:b/>
                <w:szCs w:val="24"/>
              </w:rPr>
            </w:pPr>
            <w:r w:rsidRPr="009F44D8">
              <w:rPr>
                <w:rFonts w:ascii="Arial Narrow" w:hAnsi="Arial Narrow"/>
                <w:b/>
                <w:szCs w:val="24"/>
              </w:rPr>
              <w:t>Savybė</w:t>
            </w:r>
          </w:p>
        </w:tc>
        <w:tc>
          <w:tcPr>
            <w:tcW w:w="3162" w:type="pct"/>
          </w:tcPr>
          <w:p w:rsidRPr="009F44D8" w:rsidR="00F274DB" w:rsidP="0078527D" w:rsidRDefault="00F274DB" w14:paraId="2AAECF56" w14:textId="77777777">
            <w:pPr>
              <w:rPr>
                <w:rFonts w:ascii="Arial Narrow" w:hAnsi="Arial Narrow"/>
                <w:b/>
                <w:szCs w:val="24"/>
              </w:rPr>
            </w:pPr>
            <w:r w:rsidRPr="009F44D8">
              <w:rPr>
                <w:rFonts w:ascii="Arial Narrow" w:hAnsi="Arial Narrow"/>
                <w:b/>
                <w:szCs w:val="24"/>
              </w:rPr>
              <w:t>Reikalavimai</w:t>
            </w:r>
          </w:p>
        </w:tc>
      </w:tr>
      <w:tr w:rsidRPr="009F44D8" w:rsidR="00F274DB" w:rsidTr="00BC2ABE" w14:paraId="18FA02EB" w14:textId="77777777">
        <w:trPr>
          <w:trHeight w:val="211"/>
        </w:trPr>
        <w:tc>
          <w:tcPr>
            <w:tcW w:w="305" w:type="pct"/>
          </w:tcPr>
          <w:p w:rsidRPr="009F44D8" w:rsidR="00F274DB" w:rsidP="00695116" w:rsidRDefault="00F274DB" w14:paraId="45D66678" w14:textId="77777777">
            <w:pPr>
              <w:widowControl w:val="0"/>
              <w:numPr>
                <w:ilvl w:val="0"/>
                <w:numId w:val="21"/>
              </w:numPr>
              <w:autoSpaceDE w:val="0"/>
              <w:autoSpaceDN w:val="0"/>
              <w:adjustRightInd w:val="0"/>
              <w:ind w:left="-9" w:firstLine="0"/>
              <w:rPr>
                <w:rFonts w:ascii="Arial Narrow" w:hAnsi="Arial Narrow"/>
                <w:szCs w:val="24"/>
              </w:rPr>
            </w:pPr>
          </w:p>
        </w:tc>
        <w:tc>
          <w:tcPr>
            <w:tcW w:w="1533" w:type="pct"/>
          </w:tcPr>
          <w:p w:rsidRPr="009F44D8" w:rsidR="00F274DB" w:rsidP="0078527D" w:rsidRDefault="00F274DB" w14:paraId="4D25DEB6" w14:textId="77777777">
            <w:pPr>
              <w:rPr>
                <w:rFonts w:ascii="Arial Narrow" w:hAnsi="Arial Narrow"/>
                <w:szCs w:val="24"/>
              </w:rPr>
            </w:pPr>
            <w:r w:rsidRPr="009F44D8">
              <w:rPr>
                <w:rFonts w:ascii="Arial Narrow" w:hAnsi="Arial Narrow"/>
                <w:szCs w:val="24"/>
              </w:rPr>
              <w:t>Matuojamas parametras</w:t>
            </w:r>
          </w:p>
        </w:tc>
        <w:tc>
          <w:tcPr>
            <w:tcW w:w="3162" w:type="pct"/>
          </w:tcPr>
          <w:p w:rsidRPr="009F44D8" w:rsidR="00F274DB" w:rsidP="0078527D" w:rsidRDefault="00F274DB" w14:paraId="40DDD325" w14:textId="77777777">
            <w:pPr>
              <w:rPr>
                <w:rFonts w:ascii="Arial Narrow" w:hAnsi="Arial Narrow"/>
                <w:szCs w:val="24"/>
              </w:rPr>
            </w:pPr>
            <w:r w:rsidRPr="009F44D8">
              <w:rPr>
                <w:rFonts w:ascii="Arial Narrow" w:hAnsi="Arial Narrow"/>
                <w:szCs w:val="24"/>
              </w:rPr>
              <w:t xml:space="preserve">Aplinkos oro temperatūra, °C; </w:t>
            </w:r>
          </w:p>
        </w:tc>
      </w:tr>
      <w:tr w:rsidRPr="009F44D8" w:rsidR="00F274DB" w:rsidTr="00BC2ABE" w14:paraId="4FE0245B" w14:textId="77777777">
        <w:trPr>
          <w:trHeight w:val="225"/>
        </w:trPr>
        <w:tc>
          <w:tcPr>
            <w:tcW w:w="305" w:type="pct"/>
          </w:tcPr>
          <w:p w:rsidRPr="009F44D8" w:rsidR="00F274DB" w:rsidP="00695116" w:rsidRDefault="00F274DB" w14:paraId="4A4EA7FE" w14:textId="77777777">
            <w:pPr>
              <w:widowControl w:val="0"/>
              <w:numPr>
                <w:ilvl w:val="0"/>
                <w:numId w:val="21"/>
              </w:numPr>
              <w:autoSpaceDE w:val="0"/>
              <w:autoSpaceDN w:val="0"/>
              <w:adjustRightInd w:val="0"/>
              <w:ind w:left="-9" w:firstLine="0"/>
              <w:rPr>
                <w:rFonts w:ascii="Arial Narrow" w:hAnsi="Arial Narrow"/>
                <w:szCs w:val="24"/>
              </w:rPr>
            </w:pPr>
          </w:p>
        </w:tc>
        <w:tc>
          <w:tcPr>
            <w:tcW w:w="1533" w:type="pct"/>
          </w:tcPr>
          <w:p w:rsidRPr="009F44D8" w:rsidR="00F274DB" w:rsidP="0078527D" w:rsidRDefault="00F274DB" w14:paraId="468FA512" w14:textId="77777777">
            <w:pPr>
              <w:rPr>
                <w:rFonts w:ascii="Arial Narrow" w:hAnsi="Arial Narrow"/>
                <w:szCs w:val="24"/>
              </w:rPr>
            </w:pPr>
            <w:r w:rsidRPr="009F44D8">
              <w:rPr>
                <w:rFonts w:ascii="Arial Narrow" w:hAnsi="Arial Narrow"/>
                <w:szCs w:val="24"/>
              </w:rPr>
              <w:t>Matavimo ribos</w:t>
            </w:r>
          </w:p>
        </w:tc>
        <w:tc>
          <w:tcPr>
            <w:tcW w:w="3162" w:type="pct"/>
          </w:tcPr>
          <w:p w:rsidRPr="009F44D8" w:rsidR="00F274DB" w:rsidP="0078527D" w:rsidRDefault="00F274DB" w14:paraId="0FBC8FAA" w14:textId="77777777">
            <w:pPr>
              <w:rPr>
                <w:rFonts w:ascii="Arial Narrow" w:hAnsi="Arial Narrow"/>
                <w:szCs w:val="24"/>
              </w:rPr>
            </w:pPr>
            <w:r w:rsidRPr="009F44D8">
              <w:rPr>
                <w:rFonts w:ascii="Arial Narrow" w:hAnsi="Arial Narrow"/>
                <w:szCs w:val="24"/>
              </w:rPr>
              <w:t>-40 – +60°C;</w:t>
            </w:r>
          </w:p>
        </w:tc>
      </w:tr>
      <w:tr w:rsidRPr="009F44D8" w:rsidR="00F274DB" w:rsidTr="00BC2ABE" w14:paraId="3555090E" w14:textId="77777777">
        <w:trPr>
          <w:trHeight w:val="225"/>
        </w:trPr>
        <w:tc>
          <w:tcPr>
            <w:tcW w:w="305" w:type="pct"/>
          </w:tcPr>
          <w:p w:rsidRPr="009F44D8" w:rsidR="00F274DB" w:rsidP="00695116" w:rsidRDefault="00F274DB" w14:paraId="64DF885B" w14:textId="77777777">
            <w:pPr>
              <w:widowControl w:val="0"/>
              <w:numPr>
                <w:ilvl w:val="0"/>
                <w:numId w:val="21"/>
              </w:numPr>
              <w:autoSpaceDE w:val="0"/>
              <w:autoSpaceDN w:val="0"/>
              <w:adjustRightInd w:val="0"/>
              <w:ind w:left="-9" w:firstLine="0"/>
              <w:rPr>
                <w:rFonts w:ascii="Arial Narrow" w:hAnsi="Arial Narrow"/>
                <w:szCs w:val="24"/>
              </w:rPr>
            </w:pPr>
          </w:p>
        </w:tc>
        <w:tc>
          <w:tcPr>
            <w:tcW w:w="1533" w:type="pct"/>
          </w:tcPr>
          <w:p w:rsidRPr="009F44D8" w:rsidR="00F274DB" w:rsidP="0078527D" w:rsidRDefault="00F274DB" w14:paraId="6E7EE7F8" w14:textId="77777777">
            <w:pPr>
              <w:rPr>
                <w:rFonts w:ascii="Arial Narrow" w:hAnsi="Arial Narrow"/>
                <w:szCs w:val="24"/>
              </w:rPr>
            </w:pPr>
            <w:r w:rsidRPr="009F44D8">
              <w:rPr>
                <w:rFonts w:ascii="Arial Narrow" w:hAnsi="Arial Narrow"/>
                <w:szCs w:val="24"/>
              </w:rPr>
              <w:t xml:space="preserve">Temperatūros tikslumas </w:t>
            </w:r>
          </w:p>
        </w:tc>
        <w:tc>
          <w:tcPr>
            <w:tcW w:w="3162" w:type="pct"/>
          </w:tcPr>
          <w:p w:rsidRPr="009F44D8" w:rsidR="00F274DB" w:rsidP="0078527D" w:rsidRDefault="00F274DB" w14:paraId="1595F7ED" w14:textId="77777777">
            <w:pPr>
              <w:rPr>
                <w:rFonts w:ascii="Arial Narrow" w:hAnsi="Arial Narrow"/>
                <w:szCs w:val="24"/>
              </w:rPr>
            </w:pPr>
            <w:r w:rsidRPr="009F44D8">
              <w:rPr>
                <w:rFonts w:ascii="Arial Narrow" w:hAnsi="Arial Narrow"/>
                <w:szCs w:val="24"/>
              </w:rPr>
              <w:t xml:space="preserve">±0,2°C esant 0°C aplinkos temperatūrai </w:t>
            </w:r>
          </w:p>
        </w:tc>
      </w:tr>
      <w:tr w:rsidRPr="009F44D8" w:rsidR="00F274DB" w:rsidTr="00BC2ABE" w14:paraId="00A3E06A" w14:textId="77777777">
        <w:trPr>
          <w:trHeight w:val="211"/>
        </w:trPr>
        <w:tc>
          <w:tcPr>
            <w:tcW w:w="305" w:type="pct"/>
          </w:tcPr>
          <w:p w:rsidRPr="009F44D8" w:rsidR="00F274DB" w:rsidP="00695116" w:rsidRDefault="00F274DB" w14:paraId="1A491C47" w14:textId="77777777">
            <w:pPr>
              <w:widowControl w:val="0"/>
              <w:numPr>
                <w:ilvl w:val="0"/>
                <w:numId w:val="21"/>
              </w:numPr>
              <w:autoSpaceDE w:val="0"/>
              <w:autoSpaceDN w:val="0"/>
              <w:adjustRightInd w:val="0"/>
              <w:ind w:left="-9" w:firstLine="0"/>
              <w:rPr>
                <w:rFonts w:ascii="Arial Narrow" w:hAnsi="Arial Narrow"/>
                <w:szCs w:val="24"/>
              </w:rPr>
            </w:pPr>
          </w:p>
        </w:tc>
        <w:tc>
          <w:tcPr>
            <w:tcW w:w="1533" w:type="pct"/>
          </w:tcPr>
          <w:p w:rsidRPr="009F44D8" w:rsidR="00F274DB" w:rsidP="0078527D" w:rsidRDefault="00F274DB" w14:paraId="01CEA07F" w14:textId="77777777">
            <w:pPr>
              <w:rPr>
                <w:rFonts w:ascii="Arial Narrow" w:hAnsi="Arial Narrow"/>
                <w:szCs w:val="24"/>
              </w:rPr>
            </w:pPr>
            <w:r w:rsidRPr="009F44D8">
              <w:rPr>
                <w:rFonts w:ascii="Arial Narrow" w:hAnsi="Arial Narrow"/>
                <w:szCs w:val="24"/>
              </w:rPr>
              <w:t>Skiriamoji geba</w:t>
            </w:r>
          </w:p>
        </w:tc>
        <w:tc>
          <w:tcPr>
            <w:tcW w:w="3162" w:type="pct"/>
          </w:tcPr>
          <w:p w:rsidRPr="009F44D8" w:rsidR="00F274DB" w:rsidP="0078527D" w:rsidRDefault="00F274DB" w14:paraId="6EEFCD4C" w14:textId="77777777">
            <w:pPr>
              <w:rPr>
                <w:rFonts w:ascii="Arial Narrow" w:hAnsi="Arial Narrow"/>
                <w:szCs w:val="24"/>
              </w:rPr>
            </w:pPr>
            <w:r w:rsidRPr="009F44D8">
              <w:rPr>
                <w:rFonts w:ascii="Arial Narrow" w:hAnsi="Arial Narrow"/>
                <w:szCs w:val="24"/>
              </w:rPr>
              <w:t>0,1°C</w:t>
            </w:r>
          </w:p>
        </w:tc>
      </w:tr>
      <w:tr w:rsidRPr="009F44D8" w:rsidR="00F274DB" w:rsidTr="00BC2ABE" w14:paraId="4A5910A8" w14:textId="77777777">
        <w:trPr>
          <w:trHeight w:val="225"/>
        </w:trPr>
        <w:tc>
          <w:tcPr>
            <w:tcW w:w="305" w:type="pct"/>
          </w:tcPr>
          <w:p w:rsidRPr="009F44D8" w:rsidR="00F274DB" w:rsidP="00695116" w:rsidRDefault="00F274DB" w14:paraId="29E4FA08" w14:textId="77777777">
            <w:pPr>
              <w:widowControl w:val="0"/>
              <w:numPr>
                <w:ilvl w:val="0"/>
                <w:numId w:val="21"/>
              </w:numPr>
              <w:autoSpaceDE w:val="0"/>
              <w:autoSpaceDN w:val="0"/>
              <w:adjustRightInd w:val="0"/>
              <w:ind w:left="-9" w:firstLine="0"/>
              <w:rPr>
                <w:rFonts w:ascii="Arial Narrow" w:hAnsi="Arial Narrow"/>
                <w:szCs w:val="24"/>
              </w:rPr>
            </w:pPr>
          </w:p>
        </w:tc>
        <w:tc>
          <w:tcPr>
            <w:tcW w:w="1533" w:type="pct"/>
          </w:tcPr>
          <w:p w:rsidRPr="009F44D8" w:rsidR="00F274DB" w:rsidP="0078527D" w:rsidRDefault="00F274DB" w14:paraId="5058CF3C" w14:textId="77777777">
            <w:pPr>
              <w:rPr>
                <w:rFonts w:ascii="Arial Narrow" w:hAnsi="Arial Narrow"/>
                <w:szCs w:val="24"/>
              </w:rPr>
            </w:pPr>
            <w:r w:rsidRPr="009F44D8">
              <w:rPr>
                <w:rFonts w:ascii="Arial Narrow" w:hAnsi="Arial Narrow"/>
                <w:szCs w:val="24"/>
              </w:rPr>
              <w:t>Jutiklio signalas</w:t>
            </w:r>
          </w:p>
        </w:tc>
        <w:tc>
          <w:tcPr>
            <w:tcW w:w="3162" w:type="pct"/>
          </w:tcPr>
          <w:p w:rsidRPr="009F44D8" w:rsidR="00F274DB" w:rsidP="0078527D" w:rsidRDefault="00F274DB" w14:paraId="7A131D54" w14:textId="77777777">
            <w:pPr>
              <w:rPr>
                <w:rFonts w:ascii="Arial Narrow" w:hAnsi="Arial Narrow"/>
                <w:szCs w:val="24"/>
              </w:rPr>
            </w:pPr>
            <w:r w:rsidRPr="009F44D8">
              <w:rPr>
                <w:rFonts w:ascii="Arial Narrow" w:hAnsi="Arial Narrow"/>
                <w:szCs w:val="24"/>
              </w:rPr>
              <w:t>Skaitmeninis</w:t>
            </w:r>
          </w:p>
        </w:tc>
      </w:tr>
      <w:tr w:rsidRPr="009F44D8" w:rsidR="00F274DB" w:rsidTr="00BC2ABE" w14:paraId="1429C328" w14:textId="77777777">
        <w:trPr>
          <w:trHeight w:val="225"/>
        </w:trPr>
        <w:tc>
          <w:tcPr>
            <w:tcW w:w="305" w:type="pct"/>
            <w:tcBorders>
              <w:top w:val="single" w:color="auto" w:sz="4" w:space="0"/>
            </w:tcBorders>
          </w:tcPr>
          <w:p w:rsidRPr="009F44D8" w:rsidR="00F274DB" w:rsidP="00695116" w:rsidRDefault="00F274DB" w14:paraId="55E0E1A9" w14:textId="77777777">
            <w:pPr>
              <w:pStyle w:val="ListParagraph"/>
              <w:widowControl w:val="0"/>
              <w:numPr>
                <w:ilvl w:val="0"/>
                <w:numId w:val="21"/>
              </w:numPr>
              <w:autoSpaceDE w:val="0"/>
              <w:autoSpaceDN w:val="0"/>
              <w:adjustRightInd w:val="0"/>
              <w:ind w:left="-9" w:firstLine="0"/>
              <w:contextualSpacing w:val="0"/>
              <w:jc w:val="both"/>
              <w:rPr>
                <w:rFonts w:cs="Times New Roman"/>
                <w:sz w:val="24"/>
                <w:szCs w:val="24"/>
              </w:rPr>
            </w:pPr>
          </w:p>
        </w:tc>
        <w:tc>
          <w:tcPr>
            <w:tcW w:w="1533" w:type="pct"/>
            <w:tcBorders>
              <w:top w:val="single" w:color="auto" w:sz="4" w:space="0"/>
            </w:tcBorders>
          </w:tcPr>
          <w:p w:rsidRPr="009F44D8" w:rsidR="00F274DB" w:rsidP="0078527D" w:rsidRDefault="00F274DB" w14:paraId="2F3DE810" w14:textId="77777777">
            <w:pPr>
              <w:rPr>
                <w:rFonts w:ascii="Arial Narrow" w:hAnsi="Arial Narrow"/>
                <w:szCs w:val="24"/>
              </w:rPr>
            </w:pPr>
            <w:r w:rsidRPr="009F44D8">
              <w:rPr>
                <w:rFonts w:ascii="Arial Narrow" w:hAnsi="Arial Narrow"/>
                <w:szCs w:val="24"/>
              </w:rPr>
              <w:t>Matuojamas parametras</w:t>
            </w:r>
          </w:p>
        </w:tc>
        <w:tc>
          <w:tcPr>
            <w:tcW w:w="3162" w:type="pct"/>
            <w:tcBorders>
              <w:top w:val="single" w:color="auto" w:sz="4" w:space="0"/>
            </w:tcBorders>
          </w:tcPr>
          <w:p w:rsidRPr="009F44D8" w:rsidR="00F274DB" w:rsidP="0078527D" w:rsidRDefault="00F274DB" w14:paraId="74FC7537" w14:textId="77777777">
            <w:pPr>
              <w:rPr>
                <w:rFonts w:ascii="Arial Narrow" w:hAnsi="Arial Narrow"/>
                <w:szCs w:val="24"/>
              </w:rPr>
            </w:pPr>
            <w:r w:rsidRPr="009F44D8">
              <w:rPr>
                <w:rFonts w:ascii="Arial Narrow" w:hAnsi="Arial Narrow"/>
                <w:szCs w:val="24"/>
              </w:rPr>
              <w:t>Santykinė oro drėgmė, %</w:t>
            </w:r>
          </w:p>
        </w:tc>
      </w:tr>
      <w:tr w:rsidRPr="009F44D8" w:rsidR="00F274DB" w:rsidTr="00BC2ABE" w14:paraId="2701E3A1" w14:textId="77777777">
        <w:trPr>
          <w:trHeight w:val="211"/>
        </w:trPr>
        <w:tc>
          <w:tcPr>
            <w:tcW w:w="305" w:type="pct"/>
          </w:tcPr>
          <w:p w:rsidRPr="009F44D8" w:rsidR="00F274DB" w:rsidP="00695116" w:rsidRDefault="00F274DB" w14:paraId="213098E5" w14:textId="77777777">
            <w:pPr>
              <w:widowControl w:val="0"/>
              <w:numPr>
                <w:ilvl w:val="0"/>
                <w:numId w:val="21"/>
              </w:numPr>
              <w:autoSpaceDE w:val="0"/>
              <w:autoSpaceDN w:val="0"/>
              <w:adjustRightInd w:val="0"/>
              <w:ind w:left="-9" w:firstLine="0"/>
              <w:rPr>
                <w:rFonts w:ascii="Arial Narrow" w:hAnsi="Arial Narrow"/>
                <w:szCs w:val="24"/>
              </w:rPr>
            </w:pPr>
          </w:p>
        </w:tc>
        <w:tc>
          <w:tcPr>
            <w:tcW w:w="1533" w:type="pct"/>
          </w:tcPr>
          <w:p w:rsidRPr="009F44D8" w:rsidR="00F274DB" w:rsidP="0078527D" w:rsidRDefault="00F274DB" w14:paraId="606647FB" w14:textId="77777777">
            <w:pPr>
              <w:rPr>
                <w:rFonts w:ascii="Arial Narrow" w:hAnsi="Arial Narrow"/>
                <w:szCs w:val="24"/>
              </w:rPr>
            </w:pPr>
            <w:r w:rsidRPr="009F44D8">
              <w:rPr>
                <w:rFonts w:ascii="Arial Narrow" w:hAnsi="Arial Narrow"/>
                <w:szCs w:val="24"/>
              </w:rPr>
              <w:t>Matavimo ribos</w:t>
            </w:r>
          </w:p>
        </w:tc>
        <w:tc>
          <w:tcPr>
            <w:tcW w:w="3162" w:type="pct"/>
          </w:tcPr>
          <w:p w:rsidRPr="009F44D8" w:rsidR="00F274DB" w:rsidP="0078527D" w:rsidRDefault="00F274DB" w14:paraId="4EE44A44" w14:textId="77777777">
            <w:pPr>
              <w:rPr>
                <w:rFonts w:ascii="Arial Narrow" w:hAnsi="Arial Narrow"/>
                <w:szCs w:val="24"/>
              </w:rPr>
            </w:pPr>
            <w:r w:rsidRPr="009F44D8">
              <w:rPr>
                <w:rFonts w:ascii="Arial Narrow" w:hAnsi="Arial Narrow"/>
                <w:szCs w:val="24"/>
              </w:rPr>
              <w:t>0–100%</w:t>
            </w:r>
          </w:p>
        </w:tc>
      </w:tr>
      <w:tr w:rsidRPr="009F44D8" w:rsidR="00F274DB" w:rsidTr="00BC2ABE" w14:paraId="092E3C45" w14:textId="77777777">
        <w:trPr>
          <w:trHeight w:val="450"/>
        </w:trPr>
        <w:tc>
          <w:tcPr>
            <w:tcW w:w="305" w:type="pct"/>
          </w:tcPr>
          <w:p w:rsidRPr="009F44D8" w:rsidR="00F274DB" w:rsidP="00695116" w:rsidRDefault="00F274DB" w14:paraId="0E865190" w14:textId="77777777">
            <w:pPr>
              <w:widowControl w:val="0"/>
              <w:numPr>
                <w:ilvl w:val="0"/>
                <w:numId w:val="21"/>
              </w:numPr>
              <w:autoSpaceDE w:val="0"/>
              <w:autoSpaceDN w:val="0"/>
              <w:adjustRightInd w:val="0"/>
              <w:ind w:left="-9" w:firstLine="0"/>
              <w:rPr>
                <w:rFonts w:ascii="Arial Narrow" w:hAnsi="Arial Narrow"/>
                <w:szCs w:val="24"/>
              </w:rPr>
            </w:pPr>
          </w:p>
        </w:tc>
        <w:tc>
          <w:tcPr>
            <w:tcW w:w="1533" w:type="pct"/>
          </w:tcPr>
          <w:p w:rsidRPr="009F44D8" w:rsidR="00F274DB" w:rsidP="0078527D" w:rsidRDefault="00F274DB" w14:paraId="51F3AC05" w14:textId="77777777">
            <w:pPr>
              <w:rPr>
                <w:rFonts w:ascii="Arial Narrow" w:hAnsi="Arial Narrow"/>
                <w:szCs w:val="24"/>
              </w:rPr>
            </w:pPr>
            <w:r w:rsidRPr="009F44D8">
              <w:rPr>
                <w:rFonts w:ascii="Arial Narrow" w:hAnsi="Arial Narrow"/>
                <w:szCs w:val="24"/>
              </w:rPr>
              <w:t xml:space="preserve">Santykinės drėgmės tikslumas </w:t>
            </w:r>
          </w:p>
        </w:tc>
        <w:tc>
          <w:tcPr>
            <w:tcW w:w="3162" w:type="pct"/>
          </w:tcPr>
          <w:p w:rsidRPr="009F44D8" w:rsidR="00F274DB" w:rsidP="0078527D" w:rsidRDefault="00F274DB" w14:paraId="0C1B2A30" w14:textId="77777777">
            <w:pPr>
              <w:rPr>
                <w:rFonts w:ascii="Arial Narrow" w:hAnsi="Arial Narrow"/>
                <w:szCs w:val="24"/>
              </w:rPr>
            </w:pPr>
            <w:r w:rsidRPr="009F44D8">
              <w:rPr>
                <w:rFonts w:ascii="Arial Narrow" w:hAnsi="Arial Narrow"/>
                <w:szCs w:val="24"/>
              </w:rPr>
              <w:t>0–100% – ±2% esant -20°C – +40°C aplinkos temperatūrai</w:t>
            </w:r>
          </w:p>
        </w:tc>
      </w:tr>
      <w:tr w:rsidRPr="009F44D8" w:rsidR="00F274DB" w:rsidTr="00BC2ABE" w14:paraId="53F9FDFA" w14:textId="77777777">
        <w:trPr>
          <w:trHeight w:val="225"/>
        </w:trPr>
        <w:tc>
          <w:tcPr>
            <w:tcW w:w="305" w:type="pct"/>
          </w:tcPr>
          <w:p w:rsidRPr="009F44D8" w:rsidR="00F274DB" w:rsidP="00695116" w:rsidRDefault="00F274DB" w14:paraId="4DCAEBD2" w14:textId="77777777">
            <w:pPr>
              <w:widowControl w:val="0"/>
              <w:numPr>
                <w:ilvl w:val="0"/>
                <w:numId w:val="21"/>
              </w:numPr>
              <w:autoSpaceDE w:val="0"/>
              <w:autoSpaceDN w:val="0"/>
              <w:adjustRightInd w:val="0"/>
              <w:ind w:left="-9" w:firstLine="0"/>
              <w:rPr>
                <w:rFonts w:ascii="Arial Narrow" w:hAnsi="Arial Narrow"/>
                <w:szCs w:val="24"/>
              </w:rPr>
            </w:pPr>
          </w:p>
        </w:tc>
        <w:tc>
          <w:tcPr>
            <w:tcW w:w="1533" w:type="pct"/>
          </w:tcPr>
          <w:p w:rsidRPr="009F44D8" w:rsidR="00F274DB" w:rsidP="0078527D" w:rsidRDefault="00F274DB" w14:paraId="7CC5BF70" w14:textId="77777777">
            <w:pPr>
              <w:rPr>
                <w:rFonts w:ascii="Arial Narrow" w:hAnsi="Arial Narrow"/>
                <w:szCs w:val="24"/>
              </w:rPr>
            </w:pPr>
            <w:r w:rsidRPr="009F44D8">
              <w:rPr>
                <w:rFonts w:ascii="Arial Narrow" w:hAnsi="Arial Narrow"/>
                <w:szCs w:val="24"/>
              </w:rPr>
              <w:t>Skiriamoji geba</w:t>
            </w:r>
          </w:p>
        </w:tc>
        <w:tc>
          <w:tcPr>
            <w:tcW w:w="3162" w:type="pct"/>
          </w:tcPr>
          <w:p w:rsidRPr="009F44D8" w:rsidR="00F274DB" w:rsidP="0078527D" w:rsidRDefault="00F274DB" w14:paraId="494E17F5" w14:textId="77777777">
            <w:pPr>
              <w:rPr>
                <w:rFonts w:ascii="Arial Narrow" w:hAnsi="Arial Narrow"/>
                <w:szCs w:val="24"/>
              </w:rPr>
            </w:pPr>
            <w:r w:rsidRPr="009F44D8">
              <w:rPr>
                <w:rFonts w:ascii="Arial Narrow" w:hAnsi="Arial Narrow"/>
                <w:szCs w:val="24"/>
              </w:rPr>
              <w:t>0,1%</w:t>
            </w:r>
          </w:p>
        </w:tc>
      </w:tr>
      <w:tr w:rsidRPr="009F44D8" w:rsidR="00F274DB" w:rsidTr="00BC2ABE" w14:paraId="284D5957" w14:textId="77777777">
        <w:trPr>
          <w:trHeight w:val="661"/>
        </w:trPr>
        <w:tc>
          <w:tcPr>
            <w:tcW w:w="305" w:type="pct"/>
          </w:tcPr>
          <w:p w:rsidRPr="009F44D8" w:rsidR="00F274DB" w:rsidP="00695116" w:rsidRDefault="00F274DB" w14:paraId="38912FD8" w14:textId="77777777">
            <w:pPr>
              <w:widowControl w:val="0"/>
              <w:numPr>
                <w:ilvl w:val="0"/>
                <w:numId w:val="21"/>
              </w:numPr>
              <w:autoSpaceDE w:val="0"/>
              <w:autoSpaceDN w:val="0"/>
              <w:adjustRightInd w:val="0"/>
              <w:ind w:left="-9" w:firstLine="0"/>
              <w:rPr>
                <w:rFonts w:ascii="Arial Narrow" w:hAnsi="Arial Narrow"/>
                <w:szCs w:val="24"/>
              </w:rPr>
            </w:pPr>
          </w:p>
        </w:tc>
        <w:tc>
          <w:tcPr>
            <w:tcW w:w="1533" w:type="pct"/>
          </w:tcPr>
          <w:p w:rsidRPr="009F44D8" w:rsidR="00F274DB" w:rsidP="0078527D" w:rsidRDefault="00F274DB" w14:paraId="34E54B02" w14:textId="77777777">
            <w:pPr>
              <w:rPr>
                <w:rFonts w:ascii="Arial Narrow" w:hAnsi="Arial Narrow"/>
                <w:szCs w:val="24"/>
              </w:rPr>
            </w:pPr>
            <w:r w:rsidRPr="009F44D8">
              <w:rPr>
                <w:rFonts w:ascii="Arial Narrow" w:hAnsi="Arial Narrow"/>
                <w:szCs w:val="24"/>
              </w:rPr>
              <w:t>Konstrukcija</w:t>
            </w:r>
          </w:p>
        </w:tc>
        <w:tc>
          <w:tcPr>
            <w:tcW w:w="3162" w:type="pct"/>
          </w:tcPr>
          <w:p w:rsidRPr="009F44D8" w:rsidR="00F274DB" w:rsidP="0078527D" w:rsidRDefault="00F274DB" w14:paraId="5B7B67E3" w14:textId="77777777">
            <w:pPr>
              <w:rPr>
                <w:rFonts w:ascii="Arial Narrow" w:hAnsi="Arial Narrow"/>
                <w:szCs w:val="24"/>
              </w:rPr>
            </w:pPr>
            <w:r w:rsidRPr="009F44D8">
              <w:rPr>
                <w:rFonts w:ascii="Arial Narrow" w:hAnsi="Arial Narrow"/>
                <w:szCs w:val="24"/>
              </w:rPr>
              <w:t>Jutiklis turi būti apsaugotas nuo tiesioginių saulės spindulių ar kritulių poveikio, sumontuotas nuo tiesioginių saulės spindulių ar kritulių apsaugančiame skyde. Tiesioginiai saulės spinduliai ar krituliai neturi įtakoti matavimų rezultatų. Siekiant išvengti įsisotinimo, jutiklis turi būti su pašildymo funkcija.</w:t>
            </w:r>
          </w:p>
        </w:tc>
      </w:tr>
      <w:tr w:rsidRPr="009F44D8" w:rsidR="00F274DB" w:rsidTr="00BC2ABE" w14:paraId="4B1F927E" w14:textId="77777777">
        <w:trPr>
          <w:trHeight w:val="323"/>
        </w:trPr>
        <w:tc>
          <w:tcPr>
            <w:tcW w:w="305" w:type="pct"/>
          </w:tcPr>
          <w:p w:rsidRPr="009F44D8" w:rsidR="00F274DB" w:rsidP="00695116" w:rsidRDefault="00F274DB" w14:paraId="3A692B55" w14:textId="77777777">
            <w:pPr>
              <w:widowControl w:val="0"/>
              <w:numPr>
                <w:ilvl w:val="0"/>
                <w:numId w:val="21"/>
              </w:numPr>
              <w:autoSpaceDE w:val="0"/>
              <w:autoSpaceDN w:val="0"/>
              <w:adjustRightInd w:val="0"/>
              <w:ind w:left="-9" w:firstLine="0"/>
              <w:rPr>
                <w:rFonts w:ascii="Arial Narrow" w:hAnsi="Arial Narrow"/>
                <w:szCs w:val="24"/>
              </w:rPr>
            </w:pPr>
          </w:p>
        </w:tc>
        <w:tc>
          <w:tcPr>
            <w:tcW w:w="1533" w:type="pct"/>
          </w:tcPr>
          <w:p w:rsidRPr="009F44D8" w:rsidR="00F274DB" w:rsidP="0078527D" w:rsidRDefault="00F274DB" w14:paraId="6FB035B7" w14:textId="77777777">
            <w:pPr>
              <w:rPr>
                <w:rFonts w:ascii="Arial Narrow" w:hAnsi="Arial Narrow"/>
                <w:szCs w:val="24"/>
              </w:rPr>
            </w:pPr>
            <w:r w:rsidRPr="009F44D8">
              <w:rPr>
                <w:rFonts w:ascii="Arial Narrow" w:hAnsi="Arial Narrow"/>
                <w:szCs w:val="24"/>
              </w:rPr>
              <w:t>Ilgaamžiškumas</w:t>
            </w:r>
          </w:p>
        </w:tc>
        <w:tc>
          <w:tcPr>
            <w:tcW w:w="3162" w:type="pct"/>
          </w:tcPr>
          <w:p w:rsidRPr="009F44D8" w:rsidR="00F274DB" w:rsidP="0078527D" w:rsidRDefault="00F274DB" w14:paraId="5609A584" w14:textId="77777777">
            <w:pPr>
              <w:rPr>
                <w:rFonts w:ascii="Arial Narrow" w:hAnsi="Arial Narrow"/>
                <w:szCs w:val="24"/>
              </w:rPr>
            </w:pPr>
            <w:r w:rsidRPr="009F44D8">
              <w:rPr>
                <w:rFonts w:ascii="Arial Narrow" w:hAnsi="Arial Narrow" w:eastAsia="Calibri"/>
                <w:szCs w:val="24"/>
              </w:rPr>
              <w:t>Įranga turi būti suprojektuota eksploatuoti ne mažiau nei 10 metų.</w:t>
            </w:r>
          </w:p>
        </w:tc>
      </w:tr>
    </w:tbl>
    <w:p w:rsidRPr="00C5035E" w:rsidR="00F274DB" w:rsidP="0078527D" w:rsidRDefault="00F274DB" w14:paraId="1543C7F0" w14:textId="77777777">
      <w:pPr>
        <w:suppressAutoHyphens/>
        <w:rPr>
          <w:rFonts w:ascii="Arial Narrow" w:hAnsi="Arial Narrow"/>
          <w:szCs w:val="24"/>
        </w:rPr>
      </w:pPr>
    </w:p>
    <w:p w:rsidRPr="00345B3E" w:rsidR="00F274DB" w:rsidP="00345B3E" w:rsidRDefault="00F274DB" w14:paraId="6C9970C0" w14:textId="32D292C7">
      <w:pPr>
        <w:pStyle w:val="ListParagraph"/>
        <w:numPr>
          <w:ilvl w:val="2"/>
          <w:numId w:val="101"/>
        </w:numPr>
        <w:ind w:left="567"/>
        <w:rPr>
          <w:sz w:val="24"/>
          <w:szCs w:val="24"/>
        </w:rPr>
      </w:pPr>
      <w:r w:rsidRPr="00345B3E">
        <w:rPr>
          <w:sz w:val="24"/>
          <w:szCs w:val="24"/>
        </w:rPr>
        <w:t xml:space="preserve">KOS stotelės valdiklis </w:t>
      </w:r>
    </w:p>
    <w:p w:rsidRPr="009F44D8" w:rsidR="00F274DB" w:rsidP="0078527D" w:rsidRDefault="00F274DB" w14:paraId="48C4E363" w14:textId="1FA6D60C">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Pr="009F44D8" w:rsidR="00F274DB" w:rsidP="0078527D" w:rsidRDefault="00F274DB" w14:paraId="6C5B9341" w14:textId="24D522DA">
      <w:pPr>
        <w:suppressAutoHyphens/>
        <w:rPr>
          <w:rFonts w:ascii="Arial Narrow" w:hAnsi="Arial Narrow" w:eastAsia="Calibri"/>
          <w:szCs w:val="24"/>
        </w:rPr>
      </w:pPr>
      <w:r w:rsidRPr="009F44D8">
        <w:rPr>
          <w:rFonts w:ascii="Arial Narrow" w:hAnsi="Arial Narrow"/>
          <w:szCs w:val="24"/>
        </w:rPr>
        <w:t>Valdiklis skirtas surinkti, saugoti bei paskirstyti visų KOS stotelės įrenginių duomenis, priimti ir vykdyti komandas iš EIS</w:t>
      </w:r>
      <w:r w:rsidRPr="009F44D8">
        <w:rPr>
          <w:rFonts w:ascii="Arial Narrow" w:hAnsi="Arial Narrow" w:eastAsia="Calibri"/>
          <w:szCs w:val="24"/>
        </w:rPr>
        <w:t>.</w:t>
      </w:r>
    </w:p>
    <w:p w:rsidRPr="009F44D8" w:rsidR="00C946A1" w:rsidP="0078527D" w:rsidRDefault="00C946A1" w14:paraId="5CC4F623" w14:textId="77777777">
      <w:pPr>
        <w:suppressAutoHyphens/>
        <w:rPr>
          <w:rFonts w:ascii="Arial Narrow" w:hAnsi="Arial Narrow" w:eastAsia="Calibri"/>
          <w:szCs w:val="24"/>
        </w:rPr>
      </w:pPr>
    </w:p>
    <w:p w:rsidRPr="009F44D8" w:rsidR="00F274DB" w:rsidP="0078527D" w:rsidRDefault="00F274DB" w14:paraId="2CDC2F44" w14:textId="1773F0B6">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D53A00" w14:paraId="160E0FFC" w14:textId="432290E3">
      <w:pPr>
        <w:suppressAutoHyphens/>
        <w:rPr>
          <w:rFonts w:ascii="Arial Narrow" w:hAnsi="Arial Narrow" w:eastAsia="Calibri"/>
          <w:szCs w:val="24"/>
        </w:rPr>
      </w:pPr>
      <w:r w:rsidRPr="009F44D8">
        <w:rPr>
          <w:rFonts w:ascii="Arial Narrow" w:hAnsi="Arial Narrow" w:eastAsia="Calibri"/>
          <w:b/>
          <w:szCs w:val="24"/>
        </w:rPr>
        <w:t>1</w:t>
      </w:r>
      <w:r w:rsidR="00C946A1">
        <w:rPr>
          <w:rFonts w:ascii="Arial Narrow" w:hAnsi="Arial Narrow" w:eastAsia="Calibri"/>
          <w:b/>
          <w:szCs w:val="24"/>
        </w:rPr>
        <w:t>0</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KOS valdiklio techniniai reikalavimai</w:t>
      </w:r>
    </w:p>
    <w:tbl>
      <w:tblPr>
        <w:tblW w:w="5047"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0A0" w:firstRow="1" w:lastRow="0" w:firstColumn="1" w:lastColumn="0" w:noHBand="0" w:noVBand="0"/>
      </w:tblPr>
      <w:tblGrid>
        <w:gridCol w:w="904"/>
        <w:gridCol w:w="8815"/>
      </w:tblGrid>
      <w:tr w:rsidRPr="009F44D8" w:rsidR="00F274DB" w:rsidTr="00BC2ABE" w14:paraId="5424B29D" w14:textId="77777777">
        <w:trPr>
          <w:trHeight w:val="339"/>
          <w:tblHeader/>
        </w:trPr>
        <w:tc>
          <w:tcPr>
            <w:tcW w:w="465" w:type="pct"/>
          </w:tcPr>
          <w:p w:rsidRPr="009F44D8" w:rsidR="00F274DB" w:rsidP="0078527D" w:rsidRDefault="00F274DB" w14:paraId="3487E694" w14:textId="77777777">
            <w:pPr>
              <w:widowControl w:val="0"/>
              <w:ind w:right="-9"/>
              <w:rPr>
                <w:rFonts w:ascii="Arial Narrow" w:hAnsi="Arial Narrow"/>
                <w:b/>
                <w:bCs/>
                <w:szCs w:val="24"/>
              </w:rPr>
            </w:pPr>
            <w:r w:rsidRPr="009F44D8">
              <w:rPr>
                <w:rFonts w:ascii="Arial Narrow" w:hAnsi="Arial Narrow"/>
                <w:b/>
                <w:bCs/>
                <w:szCs w:val="24"/>
              </w:rPr>
              <w:t>Eil. Nr.</w:t>
            </w:r>
          </w:p>
        </w:tc>
        <w:tc>
          <w:tcPr>
            <w:tcW w:w="4535" w:type="pct"/>
            <w:tcMar>
              <w:top w:w="0" w:type="dxa"/>
              <w:left w:w="108" w:type="dxa"/>
              <w:bottom w:w="0" w:type="dxa"/>
              <w:right w:w="108" w:type="dxa"/>
            </w:tcMar>
          </w:tcPr>
          <w:p w:rsidRPr="009F44D8" w:rsidR="00F274DB" w:rsidP="0078527D" w:rsidRDefault="00F274DB" w14:paraId="5CA57FCD" w14:textId="77777777">
            <w:pPr>
              <w:widowControl w:val="0"/>
              <w:rPr>
                <w:rFonts w:ascii="Arial Narrow" w:hAnsi="Arial Narrow"/>
                <w:b/>
                <w:bCs/>
                <w:szCs w:val="24"/>
              </w:rPr>
            </w:pPr>
            <w:r w:rsidRPr="009F44D8">
              <w:rPr>
                <w:rFonts w:ascii="Arial Narrow" w:hAnsi="Arial Narrow"/>
                <w:b/>
                <w:bCs/>
                <w:szCs w:val="24"/>
              </w:rPr>
              <w:t>Reikalavimai valdikliui</w:t>
            </w:r>
          </w:p>
        </w:tc>
      </w:tr>
      <w:tr w:rsidRPr="009F44D8" w:rsidR="00F274DB" w:rsidTr="00BC2ABE" w14:paraId="62BFFEDC" w14:textId="77777777">
        <w:tc>
          <w:tcPr>
            <w:tcW w:w="465" w:type="pct"/>
          </w:tcPr>
          <w:p w:rsidRPr="009F44D8" w:rsidR="00F274DB" w:rsidP="00695116" w:rsidRDefault="00F274DB" w14:paraId="1EE51464" w14:textId="77777777">
            <w:pPr>
              <w:widowControl w:val="0"/>
              <w:numPr>
                <w:ilvl w:val="0"/>
                <w:numId w:val="43"/>
              </w:numPr>
              <w:autoSpaceDE w:val="0"/>
              <w:autoSpaceDN w:val="0"/>
              <w:adjustRightInd w:val="0"/>
              <w:ind w:left="0" w:right="-9" w:firstLine="0"/>
              <w:rPr>
                <w:rFonts w:ascii="Arial Narrow" w:hAnsi="Arial Narrow"/>
                <w:szCs w:val="24"/>
              </w:rPr>
            </w:pPr>
          </w:p>
        </w:tc>
        <w:tc>
          <w:tcPr>
            <w:tcW w:w="4535" w:type="pct"/>
            <w:tcMar>
              <w:top w:w="0" w:type="dxa"/>
              <w:left w:w="108" w:type="dxa"/>
              <w:bottom w:w="0" w:type="dxa"/>
              <w:right w:w="108" w:type="dxa"/>
            </w:tcMar>
          </w:tcPr>
          <w:p w:rsidRPr="009F44D8" w:rsidR="00F274DB" w:rsidP="0078527D" w:rsidRDefault="00F274DB" w14:paraId="554C149F" w14:textId="77777777">
            <w:pPr>
              <w:rPr>
                <w:rFonts w:ascii="Arial Narrow" w:hAnsi="Arial Narrow"/>
                <w:szCs w:val="24"/>
              </w:rPr>
            </w:pPr>
            <w:r w:rsidRPr="009F44D8">
              <w:rPr>
                <w:rFonts w:ascii="Arial Narrow" w:hAnsi="Arial Narrow"/>
                <w:szCs w:val="24"/>
              </w:rPr>
              <w:t>Operacinė sistema nereikalaujanti mokamų licencijų.</w:t>
            </w:r>
          </w:p>
        </w:tc>
      </w:tr>
      <w:tr w:rsidRPr="009F44D8" w:rsidR="00F274DB" w:rsidTr="00BC2ABE" w14:paraId="5A5EB7A5" w14:textId="77777777">
        <w:tc>
          <w:tcPr>
            <w:tcW w:w="465" w:type="pct"/>
          </w:tcPr>
          <w:p w:rsidRPr="009F44D8" w:rsidR="00F274DB" w:rsidP="00695116" w:rsidRDefault="00F274DB" w14:paraId="7AA13BB9" w14:textId="77777777">
            <w:pPr>
              <w:widowControl w:val="0"/>
              <w:numPr>
                <w:ilvl w:val="0"/>
                <w:numId w:val="43"/>
              </w:numPr>
              <w:autoSpaceDE w:val="0"/>
              <w:autoSpaceDN w:val="0"/>
              <w:adjustRightInd w:val="0"/>
              <w:ind w:left="0" w:right="-9" w:firstLine="0"/>
              <w:rPr>
                <w:rFonts w:ascii="Arial Narrow" w:hAnsi="Arial Narrow"/>
                <w:szCs w:val="24"/>
              </w:rPr>
            </w:pPr>
          </w:p>
        </w:tc>
        <w:tc>
          <w:tcPr>
            <w:tcW w:w="4535" w:type="pct"/>
            <w:tcMar>
              <w:top w:w="0" w:type="dxa"/>
              <w:left w:w="108" w:type="dxa"/>
              <w:bottom w:w="0" w:type="dxa"/>
              <w:right w:w="108" w:type="dxa"/>
            </w:tcMar>
          </w:tcPr>
          <w:p w:rsidRPr="009F44D8" w:rsidR="00F274DB" w:rsidP="0078527D" w:rsidRDefault="00F274DB" w14:paraId="167D2770" w14:textId="77777777">
            <w:pPr>
              <w:rPr>
                <w:rFonts w:ascii="Arial Narrow" w:hAnsi="Arial Narrow"/>
                <w:szCs w:val="24"/>
              </w:rPr>
            </w:pPr>
            <w:r w:rsidRPr="009F44D8">
              <w:rPr>
                <w:rFonts w:ascii="Arial Narrow" w:hAnsi="Arial Narrow"/>
                <w:szCs w:val="24"/>
              </w:rPr>
              <w:t>Turi būti grafinė vartotojo sąsaja su galimybe nuskaityti tiek visus prijungtos įrangos duomenis, tiek atskirų jutiklių duomenis, konfigūruoti ir kalibruoti jutiklius, stebėti įrenginių būklę.</w:t>
            </w:r>
          </w:p>
        </w:tc>
      </w:tr>
      <w:tr w:rsidRPr="009F44D8" w:rsidR="00F274DB" w:rsidTr="00BC2ABE" w14:paraId="1958A31D" w14:textId="77777777">
        <w:tc>
          <w:tcPr>
            <w:tcW w:w="465" w:type="pct"/>
          </w:tcPr>
          <w:p w:rsidRPr="009F44D8" w:rsidR="00F274DB" w:rsidP="00695116" w:rsidRDefault="00F274DB" w14:paraId="7EB82B79" w14:textId="77777777">
            <w:pPr>
              <w:widowControl w:val="0"/>
              <w:numPr>
                <w:ilvl w:val="0"/>
                <w:numId w:val="43"/>
              </w:numPr>
              <w:autoSpaceDE w:val="0"/>
              <w:autoSpaceDN w:val="0"/>
              <w:adjustRightInd w:val="0"/>
              <w:ind w:left="0" w:right="-9" w:firstLine="0"/>
              <w:rPr>
                <w:rFonts w:ascii="Arial Narrow" w:hAnsi="Arial Narrow"/>
                <w:szCs w:val="24"/>
              </w:rPr>
            </w:pPr>
          </w:p>
        </w:tc>
        <w:tc>
          <w:tcPr>
            <w:tcW w:w="4535" w:type="pct"/>
            <w:tcMar>
              <w:top w:w="0" w:type="dxa"/>
              <w:left w:w="108" w:type="dxa"/>
              <w:bottom w:w="0" w:type="dxa"/>
              <w:right w:w="108" w:type="dxa"/>
            </w:tcMar>
          </w:tcPr>
          <w:p w:rsidRPr="009F44D8" w:rsidR="00F274DB" w:rsidP="0078527D" w:rsidRDefault="00F274DB" w14:paraId="7A68CECB" w14:textId="77777777">
            <w:pPr>
              <w:rPr>
                <w:rFonts w:ascii="Arial Narrow" w:hAnsi="Arial Narrow"/>
                <w:szCs w:val="24"/>
              </w:rPr>
            </w:pPr>
            <w:r w:rsidRPr="009F44D8">
              <w:rPr>
                <w:rFonts w:ascii="Arial Narrow" w:hAnsi="Arial Narrow"/>
                <w:szCs w:val="24"/>
              </w:rPr>
              <w:t xml:space="preserve">Turi būti ne mažiau kaip 2 LAN </w:t>
            </w:r>
            <w:proofErr w:type="spellStart"/>
            <w:r w:rsidRPr="009F44D8">
              <w:rPr>
                <w:rFonts w:ascii="Arial Narrow" w:hAnsi="Arial Narrow"/>
                <w:szCs w:val="24"/>
              </w:rPr>
              <w:t>Ethernet</w:t>
            </w:r>
            <w:proofErr w:type="spellEnd"/>
            <w:r w:rsidRPr="009F44D8">
              <w:rPr>
                <w:rFonts w:ascii="Arial Narrow" w:hAnsi="Arial Narrow"/>
                <w:szCs w:val="24"/>
              </w:rPr>
              <w:t xml:space="preserve"> 10/100 Base-T (RJ-45) jungtys eismo stebėjimo įrenginių prijungimui. </w:t>
            </w:r>
            <w:proofErr w:type="spellStart"/>
            <w:r w:rsidRPr="009F44D8">
              <w:rPr>
                <w:rFonts w:ascii="Arial Narrow" w:hAnsi="Arial Narrow"/>
                <w:szCs w:val="24"/>
              </w:rPr>
              <w:t>Ethernet</w:t>
            </w:r>
            <w:proofErr w:type="spellEnd"/>
            <w:r w:rsidRPr="009F44D8">
              <w:rPr>
                <w:rFonts w:ascii="Arial Narrow" w:hAnsi="Arial Narrow"/>
                <w:szCs w:val="24"/>
              </w:rPr>
              <w:t xml:space="preserve"> jungtys turi palaikyti </w:t>
            </w:r>
            <w:proofErr w:type="spellStart"/>
            <w:r w:rsidRPr="009F44D8">
              <w:rPr>
                <w:rFonts w:ascii="Arial Narrow" w:hAnsi="Arial Narrow"/>
                <w:szCs w:val="24"/>
              </w:rPr>
              <w:t>PoE</w:t>
            </w:r>
            <w:proofErr w:type="spellEnd"/>
            <w:r w:rsidRPr="009F44D8">
              <w:rPr>
                <w:rFonts w:ascii="Arial Narrow" w:hAnsi="Arial Narrow"/>
                <w:szCs w:val="24"/>
              </w:rPr>
              <w:t xml:space="preserve"> (Power </w:t>
            </w:r>
            <w:proofErr w:type="spellStart"/>
            <w:r w:rsidRPr="009F44D8">
              <w:rPr>
                <w:rFonts w:ascii="Arial Narrow" w:hAnsi="Arial Narrow"/>
                <w:szCs w:val="24"/>
              </w:rPr>
              <w:t>over</w:t>
            </w:r>
            <w:proofErr w:type="spellEnd"/>
            <w:r w:rsidRPr="009F44D8">
              <w:rPr>
                <w:rFonts w:ascii="Arial Narrow" w:hAnsi="Arial Narrow"/>
                <w:szCs w:val="24"/>
              </w:rPr>
              <w:t xml:space="preserve"> </w:t>
            </w:r>
            <w:proofErr w:type="spellStart"/>
            <w:r w:rsidRPr="009F44D8">
              <w:rPr>
                <w:rFonts w:ascii="Arial Narrow" w:hAnsi="Arial Narrow"/>
                <w:szCs w:val="24"/>
              </w:rPr>
              <w:t>Ethernet</w:t>
            </w:r>
            <w:proofErr w:type="spellEnd"/>
            <w:r w:rsidRPr="009F44D8">
              <w:rPr>
                <w:rFonts w:ascii="Arial Narrow" w:hAnsi="Arial Narrow"/>
                <w:szCs w:val="24"/>
              </w:rPr>
              <w:t>) funkcionalumą.</w:t>
            </w:r>
          </w:p>
          <w:p w:rsidRPr="009F44D8" w:rsidR="00F274DB" w:rsidP="0078527D" w:rsidRDefault="00F274DB" w14:paraId="21D23C1B" w14:textId="77777777">
            <w:pPr>
              <w:rPr>
                <w:rFonts w:ascii="Arial Narrow" w:hAnsi="Arial Narrow"/>
                <w:szCs w:val="24"/>
              </w:rPr>
            </w:pPr>
            <w:r w:rsidRPr="009F44D8">
              <w:rPr>
                <w:rFonts w:ascii="Arial Narrow" w:hAnsi="Arial Narrow"/>
                <w:szCs w:val="24"/>
              </w:rPr>
              <w:t>Turi būti numatyta galimybė diegti papildomus jutiklius. Sujungus visus jutiklius ir prietaisus, papildomai turi būti laisvos ne mažiau kaip 1xRJ-45, 1xRS-232/RS-485 jungtys leidžiančios prijungti papildomus jutiklius.</w:t>
            </w:r>
          </w:p>
        </w:tc>
      </w:tr>
      <w:tr w:rsidRPr="009F44D8" w:rsidR="00F274DB" w:rsidTr="00BC2ABE" w14:paraId="6A106343" w14:textId="77777777">
        <w:tc>
          <w:tcPr>
            <w:tcW w:w="465" w:type="pct"/>
          </w:tcPr>
          <w:p w:rsidRPr="009F44D8" w:rsidR="00F274DB" w:rsidP="00695116" w:rsidRDefault="00F274DB" w14:paraId="78765810" w14:textId="77777777">
            <w:pPr>
              <w:widowControl w:val="0"/>
              <w:numPr>
                <w:ilvl w:val="0"/>
                <w:numId w:val="43"/>
              </w:numPr>
              <w:autoSpaceDE w:val="0"/>
              <w:autoSpaceDN w:val="0"/>
              <w:adjustRightInd w:val="0"/>
              <w:ind w:left="0" w:right="-9" w:firstLine="0"/>
              <w:rPr>
                <w:rFonts w:ascii="Arial Narrow" w:hAnsi="Arial Narrow"/>
                <w:szCs w:val="24"/>
              </w:rPr>
            </w:pPr>
          </w:p>
        </w:tc>
        <w:tc>
          <w:tcPr>
            <w:tcW w:w="4535" w:type="pct"/>
            <w:tcMar>
              <w:top w:w="0" w:type="dxa"/>
              <w:left w:w="108" w:type="dxa"/>
              <w:bottom w:w="0" w:type="dxa"/>
              <w:right w:w="108" w:type="dxa"/>
            </w:tcMar>
          </w:tcPr>
          <w:p w:rsidRPr="009F44D8" w:rsidR="00F274DB" w:rsidP="0078527D" w:rsidRDefault="00F274DB" w14:paraId="6F1D576B" w14:textId="77777777">
            <w:pPr>
              <w:rPr>
                <w:rFonts w:ascii="Arial Narrow" w:hAnsi="Arial Narrow"/>
                <w:szCs w:val="24"/>
              </w:rPr>
            </w:pPr>
            <w:r w:rsidRPr="009F44D8">
              <w:rPr>
                <w:rFonts w:ascii="Arial Narrow" w:hAnsi="Arial Narrow"/>
                <w:szCs w:val="24"/>
              </w:rPr>
              <w:t xml:space="preserve">Įrenginys privalo turėti </w:t>
            </w:r>
            <w:proofErr w:type="spellStart"/>
            <w:r w:rsidRPr="009F44D8">
              <w:rPr>
                <w:rFonts w:ascii="Arial Narrow" w:hAnsi="Arial Narrow"/>
                <w:szCs w:val="24"/>
              </w:rPr>
              <w:t>Ethernet</w:t>
            </w:r>
            <w:proofErr w:type="spellEnd"/>
            <w:r w:rsidRPr="009F44D8">
              <w:rPr>
                <w:rFonts w:ascii="Arial Narrow" w:hAnsi="Arial Narrow"/>
                <w:szCs w:val="24"/>
              </w:rPr>
              <w:t xml:space="preserve"> (RJ-45) aptarnavimo jungtį, leidžiančią prijungti KOS stotelės nešiojamą kompiuterį ir per šią sąsają atlikti inicializavimą, programinės įrangos ir konfigūravimo failų įkėlimą, parsiųsti sukauptus duomenis, atlikti KOS stotelės diagnostiką, konfigūravimą bei stebėti KOS stotelės darbą. Turi būti užtikrintas pilnas priėjimas prie visų programuojamų charakteristikų.</w:t>
            </w:r>
          </w:p>
          <w:p w:rsidRPr="009F44D8" w:rsidR="00F274DB" w:rsidP="0078527D" w:rsidRDefault="00F274DB" w14:paraId="53AF9C94" w14:textId="77777777">
            <w:pPr>
              <w:rPr>
                <w:rFonts w:ascii="Arial Narrow" w:hAnsi="Arial Narrow"/>
                <w:szCs w:val="24"/>
              </w:rPr>
            </w:pPr>
            <w:r w:rsidRPr="009F44D8">
              <w:rPr>
                <w:rFonts w:ascii="Arial Narrow" w:hAnsi="Arial Narrow"/>
                <w:szCs w:val="24"/>
              </w:rPr>
              <w:t>Įrenginys turi būti valdomas ir konfigūruojamas per WEB aplikacijas, turinčias grafinę aplinką; turi būti įrenginio programinės įrangos atnaujinimo galimybė nuotoliniu būdu.</w:t>
            </w:r>
          </w:p>
          <w:p w:rsidRPr="009F44D8" w:rsidR="00F274DB" w:rsidP="0078527D" w:rsidRDefault="00F274DB" w14:paraId="1316CB96" w14:textId="77777777">
            <w:pPr>
              <w:rPr>
                <w:rFonts w:ascii="Arial Narrow" w:hAnsi="Arial Narrow"/>
                <w:szCs w:val="24"/>
              </w:rPr>
            </w:pPr>
            <w:r w:rsidRPr="009F44D8">
              <w:rPr>
                <w:rFonts w:ascii="Arial Narrow" w:hAnsi="Arial Narrow"/>
                <w:szCs w:val="24"/>
              </w:rPr>
              <w:t>Turi būti ne mažiau, kaip po tris konfigūruojamus loginius įėjimus ir išėjimus.</w:t>
            </w:r>
          </w:p>
          <w:p w:rsidRPr="009F44D8" w:rsidR="00F274DB" w:rsidP="0078527D" w:rsidRDefault="00F274DB" w14:paraId="6C8CE998" w14:textId="77777777">
            <w:pPr>
              <w:rPr>
                <w:rFonts w:ascii="Arial Narrow" w:hAnsi="Arial Narrow"/>
                <w:szCs w:val="24"/>
              </w:rPr>
            </w:pPr>
            <w:r w:rsidRPr="009F44D8">
              <w:rPr>
                <w:rFonts w:ascii="Arial Narrow" w:hAnsi="Arial Narrow"/>
                <w:szCs w:val="24"/>
              </w:rPr>
              <w:t xml:space="preserve">Įrenginiui iš naujo paleisti/perkrauti įrangos veikimo sutrikimo arba duomenų surinkimo sutrikimo atveju turi būti naudojamas nenutrūkstamas laikmatis (angl. </w:t>
            </w:r>
            <w:proofErr w:type="spellStart"/>
            <w:r w:rsidRPr="009F44D8">
              <w:rPr>
                <w:rFonts w:ascii="Arial Narrow" w:hAnsi="Arial Narrow"/>
                <w:szCs w:val="24"/>
              </w:rPr>
              <w:t>watchdog</w:t>
            </w:r>
            <w:proofErr w:type="spellEnd"/>
            <w:r w:rsidRPr="009F44D8">
              <w:rPr>
                <w:rFonts w:ascii="Arial Narrow" w:hAnsi="Arial Narrow"/>
                <w:szCs w:val="24"/>
              </w:rPr>
              <w:t xml:space="preserve"> </w:t>
            </w:r>
            <w:proofErr w:type="spellStart"/>
            <w:r w:rsidRPr="009F44D8">
              <w:rPr>
                <w:rFonts w:ascii="Arial Narrow" w:hAnsi="Arial Narrow"/>
                <w:szCs w:val="24"/>
              </w:rPr>
              <w:t>timer</w:t>
            </w:r>
            <w:proofErr w:type="spellEnd"/>
            <w:r w:rsidRPr="009F44D8">
              <w:rPr>
                <w:rFonts w:ascii="Arial Narrow" w:hAnsi="Arial Narrow"/>
                <w:szCs w:val="24"/>
              </w:rPr>
              <w:t>).</w:t>
            </w:r>
          </w:p>
          <w:p w:rsidRPr="009F44D8" w:rsidR="00F274DB" w:rsidP="0078527D" w:rsidRDefault="00F274DB" w14:paraId="74EA5D95" w14:textId="77777777">
            <w:pPr>
              <w:rPr>
                <w:rFonts w:ascii="Arial Narrow" w:hAnsi="Arial Narrow"/>
                <w:szCs w:val="24"/>
              </w:rPr>
            </w:pPr>
            <w:r w:rsidRPr="009F44D8">
              <w:rPr>
                <w:rFonts w:ascii="Arial Narrow" w:hAnsi="Arial Narrow"/>
                <w:szCs w:val="24"/>
              </w:rPr>
              <w:t>Turi būti integruotas bazinis laikmatis (RLL), apsaugotas nuo elektros energijos tiekimo įrenginiui nutraukimo, kad palaikytų pranešimų ir aliarmų generavimą realiu laiku, vidinio RLL tikslumas turi būti geresnis nei dvidešimt (20) sekundžių per mėnesį.</w:t>
            </w:r>
          </w:p>
          <w:p w:rsidRPr="009F44D8" w:rsidR="00F274DB" w:rsidP="0078527D" w:rsidRDefault="00F274DB" w14:paraId="5E151696" w14:textId="77777777">
            <w:pPr>
              <w:rPr>
                <w:rFonts w:ascii="Arial Narrow" w:hAnsi="Arial Narrow"/>
                <w:szCs w:val="24"/>
              </w:rPr>
            </w:pPr>
            <w:r w:rsidRPr="009F44D8">
              <w:rPr>
                <w:rFonts w:ascii="Arial Narrow" w:hAnsi="Arial Narrow"/>
                <w:szCs w:val="24"/>
              </w:rPr>
              <w:t>Turi būti galimybė reguliuoti RLL per nuotolinį ryšį automatiškai iš centrinės duomenų surinkimo sistemos arba rankiniu būdu ir prisijungus tiesiogiai per aptarnavimo  jungtį.</w:t>
            </w:r>
          </w:p>
        </w:tc>
      </w:tr>
      <w:tr w:rsidRPr="009F44D8" w:rsidR="00F274DB" w:rsidTr="00BC2ABE" w14:paraId="6A3F0D15" w14:textId="77777777">
        <w:tc>
          <w:tcPr>
            <w:tcW w:w="465" w:type="pct"/>
          </w:tcPr>
          <w:p w:rsidRPr="009F44D8" w:rsidR="00F274DB" w:rsidP="00695116" w:rsidRDefault="00F274DB" w14:paraId="11BCFB54" w14:textId="77777777">
            <w:pPr>
              <w:widowControl w:val="0"/>
              <w:numPr>
                <w:ilvl w:val="0"/>
                <w:numId w:val="43"/>
              </w:numPr>
              <w:autoSpaceDE w:val="0"/>
              <w:autoSpaceDN w:val="0"/>
              <w:adjustRightInd w:val="0"/>
              <w:ind w:left="0" w:right="-9" w:firstLine="0"/>
              <w:rPr>
                <w:rFonts w:ascii="Arial Narrow" w:hAnsi="Arial Narrow"/>
                <w:szCs w:val="24"/>
              </w:rPr>
            </w:pPr>
          </w:p>
        </w:tc>
        <w:tc>
          <w:tcPr>
            <w:tcW w:w="4535" w:type="pct"/>
            <w:tcMar>
              <w:top w:w="0" w:type="dxa"/>
              <w:left w:w="108" w:type="dxa"/>
              <w:bottom w:w="0" w:type="dxa"/>
              <w:right w:w="108" w:type="dxa"/>
            </w:tcMar>
          </w:tcPr>
          <w:p w:rsidRPr="009F44D8" w:rsidR="00F274DB" w:rsidP="0078527D" w:rsidRDefault="00F274DB" w14:paraId="1A026DE8" w14:textId="77777777">
            <w:pPr>
              <w:rPr>
                <w:rFonts w:ascii="Arial Narrow" w:hAnsi="Arial Narrow"/>
                <w:szCs w:val="24"/>
              </w:rPr>
            </w:pPr>
            <w:r w:rsidRPr="009F44D8">
              <w:rPr>
                <w:rFonts w:ascii="Arial Narrow" w:hAnsi="Arial Narrow"/>
                <w:szCs w:val="24"/>
              </w:rPr>
              <w:t>Įrenginys turi turėti 12 val. archyvavimą visiems duomenims esant ryšio sutrikimui, kai duomenų nuskaitymo intervalas 5 min.</w:t>
            </w:r>
          </w:p>
        </w:tc>
      </w:tr>
      <w:tr w:rsidRPr="009F44D8" w:rsidR="00F274DB" w:rsidTr="00BC2ABE" w14:paraId="276F29FD" w14:textId="77777777">
        <w:trPr>
          <w:trHeight w:val="1002"/>
        </w:trPr>
        <w:tc>
          <w:tcPr>
            <w:tcW w:w="465" w:type="pct"/>
          </w:tcPr>
          <w:p w:rsidRPr="009F44D8" w:rsidR="00F274DB" w:rsidP="00695116" w:rsidRDefault="00F274DB" w14:paraId="0FE5DA7D" w14:textId="77777777">
            <w:pPr>
              <w:widowControl w:val="0"/>
              <w:numPr>
                <w:ilvl w:val="0"/>
                <w:numId w:val="43"/>
              </w:numPr>
              <w:autoSpaceDE w:val="0"/>
              <w:autoSpaceDN w:val="0"/>
              <w:adjustRightInd w:val="0"/>
              <w:ind w:left="0" w:right="-9" w:firstLine="0"/>
              <w:rPr>
                <w:rFonts w:ascii="Arial Narrow" w:hAnsi="Arial Narrow"/>
                <w:szCs w:val="24"/>
              </w:rPr>
            </w:pPr>
          </w:p>
        </w:tc>
        <w:tc>
          <w:tcPr>
            <w:tcW w:w="4535" w:type="pct"/>
            <w:tcMar>
              <w:top w:w="0" w:type="dxa"/>
              <w:left w:w="108" w:type="dxa"/>
              <w:bottom w:w="0" w:type="dxa"/>
              <w:right w:w="108" w:type="dxa"/>
            </w:tcMar>
          </w:tcPr>
          <w:p w:rsidRPr="009F44D8" w:rsidR="00F274DB" w:rsidP="0078527D" w:rsidRDefault="00F274DB" w14:paraId="7FFBAA8C" w14:textId="77777777">
            <w:pPr>
              <w:rPr>
                <w:rFonts w:ascii="Arial Narrow" w:hAnsi="Arial Narrow"/>
                <w:szCs w:val="24"/>
              </w:rPr>
            </w:pPr>
            <w:r w:rsidRPr="009F44D8">
              <w:rPr>
                <w:rFonts w:ascii="Arial Narrow" w:hAnsi="Arial Narrow"/>
                <w:szCs w:val="24"/>
              </w:rPr>
              <w:t>Turi būti galimybė per vartotojo nustatytą laiko intervalą gauti įrenginio informacinį pranešimą apie žemiau išvardintus KOS stotelės parametrus:</w:t>
            </w:r>
          </w:p>
          <w:p w:rsidRPr="009F44D8" w:rsidR="00F274DB" w:rsidP="00695116" w:rsidRDefault="00F274DB" w14:paraId="74CAC573" w14:textId="77777777">
            <w:pPr>
              <w:pStyle w:val="ListParagraph"/>
              <w:keepNext/>
              <w:pageBreakBefore/>
              <w:numPr>
                <w:ilvl w:val="0"/>
                <w:numId w:val="44"/>
              </w:numPr>
              <w:spacing w:before="240"/>
              <w:ind w:firstLine="0"/>
              <w:jc w:val="both"/>
              <w:outlineLvl w:val="0"/>
              <w:rPr>
                <w:rFonts w:cs="Times New Roman"/>
                <w:b/>
                <w:bCs/>
                <w:sz w:val="24"/>
                <w:szCs w:val="24"/>
              </w:rPr>
            </w:pPr>
            <w:r w:rsidRPr="009F44D8">
              <w:rPr>
                <w:rFonts w:cs="Times New Roman"/>
                <w:bCs/>
                <w:sz w:val="24"/>
                <w:szCs w:val="24"/>
              </w:rPr>
              <w:t xml:space="preserve">sisteminė informacija iš jutiklių, turinčių diagnostikos funkciją, apie jutiklio būklę ir gedimus; </w:t>
            </w:r>
          </w:p>
          <w:p w:rsidRPr="009F44D8" w:rsidR="00F274DB" w:rsidP="00695116" w:rsidRDefault="00F274DB" w14:paraId="2205D214" w14:textId="77777777">
            <w:pPr>
              <w:pStyle w:val="ListParagraph"/>
              <w:keepNext/>
              <w:pageBreakBefore/>
              <w:numPr>
                <w:ilvl w:val="0"/>
                <w:numId w:val="44"/>
              </w:numPr>
              <w:spacing w:before="240"/>
              <w:ind w:firstLine="0"/>
              <w:jc w:val="both"/>
              <w:outlineLvl w:val="0"/>
              <w:rPr>
                <w:rFonts w:cs="Times New Roman"/>
                <w:b/>
                <w:bCs/>
                <w:sz w:val="24"/>
                <w:szCs w:val="24"/>
              </w:rPr>
            </w:pPr>
            <w:r w:rsidRPr="009F44D8">
              <w:rPr>
                <w:rFonts w:cs="Times New Roman"/>
                <w:bCs/>
                <w:sz w:val="24"/>
                <w:szCs w:val="24"/>
              </w:rPr>
              <w:t>temperatūra įrangos spintoje;</w:t>
            </w:r>
          </w:p>
          <w:p w:rsidRPr="009F44D8" w:rsidR="00F274DB" w:rsidP="00695116" w:rsidRDefault="00F274DB" w14:paraId="54590223" w14:textId="77777777">
            <w:pPr>
              <w:pStyle w:val="ListParagraph"/>
              <w:keepNext/>
              <w:pageBreakBefore/>
              <w:numPr>
                <w:ilvl w:val="0"/>
                <w:numId w:val="44"/>
              </w:numPr>
              <w:spacing w:before="240"/>
              <w:ind w:firstLine="0"/>
              <w:jc w:val="both"/>
              <w:outlineLvl w:val="0"/>
              <w:rPr>
                <w:rFonts w:cs="Times New Roman"/>
                <w:b/>
                <w:bCs/>
                <w:sz w:val="24"/>
                <w:szCs w:val="24"/>
              </w:rPr>
            </w:pPr>
            <w:r w:rsidRPr="009F44D8">
              <w:rPr>
                <w:rFonts w:cs="Times New Roman"/>
                <w:bCs/>
                <w:sz w:val="24"/>
                <w:szCs w:val="24"/>
              </w:rPr>
              <w:t xml:space="preserve">elektros energijos maitinimo iš tinklo būklę (įjungtas/išjungtas), kai yra naudojamas atsarginio maitinimo šaltinis; </w:t>
            </w:r>
          </w:p>
          <w:p w:rsidRPr="009F44D8" w:rsidR="00F274DB" w:rsidP="00695116" w:rsidRDefault="00F274DB" w14:paraId="75B3CD62" w14:textId="77777777">
            <w:pPr>
              <w:pStyle w:val="ListParagraph"/>
              <w:keepNext/>
              <w:pageBreakBefore/>
              <w:numPr>
                <w:ilvl w:val="0"/>
                <w:numId w:val="44"/>
              </w:numPr>
              <w:spacing w:before="240"/>
              <w:ind w:firstLine="0"/>
              <w:jc w:val="both"/>
              <w:outlineLvl w:val="0"/>
              <w:rPr>
                <w:rFonts w:cs="Times New Roman"/>
                <w:b/>
                <w:bCs/>
                <w:sz w:val="24"/>
                <w:szCs w:val="24"/>
              </w:rPr>
            </w:pPr>
            <w:r w:rsidRPr="009F44D8">
              <w:rPr>
                <w:rFonts w:cs="Times New Roman"/>
                <w:bCs/>
                <w:sz w:val="24"/>
                <w:szCs w:val="24"/>
              </w:rPr>
              <w:t xml:space="preserve">akumuliatoriaus būklė; </w:t>
            </w:r>
          </w:p>
          <w:p w:rsidRPr="009F44D8" w:rsidR="00F274DB" w:rsidP="00695116" w:rsidRDefault="00F274DB" w14:paraId="0DDB0C2F" w14:textId="77777777">
            <w:pPr>
              <w:pStyle w:val="ListParagraph"/>
              <w:keepNext/>
              <w:pageBreakBefore/>
              <w:numPr>
                <w:ilvl w:val="0"/>
                <w:numId w:val="44"/>
              </w:numPr>
              <w:spacing w:before="240"/>
              <w:ind w:firstLine="0"/>
              <w:jc w:val="both"/>
              <w:outlineLvl w:val="0"/>
              <w:rPr>
                <w:rFonts w:cs="Times New Roman"/>
                <w:sz w:val="24"/>
                <w:szCs w:val="24"/>
              </w:rPr>
            </w:pPr>
            <w:r w:rsidRPr="009F44D8">
              <w:rPr>
                <w:rFonts w:cs="Times New Roman"/>
                <w:bCs/>
                <w:sz w:val="24"/>
                <w:szCs w:val="24"/>
              </w:rPr>
              <w:t>durų padėtis – ar įrangos spintos aptarnavimo durys atidarytos/uždarytos.</w:t>
            </w:r>
          </w:p>
        </w:tc>
      </w:tr>
      <w:tr w:rsidRPr="009F44D8" w:rsidR="00F274DB" w:rsidTr="00BC2ABE" w14:paraId="0DB67234" w14:textId="77777777">
        <w:trPr>
          <w:trHeight w:val="604"/>
        </w:trPr>
        <w:tc>
          <w:tcPr>
            <w:tcW w:w="465" w:type="pct"/>
          </w:tcPr>
          <w:p w:rsidRPr="009F44D8" w:rsidR="00F274DB" w:rsidP="00695116" w:rsidRDefault="00F274DB" w14:paraId="6EAA8A40" w14:textId="77777777">
            <w:pPr>
              <w:widowControl w:val="0"/>
              <w:numPr>
                <w:ilvl w:val="0"/>
                <w:numId w:val="43"/>
              </w:numPr>
              <w:autoSpaceDE w:val="0"/>
              <w:autoSpaceDN w:val="0"/>
              <w:adjustRightInd w:val="0"/>
              <w:ind w:left="0" w:right="-9" w:firstLine="0"/>
              <w:rPr>
                <w:rFonts w:ascii="Arial Narrow" w:hAnsi="Arial Narrow"/>
                <w:szCs w:val="24"/>
              </w:rPr>
            </w:pPr>
          </w:p>
        </w:tc>
        <w:tc>
          <w:tcPr>
            <w:tcW w:w="4535" w:type="pct"/>
            <w:tcMar>
              <w:top w:w="0" w:type="dxa"/>
              <w:left w:w="108" w:type="dxa"/>
              <w:bottom w:w="0" w:type="dxa"/>
              <w:right w:w="108" w:type="dxa"/>
            </w:tcMar>
          </w:tcPr>
          <w:p w:rsidRPr="009F44D8" w:rsidR="00F274DB" w:rsidP="0078527D" w:rsidRDefault="00F274DB" w14:paraId="1F86B40F" w14:textId="77777777">
            <w:pPr>
              <w:rPr>
                <w:rFonts w:ascii="Arial Narrow" w:hAnsi="Arial Narrow"/>
                <w:szCs w:val="24"/>
              </w:rPr>
            </w:pPr>
            <w:r w:rsidRPr="009F44D8">
              <w:rPr>
                <w:rFonts w:ascii="Arial Narrow" w:hAnsi="Arial Narrow"/>
                <w:szCs w:val="24"/>
              </w:rPr>
              <w:t>Visų išmatuojamų parametrų reikšmės turi būti gražinamos panaudojant vieną kreipimąsi į valdiklį. Taip pat turi būti galimybė gauti kiekvieno parametro reikšmes naudojant atskirus kreipimus.</w:t>
            </w:r>
          </w:p>
        </w:tc>
      </w:tr>
      <w:tr w:rsidRPr="009F44D8" w:rsidR="00F274DB" w:rsidTr="00BC2ABE" w14:paraId="007F200A" w14:textId="77777777">
        <w:trPr>
          <w:trHeight w:val="204"/>
        </w:trPr>
        <w:tc>
          <w:tcPr>
            <w:tcW w:w="465" w:type="pct"/>
          </w:tcPr>
          <w:p w:rsidRPr="009F44D8" w:rsidR="00F274DB" w:rsidP="00695116" w:rsidRDefault="00F274DB" w14:paraId="2B47E4B2" w14:textId="77777777">
            <w:pPr>
              <w:widowControl w:val="0"/>
              <w:numPr>
                <w:ilvl w:val="0"/>
                <w:numId w:val="43"/>
              </w:numPr>
              <w:autoSpaceDE w:val="0"/>
              <w:autoSpaceDN w:val="0"/>
              <w:adjustRightInd w:val="0"/>
              <w:ind w:left="0" w:right="-9" w:firstLine="0"/>
              <w:rPr>
                <w:rFonts w:ascii="Arial Narrow" w:hAnsi="Arial Narrow"/>
                <w:szCs w:val="24"/>
              </w:rPr>
            </w:pPr>
          </w:p>
        </w:tc>
        <w:tc>
          <w:tcPr>
            <w:tcW w:w="4535" w:type="pct"/>
            <w:tcMar>
              <w:top w:w="0" w:type="dxa"/>
              <w:left w:w="108" w:type="dxa"/>
              <w:bottom w:w="0" w:type="dxa"/>
              <w:right w:w="108" w:type="dxa"/>
            </w:tcMar>
          </w:tcPr>
          <w:p w:rsidRPr="009F44D8" w:rsidR="00F274DB" w:rsidP="0078527D" w:rsidRDefault="00F274DB" w14:paraId="001D5629" w14:textId="77777777">
            <w:pPr>
              <w:rPr>
                <w:rFonts w:ascii="Arial Narrow" w:hAnsi="Arial Narrow"/>
                <w:szCs w:val="24"/>
              </w:rPr>
            </w:pPr>
            <w:r w:rsidRPr="009F44D8">
              <w:rPr>
                <w:rFonts w:ascii="Arial Narrow" w:hAnsi="Arial Narrow"/>
                <w:szCs w:val="24"/>
              </w:rPr>
              <w:t>Turi būti komandos, kurių pagalba pagal nurodytą datą gaunamos valdiklyje saugomos išmatuotos parametrų reikšmės, retrospektyviniai duomenys.</w:t>
            </w:r>
          </w:p>
        </w:tc>
      </w:tr>
      <w:tr w:rsidRPr="009F44D8" w:rsidR="00F274DB" w:rsidTr="00BC2ABE" w14:paraId="320BB64E" w14:textId="77777777">
        <w:tc>
          <w:tcPr>
            <w:tcW w:w="465" w:type="pct"/>
          </w:tcPr>
          <w:p w:rsidRPr="009F44D8" w:rsidR="00F274DB" w:rsidP="00695116" w:rsidRDefault="00F274DB" w14:paraId="27FCDB81" w14:textId="77777777">
            <w:pPr>
              <w:widowControl w:val="0"/>
              <w:numPr>
                <w:ilvl w:val="0"/>
                <w:numId w:val="43"/>
              </w:numPr>
              <w:autoSpaceDE w:val="0"/>
              <w:autoSpaceDN w:val="0"/>
              <w:adjustRightInd w:val="0"/>
              <w:ind w:left="0" w:right="-9" w:firstLine="0"/>
              <w:rPr>
                <w:rFonts w:ascii="Arial Narrow" w:hAnsi="Arial Narrow"/>
                <w:szCs w:val="24"/>
              </w:rPr>
            </w:pPr>
          </w:p>
        </w:tc>
        <w:tc>
          <w:tcPr>
            <w:tcW w:w="4535" w:type="pct"/>
            <w:tcMar>
              <w:top w:w="0" w:type="dxa"/>
              <w:left w:w="108" w:type="dxa"/>
              <w:bottom w:w="0" w:type="dxa"/>
              <w:right w:w="108" w:type="dxa"/>
            </w:tcMar>
          </w:tcPr>
          <w:p w:rsidRPr="009F44D8" w:rsidR="00F274DB" w:rsidP="0078527D" w:rsidRDefault="00F274DB" w14:paraId="2A7DAABC" w14:textId="77777777">
            <w:pPr>
              <w:rPr>
                <w:rFonts w:ascii="Arial Narrow" w:hAnsi="Arial Narrow"/>
                <w:szCs w:val="24"/>
              </w:rPr>
            </w:pPr>
            <w:r w:rsidRPr="009F44D8">
              <w:rPr>
                <w:rFonts w:ascii="Arial Narrow" w:hAnsi="Arial Narrow"/>
                <w:szCs w:val="24"/>
              </w:rPr>
              <w:t>Korpusas turi būti montuojamas ant DIN bėgelių</w:t>
            </w:r>
          </w:p>
        </w:tc>
      </w:tr>
      <w:tr w:rsidRPr="009F44D8" w:rsidR="00F274DB" w:rsidTr="00BC2ABE" w14:paraId="0CA9EC07" w14:textId="77777777">
        <w:tc>
          <w:tcPr>
            <w:tcW w:w="465" w:type="pct"/>
          </w:tcPr>
          <w:p w:rsidRPr="009F44D8" w:rsidR="00F274DB" w:rsidP="00695116" w:rsidRDefault="00F274DB" w14:paraId="065D972C" w14:textId="77777777">
            <w:pPr>
              <w:widowControl w:val="0"/>
              <w:numPr>
                <w:ilvl w:val="0"/>
                <w:numId w:val="43"/>
              </w:numPr>
              <w:autoSpaceDE w:val="0"/>
              <w:autoSpaceDN w:val="0"/>
              <w:adjustRightInd w:val="0"/>
              <w:ind w:left="0" w:right="-9" w:firstLine="0"/>
              <w:rPr>
                <w:rFonts w:ascii="Arial Narrow" w:hAnsi="Arial Narrow"/>
                <w:szCs w:val="24"/>
              </w:rPr>
            </w:pPr>
          </w:p>
        </w:tc>
        <w:tc>
          <w:tcPr>
            <w:tcW w:w="4535" w:type="pct"/>
            <w:tcMar>
              <w:top w:w="0" w:type="dxa"/>
              <w:left w:w="108" w:type="dxa"/>
              <w:bottom w:w="0" w:type="dxa"/>
              <w:right w:w="108" w:type="dxa"/>
            </w:tcMar>
          </w:tcPr>
          <w:p w:rsidRPr="009F44D8" w:rsidR="00F274DB" w:rsidP="0078527D" w:rsidRDefault="00F274DB" w14:paraId="4F7D1560" w14:textId="77777777">
            <w:pPr>
              <w:rPr>
                <w:rFonts w:ascii="Arial Narrow" w:hAnsi="Arial Narrow"/>
                <w:szCs w:val="24"/>
              </w:rPr>
            </w:pPr>
            <w:r w:rsidRPr="009F44D8">
              <w:rPr>
                <w:rFonts w:ascii="Arial Narrow" w:hAnsi="Arial Narrow"/>
                <w:szCs w:val="24"/>
              </w:rPr>
              <w:t xml:space="preserve">Nutrūkus elektros maitinimui (išsikrovus nepertraukiamo maitinimo šaltinio baterijai ar jam neveikiant), valdiklis turi tinkamai išsaugoti duomenis vidinėje laikmenoje, sustabdyti vidinius procesus ir išsijungti. Atsiradus elektros maitinimui valdiklis turi įsijungti, atlikti savi patikrą ir pereiti į darbinį režimą.  </w:t>
            </w:r>
          </w:p>
        </w:tc>
      </w:tr>
      <w:tr w:rsidRPr="009F44D8" w:rsidR="00F274DB" w:rsidTr="00BC2ABE" w14:paraId="127A5EE8" w14:textId="77777777">
        <w:tc>
          <w:tcPr>
            <w:tcW w:w="465" w:type="pct"/>
          </w:tcPr>
          <w:p w:rsidRPr="009F44D8" w:rsidR="00F274DB" w:rsidP="00695116" w:rsidRDefault="00F274DB" w14:paraId="6DD08E73" w14:textId="77777777">
            <w:pPr>
              <w:widowControl w:val="0"/>
              <w:numPr>
                <w:ilvl w:val="0"/>
                <w:numId w:val="43"/>
              </w:numPr>
              <w:autoSpaceDE w:val="0"/>
              <w:autoSpaceDN w:val="0"/>
              <w:adjustRightInd w:val="0"/>
              <w:ind w:left="0" w:right="-9" w:firstLine="0"/>
              <w:rPr>
                <w:rFonts w:ascii="Arial Narrow" w:hAnsi="Arial Narrow"/>
                <w:szCs w:val="24"/>
              </w:rPr>
            </w:pPr>
          </w:p>
        </w:tc>
        <w:tc>
          <w:tcPr>
            <w:tcW w:w="4535" w:type="pct"/>
            <w:tcMar>
              <w:top w:w="0" w:type="dxa"/>
              <w:left w:w="108" w:type="dxa"/>
              <w:bottom w:w="0" w:type="dxa"/>
              <w:right w:w="108" w:type="dxa"/>
            </w:tcMar>
          </w:tcPr>
          <w:p w:rsidRPr="009F44D8" w:rsidR="00F274DB" w:rsidP="0078527D" w:rsidRDefault="00F274DB" w14:paraId="74F5BDAC" w14:textId="77777777">
            <w:pPr>
              <w:rPr>
                <w:rFonts w:ascii="Arial Narrow" w:hAnsi="Arial Narrow"/>
                <w:color w:val="FF0000"/>
                <w:szCs w:val="24"/>
              </w:rPr>
            </w:pPr>
            <w:r w:rsidRPr="009F44D8">
              <w:rPr>
                <w:rFonts w:ascii="Arial Narrow" w:hAnsi="Arial Narrow"/>
                <w:szCs w:val="24"/>
              </w:rPr>
              <w:t>Eksploatacijos temperatūra  -40 – +60</w:t>
            </w:r>
            <w:r w:rsidRPr="009F44D8">
              <w:rPr>
                <w:rFonts w:ascii="Arial Narrow" w:hAnsi="Arial Narrow" w:eastAsia="Symbol" w:cs="Symbol"/>
                <w:szCs w:val="24"/>
              </w:rPr>
              <w:t>°</w:t>
            </w:r>
            <w:r w:rsidRPr="009F44D8">
              <w:rPr>
                <w:rFonts w:ascii="Arial Narrow" w:hAnsi="Arial Narrow"/>
                <w:szCs w:val="24"/>
              </w:rPr>
              <w:t>C be papildomo šildymo.</w:t>
            </w:r>
          </w:p>
        </w:tc>
      </w:tr>
    </w:tbl>
    <w:p w:rsidRPr="009F44D8" w:rsidR="00F274DB" w:rsidP="0078527D" w:rsidRDefault="00F274DB" w14:paraId="7B97A1A6" w14:textId="77777777">
      <w:pPr>
        <w:suppressAutoHyphens/>
        <w:rPr>
          <w:rFonts w:ascii="Arial Narrow" w:hAnsi="Arial Narrow"/>
          <w:szCs w:val="24"/>
        </w:rPr>
      </w:pPr>
    </w:p>
    <w:p w:rsidRPr="00345B3E" w:rsidR="00C5035E" w:rsidP="00345B3E" w:rsidRDefault="00F274DB" w14:paraId="0C7774BE" w14:textId="3B276213">
      <w:pPr>
        <w:pStyle w:val="ListParagraph"/>
        <w:numPr>
          <w:ilvl w:val="1"/>
          <w:numId w:val="101"/>
        </w:numPr>
        <w:ind w:left="426"/>
        <w:rPr>
          <w:sz w:val="24"/>
          <w:szCs w:val="24"/>
        </w:rPr>
      </w:pPr>
      <w:bookmarkStart w:name="_Toc506444746" w:id="21"/>
      <w:bookmarkStart w:name="_Toc506457040" w:id="22"/>
      <w:r w:rsidRPr="00345B3E">
        <w:rPr>
          <w:sz w:val="24"/>
          <w:szCs w:val="24"/>
        </w:rPr>
        <w:t>Eismo srauto analizavimo posistemė</w:t>
      </w:r>
      <w:bookmarkStart w:name="_Toc506444747" w:id="23"/>
      <w:bookmarkStart w:name="_Toc506457041" w:id="24"/>
      <w:bookmarkEnd w:id="21"/>
      <w:bookmarkEnd w:id="22"/>
    </w:p>
    <w:p w:rsidRPr="00345B3E" w:rsidR="00F274DB" w:rsidP="00345B3E" w:rsidRDefault="00F274DB" w14:paraId="336326A9" w14:textId="4DE2AE08">
      <w:pPr>
        <w:pStyle w:val="ListParagraph"/>
        <w:numPr>
          <w:ilvl w:val="2"/>
          <w:numId w:val="101"/>
        </w:numPr>
        <w:ind w:left="567"/>
        <w:rPr>
          <w:sz w:val="24"/>
          <w:szCs w:val="24"/>
        </w:rPr>
      </w:pPr>
      <w:r w:rsidRPr="00345B3E">
        <w:rPr>
          <w:sz w:val="24"/>
          <w:szCs w:val="24"/>
        </w:rPr>
        <w:t>Transporto priemonių srauto ir greičio analizavimo įrenginys</w:t>
      </w:r>
      <w:bookmarkEnd w:id="23"/>
      <w:bookmarkEnd w:id="24"/>
    </w:p>
    <w:p w:rsidRPr="009F44D8" w:rsidR="00C5035E" w:rsidP="0078527D" w:rsidRDefault="00C5035E" w14:paraId="2F9D1739" w14:textId="77777777">
      <w:pPr>
        <w:suppressAutoHyphens/>
        <w:rPr>
          <w:rFonts w:ascii="Arial Narrow" w:hAnsi="Arial Narrow" w:eastAsia="Calibri"/>
          <w:szCs w:val="24"/>
        </w:rPr>
      </w:pPr>
    </w:p>
    <w:p w:rsidRPr="009F44D8" w:rsidR="00F274DB" w:rsidP="0078527D" w:rsidRDefault="00F274DB" w14:paraId="5B402971" w14:textId="2C2B6929">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Pr="009F44D8" w:rsidR="00F274DB" w:rsidP="0078527D" w:rsidRDefault="00F274DB" w14:paraId="4782C365" w14:textId="77777777">
      <w:pPr>
        <w:widowControl w:val="0"/>
        <w:tabs>
          <w:tab w:val="left" w:pos="1418"/>
        </w:tabs>
        <w:contextualSpacing/>
        <w:rPr>
          <w:rFonts w:ascii="Arial Narrow" w:hAnsi="Arial Narrow"/>
          <w:color w:val="000000"/>
          <w:szCs w:val="24"/>
        </w:rPr>
      </w:pPr>
      <w:r w:rsidRPr="009F44D8">
        <w:rPr>
          <w:rFonts w:ascii="Arial Narrow" w:hAnsi="Arial Narrow" w:eastAsia="Calibri"/>
          <w:szCs w:val="24"/>
        </w:rPr>
        <w:t>Transporto priemonių srauto ir greičio analizavimo įrenginio paskirtis yra nustatyti pravažiuojančių transporto priemonių skaičių, jų greitį ir klasifikuoti į klases. Turi skaičiuoti ir klasifikuoti transporto priemones kelio juostose kelyje su skirtingomis eismo kryptimis (</w:t>
      </w:r>
      <w:r w:rsidRPr="009F44D8">
        <w:rPr>
          <w:rFonts w:ascii="Arial Narrow" w:hAnsi="Arial Narrow"/>
          <w:color w:val="000000"/>
          <w:szCs w:val="24"/>
        </w:rPr>
        <w:t xml:space="preserve">vienu metu turi būti matuojami atvažiuojančių ir nuvažiuojančių transporto priemonių parametrai). </w:t>
      </w:r>
      <w:r w:rsidRPr="009F44D8">
        <w:rPr>
          <w:rFonts w:ascii="Arial Narrow" w:hAnsi="Arial Narrow" w:eastAsia="Calibri"/>
          <w:szCs w:val="24"/>
        </w:rPr>
        <w:t>Teikti šią informaciją greičio valdymo ir įspėjimo sistemos valdikliams.</w:t>
      </w:r>
    </w:p>
    <w:p w:rsidRPr="009F44D8" w:rsidR="00F274DB" w:rsidP="0078527D" w:rsidRDefault="00F274DB" w14:paraId="7E8ED061" w14:textId="77777777">
      <w:pPr>
        <w:suppressAutoHyphens/>
        <w:rPr>
          <w:rFonts w:ascii="Arial Narrow" w:hAnsi="Arial Narrow"/>
          <w:szCs w:val="24"/>
        </w:rPr>
      </w:pPr>
    </w:p>
    <w:p w:rsidRPr="009F44D8" w:rsidR="00254A8D" w:rsidP="0078527D" w:rsidRDefault="00F274DB" w14:paraId="7911E1B5" w14:textId="6BA31879">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D53A00" w14:paraId="12CC74BE" w14:textId="4214F870">
      <w:pPr>
        <w:textAlignment w:val="baseline"/>
        <w:rPr>
          <w:rFonts w:ascii="Arial Narrow" w:hAnsi="Arial Narrow" w:cs="Segoe UI"/>
          <w:szCs w:val="24"/>
        </w:rPr>
      </w:pPr>
      <w:r w:rsidRPr="009F44D8">
        <w:rPr>
          <w:rFonts w:ascii="Arial Narrow" w:hAnsi="Arial Narrow" w:cs="Segoe UI"/>
          <w:b/>
          <w:bCs/>
          <w:szCs w:val="24"/>
        </w:rPr>
        <w:t>1</w:t>
      </w:r>
      <w:r w:rsidR="00C946A1">
        <w:rPr>
          <w:rFonts w:ascii="Arial Narrow" w:hAnsi="Arial Narrow" w:cs="Segoe UI"/>
          <w:b/>
          <w:bCs/>
          <w:szCs w:val="24"/>
        </w:rPr>
        <w:t>1</w:t>
      </w:r>
      <w:r w:rsidRPr="009F44D8" w:rsidR="00254A8D">
        <w:rPr>
          <w:rFonts w:ascii="Arial Narrow" w:hAnsi="Arial Narrow" w:cs="Segoe UI"/>
          <w:b/>
          <w:bCs/>
          <w:szCs w:val="24"/>
        </w:rPr>
        <w:t xml:space="preserve"> lentelė</w:t>
      </w:r>
      <w:r w:rsidRPr="009F44D8" w:rsidR="00254A8D">
        <w:rPr>
          <w:rFonts w:ascii="Arial Narrow" w:hAnsi="Arial Narrow" w:cs="Segoe UI"/>
          <w:szCs w:val="24"/>
        </w:rPr>
        <w:t xml:space="preserve">. </w:t>
      </w:r>
      <w:r w:rsidRPr="009F44D8" w:rsidR="00F274DB">
        <w:rPr>
          <w:rFonts w:ascii="Arial Narrow" w:hAnsi="Arial Narrow" w:cs="Segoe UI"/>
          <w:szCs w:val="24"/>
        </w:rPr>
        <w:t>Transporto priemonių aptikimo sistema (</w:t>
      </w:r>
      <w:r w:rsidR="00A42616">
        <w:rPr>
          <w:rFonts w:ascii="Arial Narrow" w:hAnsi="Arial Narrow" w:cs="Segoe UI"/>
          <w:szCs w:val="24"/>
        </w:rPr>
        <w:t>Š</w:t>
      </w:r>
      <w:r w:rsidRPr="009F44D8" w:rsidR="00F274DB">
        <w:rPr>
          <w:rFonts w:ascii="Arial Narrow" w:hAnsi="Arial Narrow" w:cs="Segoe UI"/>
          <w:szCs w:val="24"/>
        </w:rPr>
        <w:t>iluminio vaizdo) </w:t>
      </w:r>
    </w:p>
    <w:tbl>
      <w:tblPr>
        <w:tblW w:w="9635"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900"/>
        <w:gridCol w:w="3897"/>
        <w:gridCol w:w="4838"/>
      </w:tblGrid>
      <w:tr w:rsidRPr="009F44D8" w:rsidR="00F274DB" w:rsidTr="00805851" w14:paraId="0A5C20CC" w14:textId="77777777">
        <w:trPr>
          <w:trHeight w:val="320"/>
          <w:tblHeader/>
        </w:trPr>
        <w:tc>
          <w:tcPr>
            <w:tcW w:w="900"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48A7633B" w14:textId="77777777">
            <w:pPr>
              <w:ind w:left="-9"/>
              <w:rPr>
                <w:rFonts w:ascii="Arial Narrow" w:hAnsi="Arial Narrow"/>
                <w:b/>
                <w:szCs w:val="24"/>
              </w:rPr>
            </w:pPr>
            <w:r w:rsidRPr="009F44D8">
              <w:rPr>
                <w:rFonts w:ascii="Arial Narrow" w:hAnsi="Arial Narrow"/>
                <w:b/>
                <w:szCs w:val="24"/>
              </w:rPr>
              <w:t>Eil. Nr.</w:t>
            </w:r>
          </w:p>
        </w:tc>
        <w:tc>
          <w:tcPr>
            <w:tcW w:w="3897"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5896AFD7" w14:textId="77777777">
            <w:pPr>
              <w:ind w:left="-9" w:right="30"/>
              <w:rPr>
                <w:rFonts w:ascii="Arial Narrow" w:hAnsi="Arial Narrow"/>
                <w:b/>
                <w:szCs w:val="24"/>
              </w:rPr>
            </w:pPr>
            <w:r w:rsidRPr="009F44D8">
              <w:rPr>
                <w:rFonts w:ascii="Arial Narrow" w:hAnsi="Arial Narrow"/>
                <w:b/>
                <w:szCs w:val="24"/>
              </w:rPr>
              <w:t>Techniniai parametrai, charakteristika</w:t>
            </w:r>
          </w:p>
        </w:tc>
        <w:tc>
          <w:tcPr>
            <w:tcW w:w="4838"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27E4AA0B" w14:textId="77777777">
            <w:pPr>
              <w:ind w:left="-9" w:right="171"/>
              <w:rPr>
                <w:rFonts w:ascii="Arial Narrow" w:hAnsi="Arial Narrow"/>
                <w:b/>
                <w:szCs w:val="24"/>
              </w:rPr>
            </w:pPr>
            <w:r w:rsidRPr="009F44D8">
              <w:rPr>
                <w:rFonts w:ascii="Arial Narrow" w:hAnsi="Arial Narrow"/>
                <w:b/>
                <w:szCs w:val="24"/>
              </w:rPr>
              <w:t>Reikalaujamas dydis, sąlyga</w:t>
            </w:r>
          </w:p>
        </w:tc>
      </w:tr>
      <w:tr w:rsidRPr="009F44D8" w:rsidR="00F274DB" w:rsidTr="00805851" w14:paraId="0D414910" w14:textId="77777777">
        <w:trPr>
          <w:trHeight w:val="274"/>
        </w:trPr>
        <w:tc>
          <w:tcPr>
            <w:tcW w:w="900" w:type="dxa"/>
            <w:tcBorders>
              <w:top w:val="single" w:color="auto" w:sz="4" w:space="0"/>
              <w:left w:val="single" w:color="auto" w:sz="4" w:space="0"/>
              <w:bottom w:val="single" w:color="auto" w:sz="4" w:space="0"/>
              <w:right w:val="single" w:color="auto" w:sz="4" w:space="0"/>
            </w:tcBorders>
            <w:vAlign w:val="center"/>
            <w:hideMark/>
          </w:tcPr>
          <w:p w:rsidRPr="009F44D8" w:rsidR="00F274DB" w:rsidP="00695116" w:rsidRDefault="00F274DB" w14:paraId="0B62D973" w14:textId="77777777">
            <w:pPr>
              <w:numPr>
                <w:ilvl w:val="0"/>
                <w:numId w:val="22"/>
              </w:numPr>
              <w:ind w:left="-9" w:firstLine="0"/>
              <w:textAlignment w:val="baseline"/>
              <w:rPr>
                <w:rFonts w:ascii="Arial Narrow" w:hAnsi="Arial Narrow"/>
                <w:sz w:val="20"/>
              </w:rPr>
            </w:pPr>
            <w:r w:rsidRPr="009F44D8">
              <w:rPr>
                <w:rFonts w:ascii="Arial Narrow" w:hAnsi="Arial Narrow"/>
                <w:sz w:val="20"/>
              </w:rPr>
              <w:t> </w:t>
            </w:r>
          </w:p>
        </w:tc>
        <w:tc>
          <w:tcPr>
            <w:tcW w:w="3897"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6A3CD21D" w14:textId="77777777">
            <w:pPr>
              <w:ind w:right="30"/>
              <w:rPr>
                <w:rFonts w:ascii="Arial Narrow" w:hAnsi="Arial Narrow"/>
                <w:szCs w:val="24"/>
              </w:rPr>
            </w:pPr>
            <w:r w:rsidRPr="009F44D8">
              <w:rPr>
                <w:rFonts w:ascii="Arial Narrow" w:hAnsi="Arial Narrow"/>
                <w:szCs w:val="24"/>
              </w:rPr>
              <w:t>Reikalavimai aptikimui </w:t>
            </w:r>
          </w:p>
        </w:tc>
        <w:tc>
          <w:tcPr>
            <w:tcW w:w="4838"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3A558B5C" w14:textId="77777777">
            <w:pPr>
              <w:ind w:right="171"/>
              <w:rPr>
                <w:rFonts w:ascii="Arial Narrow" w:hAnsi="Arial Narrow"/>
                <w:szCs w:val="24"/>
              </w:rPr>
            </w:pPr>
            <w:r w:rsidRPr="009F44D8">
              <w:rPr>
                <w:rFonts w:ascii="Arial Narrow" w:hAnsi="Arial Narrow"/>
                <w:szCs w:val="24"/>
              </w:rPr>
              <w:t>Pėsčiųjų, dviračių ir transporto priemonių aptikimas ir klasifikavimas; </w:t>
            </w:r>
          </w:p>
          <w:p w:rsidRPr="009F44D8" w:rsidR="00F274DB" w:rsidP="0078527D" w:rsidRDefault="00F274DB" w14:paraId="7ED026AE" w14:textId="77777777">
            <w:pPr>
              <w:ind w:right="171"/>
              <w:rPr>
                <w:rFonts w:ascii="Arial Narrow" w:hAnsi="Arial Narrow"/>
                <w:szCs w:val="24"/>
              </w:rPr>
            </w:pPr>
            <w:r w:rsidRPr="009F44D8">
              <w:rPr>
                <w:rFonts w:ascii="Arial Narrow" w:hAnsi="Arial Narrow"/>
                <w:szCs w:val="24"/>
              </w:rPr>
              <w:t>Eismo duomenų rinkimas; </w:t>
            </w:r>
          </w:p>
          <w:p w:rsidRPr="009F44D8" w:rsidR="00F274DB" w:rsidP="0078527D" w:rsidRDefault="00F274DB" w14:paraId="1268CE62" w14:textId="77777777">
            <w:pPr>
              <w:ind w:right="171"/>
              <w:rPr>
                <w:rFonts w:ascii="Arial Narrow" w:hAnsi="Arial Narrow"/>
                <w:szCs w:val="24"/>
              </w:rPr>
            </w:pPr>
            <w:r w:rsidRPr="009F44D8">
              <w:rPr>
                <w:rFonts w:ascii="Arial Narrow" w:hAnsi="Arial Narrow"/>
                <w:szCs w:val="24"/>
              </w:rPr>
              <w:t>Eilės ilgio stebėjimas; </w:t>
            </w:r>
          </w:p>
          <w:p w:rsidRPr="009F44D8" w:rsidR="00F274DB" w:rsidP="0078527D" w:rsidRDefault="00F274DB" w14:paraId="59C2521A" w14:textId="77777777">
            <w:pPr>
              <w:ind w:right="171"/>
              <w:rPr>
                <w:rFonts w:ascii="Arial Narrow" w:hAnsi="Arial Narrow"/>
                <w:szCs w:val="24"/>
              </w:rPr>
            </w:pPr>
            <w:r w:rsidRPr="009F44D8">
              <w:rPr>
                <w:rFonts w:ascii="Arial Narrow" w:hAnsi="Arial Narrow"/>
                <w:szCs w:val="24"/>
              </w:rPr>
              <w:t>Privalo turėti kelių objektų vienu metu sekimo funkciją </w:t>
            </w:r>
          </w:p>
          <w:p w:rsidRPr="009F44D8" w:rsidR="00F274DB" w:rsidP="0078527D" w:rsidRDefault="00F274DB" w14:paraId="0ED49ABF" w14:textId="77777777">
            <w:pPr>
              <w:ind w:right="171"/>
              <w:rPr>
                <w:rFonts w:ascii="Arial Narrow" w:hAnsi="Arial Narrow"/>
                <w:szCs w:val="24"/>
              </w:rPr>
            </w:pPr>
            <w:r w:rsidRPr="009F44D8">
              <w:rPr>
                <w:rFonts w:ascii="Arial Narrow" w:hAnsi="Arial Narrow"/>
                <w:szCs w:val="24"/>
              </w:rPr>
              <w:t>(angl. </w:t>
            </w:r>
            <w:proofErr w:type="spellStart"/>
            <w:r w:rsidRPr="009F44D8">
              <w:rPr>
                <w:rFonts w:ascii="Arial Narrow" w:hAnsi="Arial Narrow"/>
                <w:szCs w:val="24"/>
              </w:rPr>
              <w:t>multiple</w:t>
            </w:r>
            <w:proofErr w:type="spellEnd"/>
            <w:r w:rsidRPr="009F44D8">
              <w:rPr>
                <w:rFonts w:ascii="Arial Narrow" w:hAnsi="Arial Narrow"/>
                <w:szCs w:val="24"/>
              </w:rPr>
              <w:t> </w:t>
            </w:r>
            <w:proofErr w:type="spellStart"/>
            <w:r w:rsidRPr="009F44D8">
              <w:rPr>
                <w:rFonts w:ascii="Arial Narrow" w:hAnsi="Arial Narrow"/>
                <w:szCs w:val="24"/>
              </w:rPr>
              <w:t>object</w:t>
            </w:r>
            <w:proofErr w:type="spellEnd"/>
            <w:r w:rsidRPr="009F44D8">
              <w:rPr>
                <w:rFonts w:ascii="Arial Narrow" w:hAnsi="Arial Narrow"/>
                <w:szCs w:val="24"/>
              </w:rPr>
              <w:t> </w:t>
            </w:r>
            <w:proofErr w:type="spellStart"/>
            <w:r w:rsidRPr="009F44D8">
              <w:rPr>
                <w:rFonts w:ascii="Arial Narrow" w:hAnsi="Arial Narrow"/>
                <w:szCs w:val="24"/>
              </w:rPr>
              <w:t>tracking</w:t>
            </w:r>
            <w:proofErr w:type="spellEnd"/>
            <w:r w:rsidRPr="009F44D8">
              <w:rPr>
                <w:rFonts w:ascii="Arial Narrow" w:hAnsi="Arial Narrow"/>
                <w:szCs w:val="24"/>
              </w:rPr>
              <w:t>). </w:t>
            </w:r>
          </w:p>
        </w:tc>
      </w:tr>
      <w:tr w:rsidRPr="009F44D8" w:rsidR="00F274DB" w:rsidTr="00805851" w14:paraId="6AA18EC9" w14:textId="77777777">
        <w:trPr>
          <w:trHeight w:val="274"/>
        </w:trPr>
        <w:tc>
          <w:tcPr>
            <w:tcW w:w="900" w:type="dxa"/>
            <w:tcBorders>
              <w:top w:val="single" w:color="auto" w:sz="4" w:space="0"/>
              <w:left w:val="single" w:color="auto" w:sz="4" w:space="0"/>
              <w:bottom w:val="single" w:color="auto" w:sz="4" w:space="0"/>
              <w:right w:val="single" w:color="auto" w:sz="4" w:space="0"/>
            </w:tcBorders>
            <w:vAlign w:val="center"/>
            <w:hideMark/>
          </w:tcPr>
          <w:p w:rsidRPr="009F44D8" w:rsidR="00F274DB" w:rsidP="00695116" w:rsidRDefault="00F274DB" w14:paraId="1C9C9CB8" w14:textId="77777777">
            <w:pPr>
              <w:numPr>
                <w:ilvl w:val="0"/>
                <w:numId w:val="23"/>
              </w:numPr>
              <w:ind w:left="-9" w:firstLine="0"/>
              <w:textAlignment w:val="baseline"/>
              <w:rPr>
                <w:rFonts w:ascii="Arial Narrow" w:hAnsi="Arial Narrow"/>
                <w:sz w:val="20"/>
              </w:rPr>
            </w:pPr>
            <w:r w:rsidRPr="009F44D8">
              <w:rPr>
                <w:rFonts w:ascii="Arial Narrow" w:hAnsi="Arial Narrow"/>
                <w:sz w:val="20"/>
              </w:rPr>
              <w:t> </w:t>
            </w:r>
          </w:p>
        </w:tc>
        <w:tc>
          <w:tcPr>
            <w:tcW w:w="3897"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3F34F145" w14:textId="77777777">
            <w:pPr>
              <w:ind w:right="30"/>
              <w:rPr>
                <w:rFonts w:ascii="Arial Narrow" w:hAnsi="Arial Narrow"/>
                <w:szCs w:val="24"/>
              </w:rPr>
            </w:pPr>
            <w:r w:rsidRPr="009F44D8">
              <w:rPr>
                <w:rFonts w:ascii="Arial Narrow" w:hAnsi="Arial Narrow"/>
                <w:szCs w:val="24"/>
              </w:rPr>
              <w:t>Analizuojamų elektromagnetinių bangų spektras </w:t>
            </w:r>
          </w:p>
        </w:tc>
        <w:tc>
          <w:tcPr>
            <w:tcW w:w="4838"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6D18C745" w14:textId="77777777">
            <w:pPr>
              <w:ind w:right="171"/>
              <w:rPr>
                <w:rFonts w:ascii="Arial Narrow" w:hAnsi="Arial Narrow"/>
                <w:szCs w:val="24"/>
              </w:rPr>
            </w:pPr>
            <w:r w:rsidRPr="009F44D8">
              <w:rPr>
                <w:rFonts w:ascii="Arial Narrow" w:hAnsi="Arial Narrow"/>
                <w:szCs w:val="24"/>
              </w:rPr>
              <w:t>Infraraudonųjų spindulių vaizdo analizė </w:t>
            </w:r>
          </w:p>
        </w:tc>
      </w:tr>
      <w:tr w:rsidRPr="009F44D8" w:rsidR="00F274DB" w:rsidTr="00805851" w14:paraId="61A5204B" w14:textId="77777777">
        <w:trPr>
          <w:trHeight w:val="274"/>
        </w:trPr>
        <w:tc>
          <w:tcPr>
            <w:tcW w:w="900" w:type="dxa"/>
            <w:tcBorders>
              <w:top w:val="single" w:color="auto" w:sz="4" w:space="0"/>
              <w:left w:val="single" w:color="auto" w:sz="4" w:space="0"/>
              <w:bottom w:val="single" w:color="auto" w:sz="4" w:space="0"/>
              <w:right w:val="single" w:color="auto" w:sz="4" w:space="0"/>
            </w:tcBorders>
            <w:vAlign w:val="center"/>
            <w:hideMark/>
          </w:tcPr>
          <w:p w:rsidRPr="009F44D8" w:rsidR="00F274DB" w:rsidP="00695116" w:rsidRDefault="00F274DB" w14:paraId="52EFA470" w14:textId="77777777">
            <w:pPr>
              <w:numPr>
                <w:ilvl w:val="0"/>
                <w:numId w:val="24"/>
              </w:numPr>
              <w:ind w:left="-9" w:firstLine="0"/>
              <w:textAlignment w:val="baseline"/>
              <w:rPr>
                <w:rFonts w:ascii="Arial Narrow" w:hAnsi="Arial Narrow"/>
                <w:sz w:val="20"/>
              </w:rPr>
            </w:pPr>
            <w:r w:rsidRPr="009F44D8">
              <w:rPr>
                <w:rFonts w:ascii="Arial Narrow" w:hAnsi="Arial Narrow"/>
                <w:sz w:val="20"/>
              </w:rPr>
              <w:t> </w:t>
            </w:r>
          </w:p>
        </w:tc>
        <w:tc>
          <w:tcPr>
            <w:tcW w:w="3897"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4E843A59" w14:textId="77777777">
            <w:pPr>
              <w:ind w:right="30"/>
              <w:rPr>
                <w:rFonts w:ascii="Arial Narrow" w:hAnsi="Arial Narrow"/>
                <w:szCs w:val="24"/>
              </w:rPr>
            </w:pPr>
            <w:r w:rsidRPr="009F44D8">
              <w:rPr>
                <w:rFonts w:ascii="Arial Narrow" w:hAnsi="Arial Narrow"/>
                <w:szCs w:val="24"/>
              </w:rPr>
              <w:t>Raiška (nustatoma užsakant) </w:t>
            </w:r>
          </w:p>
        </w:tc>
        <w:tc>
          <w:tcPr>
            <w:tcW w:w="4838"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41BF441F" w14:textId="77777777">
            <w:pPr>
              <w:ind w:right="171"/>
              <w:rPr>
                <w:rFonts w:ascii="Arial Narrow" w:hAnsi="Arial Narrow"/>
                <w:szCs w:val="24"/>
              </w:rPr>
            </w:pPr>
            <w:r w:rsidRPr="009F44D8">
              <w:rPr>
                <w:rFonts w:ascii="Arial Narrow" w:hAnsi="Arial Narrow"/>
                <w:szCs w:val="24"/>
              </w:rPr>
              <w:t>Šiluminio vaizdo davikliui: ne prastesnė nei 640 x 480 (angl. VGA) </w:t>
            </w:r>
          </w:p>
        </w:tc>
      </w:tr>
      <w:tr w:rsidRPr="009F44D8" w:rsidR="00F274DB" w:rsidTr="00805851" w14:paraId="304F5362" w14:textId="77777777">
        <w:trPr>
          <w:trHeight w:val="274"/>
        </w:trPr>
        <w:tc>
          <w:tcPr>
            <w:tcW w:w="900" w:type="dxa"/>
            <w:tcBorders>
              <w:top w:val="single" w:color="auto" w:sz="4" w:space="0"/>
              <w:left w:val="single" w:color="auto" w:sz="4" w:space="0"/>
              <w:bottom w:val="single" w:color="auto" w:sz="4" w:space="0"/>
              <w:right w:val="single" w:color="auto" w:sz="4" w:space="0"/>
            </w:tcBorders>
            <w:vAlign w:val="center"/>
            <w:hideMark/>
          </w:tcPr>
          <w:p w:rsidRPr="009F44D8" w:rsidR="00F274DB" w:rsidP="00695116" w:rsidRDefault="00F274DB" w14:paraId="16D4BE95" w14:textId="77777777">
            <w:pPr>
              <w:numPr>
                <w:ilvl w:val="0"/>
                <w:numId w:val="25"/>
              </w:numPr>
              <w:ind w:left="-9" w:firstLine="0"/>
              <w:textAlignment w:val="baseline"/>
              <w:rPr>
                <w:rFonts w:ascii="Arial Narrow" w:hAnsi="Arial Narrow"/>
                <w:sz w:val="20"/>
              </w:rPr>
            </w:pPr>
            <w:r w:rsidRPr="009F44D8">
              <w:rPr>
                <w:rFonts w:ascii="Arial Narrow" w:hAnsi="Arial Narrow"/>
                <w:sz w:val="20"/>
              </w:rPr>
              <w:t> </w:t>
            </w:r>
          </w:p>
        </w:tc>
        <w:tc>
          <w:tcPr>
            <w:tcW w:w="3897"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7AA00BBA" w14:textId="77777777">
            <w:pPr>
              <w:ind w:right="30"/>
              <w:rPr>
                <w:rFonts w:ascii="Arial Narrow" w:hAnsi="Arial Narrow"/>
                <w:szCs w:val="24"/>
              </w:rPr>
            </w:pPr>
            <w:proofErr w:type="spellStart"/>
            <w:r w:rsidRPr="009F44D8">
              <w:rPr>
                <w:rFonts w:ascii="Arial Narrow" w:hAnsi="Arial Narrow"/>
                <w:szCs w:val="24"/>
              </w:rPr>
              <w:t>Detektavimo</w:t>
            </w:r>
            <w:proofErr w:type="spellEnd"/>
            <w:r w:rsidRPr="009F44D8">
              <w:rPr>
                <w:rFonts w:ascii="Arial Narrow" w:hAnsi="Arial Narrow"/>
                <w:szCs w:val="24"/>
              </w:rPr>
              <w:t> technologija </w:t>
            </w:r>
          </w:p>
        </w:tc>
        <w:tc>
          <w:tcPr>
            <w:tcW w:w="4838"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68EEE836" w14:textId="77777777">
            <w:pPr>
              <w:ind w:right="171"/>
              <w:rPr>
                <w:rFonts w:ascii="Arial Narrow" w:hAnsi="Arial Narrow"/>
                <w:szCs w:val="24"/>
              </w:rPr>
            </w:pPr>
            <w:r w:rsidRPr="009F44D8">
              <w:rPr>
                <w:rFonts w:ascii="Arial Narrow" w:hAnsi="Arial Narrow"/>
                <w:szCs w:val="24"/>
              </w:rPr>
              <w:t>Matomos šviesos vaizdo ar šiluminio vaizdo analizė ir objektų sekimas paremtas dirbtiniu intelektu (angl. AI, </w:t>
            </w:r>
            <w:proofErr w:type="spellStart"/>
            <w:r w:rsidRPr="009F44D8">
              <w:rPr>
                <w:rFonts w:ascii="Arial Narrow" w:hAnsi="Arial Narrow"/>
                <w:szCs w:val="24"/>
              </w:rPr>
              <w:t>Video</w:t>
            </w:r>
            <w:proofErr w:type="spellEnd"/>
            <w:r w:rsidRPr="009F44D8">
              <w:rPr>
                <w:rFonts w:ascii="Arial Narrow" w:hAnsi="Arial Narrow"/>
                <w:szCs w:val="24"/>
              </w:rPr>
              <w:t> </w:t>
            </w:r>
            <w:proofErr w:type="spellStart"/>
            <w:r w:rsidRPr="009F44D8">
              <w:rPr>
                <w:rFonts w:ascii="Arial Narrow" w:hAnsi="Arial Narrow"/>
                <w:szCs w:val="24"/>
              </w:rPr>
              <w:t>analytics</w:t>
            </w:r>
            <w:proofErr w:type="spellEnd"/>
            <w:r w:rsidRPr="009F44D8">
              <w:rPr>
                <w:rFonts w:ascii="Arial Narrow" w:hAnsi="Arial Narrow"/>
                <w:szCs w:val="24"/>
              </w:rPr>
              <w:t>) </w:t>
            </w:r>
          </w:p>
        </w:tc>
      </w:tr>
      <w:tr w:rsidRPr="009F44D8" w:rsidR="00F274DB" w:rsidTr="00805851" w14:paraId="47A63FD6" w14:textId="77777777">
        <w:trPr>
          <w:trHeight w:val="274"/>
        </w:trPr>
        <w:tc>
          <w:tcPr>
            <w:tcW w:w="900" w:type="dxa"/>
            <w:tcBorders>
              <w:top w:val="single" w:color="auto" w:sz="4" w:space="0"/>
              <w:left w:val="single" w:color="auto" w:sz="4" w:space="0"/>
              <w:bottom w:val="single" w:color="auto" w:sz="4" w:space="0"/>
              <w:right w:val="single" w:color="auto" w:sz="4" w:space="0"/>
            </w:tcBorders>
            <w:vAlign w:val="center"/>
            <w:hideMark/>
          </w:tcPr>
          <w:p w:rsidRPr="009F44D8" w:rsidR="00F274DB" w:rsidP="00695116" w:rsidRDefault="00F274DB" w14:paraId="6E3EA26D" w14:textId="77777777">
            <w:pPr>
              <w:numPr>
                <w:ilvl w:val="0"/>
                <w:numId w:val="26"/>
              </w:numPr>
              <w:ind w:left="-9" w:firstLine="0"/>
              <w:textAlignment w:val="baseline"/>
              <w:rPr>
                <w:rFonts w:ascii="Arial Narrow" w:hAnsi="Arial Narrow"/>
                <w:sz w:val="20"/>
              </w:rPr>
            </w:pPr>
            <w:r w:rsidRPr="009F44D8">
              <w:rPr>
                <w:rFonts w:ascii="Arial Narrow" w:hAnsi="Arial Narrow"/>
                <w:sz w:val="20"/>
              </w:rPr>
              <w:t> </w:t>
            </w:r>
          </w:p>
        </w:tc>
        <w:tc>
          <w:tcPr>
            <w:tcW w:w="3897"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73EA28E7" w14:textId="77777777">
            <w:pPr>
              <w:ind w:right="30"/>
              <w:rPr>
                <w:rFonts w:ascii="Arial Narrow" w:hAnsi="Arial Narrow"/>
                <w:szCs w:val="24"/>
              </w:rPr>
            </w:pPr>
            <w:r w:rsidRPr="009F44D8">
              <w:rPr>
                <w:rFonts w:ascii="Arial Narrow" w:hAnsi="Arial Narrow"/>
                <w:szCs w:val="24"/>
              </w:rPr>
              <w:t>Lauko sąlygomis montuojamų įrenginių palaikoma aplinkos temperatūra </w:t>
            </w:r>
          </w:p>
        </w:tc>
        <w:tc>
          <w:tcPr>
            <w:tcW w:w="4838"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7930291D" w14:textId="77777777">
            <w:pPr>
              <w:ind w:right="171"/>
              <w:rPr>
                <w:rFonts w:ascii="Arial Narrow" w:hAnsi="Arial Narrow"/>
                <w:szCs w:val="24"/>
              </w:rPr>
            </w:pPr>
            <w:r w:rsidRPr="009F44D8">
              <w:rPr>
                <w:rFonts w:ascii="Arial Narrow" w:hAnsi="Arial Narrow"/>
                <w:szCs w:val="24"/>
              </w:rPr>
              <w:t>nuo -30 °C iki +60 °C </w:t>
            </w:r>
          </w:p>
        </w:tc>
      </w:tr>
      <w:tr w:rsidRPr="009F44D8" w:rsidR="00F274DB" w:rsidTr="00805851" w14:paraId="0CE79F89" w14:textId="77777777">
        <w:trPr>
          <w:trHeight w:val="274"/>
        </w:trPr>
        <w:tc>
          <w:tcPr>
            <w:tcW w:w="900" w:type="dxa"/>
            <w:tcBorders>
              <w:top w:val="single" w:color="auto" w:sz="4" w:space="0"/>
              <w:left w:val="single" w:color="auto" w:sz="4" w:space="0"/>
              <w:bottom w:val="single" w:color="auto" w:sz="4" w:space="0"/>
              <w:right w:val="single" w:color="auto" w:sz="4" w:space="0"/>
            </w:tcBorders>
            <w:vAlign w:val="center"/>
            <w:hideMark/>
          </w:tcPr>
          <w:p w:rsidRPr="009F44D8" w:rsidR="00F274DB" w:rsidP="00695116" w:rsidRDefault="00F274DB" w14:paraId="4FEBC9C9" w14:textId="77777777">
            <w:pPr>
              <w:numPr>
                <w:ilvl w:val="0"/>
                <w:numId w:val="27"/>
              </w:numPr>
              <w:ind w:left="-9" w:firstLine="0"/>
              <w:textAlignment w:val="baseline"/>
              <w:rPr>
                <w:rFonts w:ascii="Arial Narrow" w:hAnsi="Arial Narrow"/>
                <w:sz w:val="20"/>
              </w:rPr>
            </w:pPr>
            <w:r w:rsidRPr="009F44D8">
              <w:rPr>
                <w:rFonts w:ascii="Arial Narrow" w:hAnsi="Arial Narrow"/>
                <w:sz w:val="20"/>
              </w:rPr>
              <w:t> </w:t>
            </w:r>
          </w:p>
        </w:tc>
        <w:tc>
          <w:tcPr>
            <w:tcW w:w="3897"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23A90414" w14:textId="77777777">
            <w:pPr>
              <w:ind w:right="30"/>
              <w:rPr>
                <w:rFonts w:ascii="Arial Narrow" w:hAnsi="Arial Narrow"/>
                <w:szCs w:val="24"/>
              </w:rPr>
            </w:pPr>
            <w:r w:rsidRPr="009F44D8">
              <w:rPr>
                <w:rFonts w:ascii="Arial Narrow" w:hAnsi="Arial Narrow"/>
                <w:szCs w:val="24"/>
              </w:rPr>
              <w:t>Objektyvo matymo kampas ir lęšio židinio atstumas </w:t>
            </w:r>
          </w:p>
        </w:tc>
        <w:tc>
          <w:tcPr>
            <w:tcW w:w="4838"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260E47DD" w14:textId="77777777">
            <w:pPr>
              <w:ind w:right="171"/>
              <w:rPr>
                <w:rFonts w:ascii="Arial Narrow" w:hAnsi="Arial Narrow"/>
                <w:szCs w:val="24"/>
              </w:rPr>
            </w:pPr>
            <w:r w:rsidRPr="009F44D8">
              <w:rPr>
                <w:rFonts w:ascii="Arial Narrow" w:hAnsi="Arial Narrow"/>
                <w:szCs w:val="24"/>
              </w:rPr>
              <w:t>Nustatoma užsakant </w:t>
            </w:r>
          </w:p>
        </w:tc>
      </w:tr>
      <w:tr w:rsidRPr="009F44D8" w:rsidR="00F274DB" w:rsidTr="00805851" w14:paraId="3EA87403" w14:textId="77777777">
        <w:trPr>
          <w:trHeight w:val="274"/>
        </w:trPr>
        <w:tc>
          <w:tcPr>
            <w:tcW w:w="900" w:type="dxa"/>
            <w:tcBorders>
              <w:top w:val="single" w:color="auto" w:sz="4" w:space="0"/>
              <w:left w:val="single" w:color="auto" w:sz="6" w:space="0"/>
              <w:bottom w:val="single" w:color="auto" w:sz="6" w:space="0"/>
              <w:right w:val="single" w:color="auto" w:sz="6" w:space="0"/>
            </w:tcBorders>
            <w:vAlign w:val="center"/>
            <w:hideMark/>
          </w:tcPr>
          <w:p w:rsidRPr="009F44D8" w:rsidR="00F274DB" w:rsidP="00805851" w:rsidRDefault="00F274DB" w14:paraId="2CE011BA" w14:textId="23582D88">
            <w:pPr>
              <w:numPr>
                <w:ilvl w:val="0"/>
                <w:numId w:val="28"/>
              </w:numPr>
              <w:ind w:left="-9" w:firstLine="0"/>
              <w:jc w:val="center"/>
              <w:textAlignment w:val="baseline"/>
              <w:rPr>
                <w:rFonts w:ascii="Arial Narrow" w:hAnsi="Arial Narrow"/>
                <w:sz w:val="20"/>
              </w:rPr>
            </w:pPr>
          </w:p>
        </w:tc>
        <w:tc>
          <w:tcPr>
            <w:tcW w:w="3897" w:type="dxa"/>
            <w:tcBorders>
              <w:top w:val="single" w:color="auto" w:sz="4" w:space="0"/>
              <w:left w:val="single" w:color="auto" w:sz="6" w:space="0"/>
              <w:bottom w:val="single" w:color="auto" w:sz="6" w:space="0"/>
              <w:right w:val="single" w:color="auto" w:sz="6" w:space="0"/>
            </w:tcBorders>
            <w:vAlign w:val="center"/>
            <w:hideMark/>
          </w:tcPr>
          <w:p w:rsidRPr="009F44D8" w:rsidR="00F274DB" w:rsidP="0078527D" w:rsidRDefault="00F274DB" w14:paraId="2B14E6EF" w14:textId="77777777">
            <w:pPr>
              <w:ind w:right="30"/>
              <w:rPr>
                <w:rFonts w:ascii="Arial Narrow" w:hAnsi="Arial Narrow"/>
                <w:szCs w:val="24"/>
              </w:rPr>
            </w:pPr>
            <w:r w:rsidRPr="009F44D8">
              <w:rPr>
                <w:rFonts w:ascii="Arial Narrow" w:hAnsi="Arial Narrow"/>
                <w:szCs w:val="24"/>
              </w:rPr>
              <w:t>Duomenų perdavimas ir maitinimas </w:t>
            </w:r>
          </w:p>
        </w:tc>
        <w:tc>
          <w:tcPr>
            <w:tcW w:w="4838" w:type="dxa"/>
            <w:tcBorders>
              <w:top w:val="single" w:color="auto" w:sz="4" w:space="0"/>
              <w:left w:val="single" w:color="auto" w:sz="6" w:space="0"/>
              <w:bottom w:val="single" w:color="auto" w:sz="6" w:space="0"/>
              <w:right w:val="single" w:color="auto" w:sz="6" w:space="0"/>
            </w:tcBorders>
            <w:vAlign w:val="center"/>
            <w:hideMark/>
          </w:tcPr>
          <w:p w:rsidRPr="009F44D8" w:rsidR="00F274DB" w:rsidP="0078527D" w:rsidRDefault="00F274DB" w14:paraId="5BEC3AE9" w14:textId="77777777">
            <w:pPr>
              <w:ind w:right="171"/>
              <w:rPr>
                <w:rFonts w:ascii="Arial Narrow" w:hAnsi="Arial Narrow"/>
                <w:szCs w:val="24"/>
              </w:rPr>
            </w:pPr>
            <w:r w:rsidRPr="009F44D8">
              <w:rPr>
                <w:rFonts w:ascii="Arial Narrow" w:hAnsi="Arial Narrow"/>
                <w:szCs w:val="24"/>
              </w:rPr>
              <w:t>Pajungimui naudojami kabeliai: skirti naudoti lauke, žemėje, pramoninėmis sąlygomis. Laidininkas: varis </w:t>
            </w:r>
          </w:p>
          <w:p w:rsidRPr="009F44D8" w:rsidR="00F274DB" w:rsidP="00695116" w:rsidRDefault="00F274DB" w14:paraId="109CDF8E" w14:textId="77777777">
            <w:pPr>
              <w:numPr>
                <w:ilvl w:val="0"/>
                <w:numId w:val="29"/>
              </w:numPr>
              <w:ind w:left="387" w:right="171" w:firstLine="0"/>
              <w:rPr>
                <w:rFonts w:ascii="Arial Narrow" w:hAnsi="Arial Narrow"/>
                <w:szCs w:val="24"/>
              </w:rPr>
            </w:pPr>
            <w:r w:rsidRPr="009F44D8">
              <w:rPr>
                <w:rFonts w:ascii="Arial Narrow" w:hAnsi="Arial Narrow"/>
                <w:szCs w:val="24"/>
              </w:rPr>
              <w:t>Power </w:t>
            </w:r>
            <w:proofErr w:type="spellStart"/>
            <w:r w:rsidRPr="009F44D8">
              <w:rPr>
                <w:rFonts w:ascii="Arial Narrow" w:hAnsi="Arial Narrow"/>
                <w:szCs w:val="24"/>
              </w:rPr>
              <w:t>over</w:t>
            </w:r>
            <w:proofErr w:type="spellEnd"/>
            <w:r w:rsidRPr="009F44D8">
              <w:rPr>
                <w:rFonts w:ascii="Arial Narrow" w:hAnsi="Arial Narrow"/>
                <w:szCs w:val="24"/>
              </w:rPr>
              <w:t> </w:t>
            </w:r>
            <w:proofErr w:type="spellStart"/>
            <w:r w:rsidRPr="009F44D8">
              <w:rPr>
                <w:rFonts w:ascii="Arial Narrow" w:hAnsi="Arial Narrow"/>
                <w:szCs w:val="24"/>
              </w:rPr>
              <w:t>Ethernet</w:t>
            </w:r>
            <w:proofErr w:type="spellEnd"/>
            <w:r w:rsidRPr="009F44D8">
              <w:rPr>
                <w:rFonts w:ascii="Arial Narrow" w:hAnsi="Arial Narrow"/>
                <w:szCs w:val="24"/>
              </w:rPr>
              <w:t> (</w:t>
            </w:r>
            <w:proofErr w:type="spellStart"/>
            <w:r w:rsidRPr="009F44D8">
              <w:rPr>
                <w:rFonts w:ascii="Arial Narrow" w:hAnsi="Arial Narrow"/>
                <w:szCs w:val="24"/>
              </w:rPr>
              <w:t>PoE</w:t>
            </w:r>
            <w:proofErr w:type="spellEnd"/>
            <w:r w:rsidRPr="009F44D8">
              <w:rPr>
                <w:rFonts w:ascii="Arial Narrow" w:hAnsi="Arial Narrow"/>
                <w:szCs w:val="24"/>
              </w:rPr>
              <w:t>): </w:t>
            </w:r>
          </w:p>
          <w:p w:rsidRPr="009F44D8" w:rsidR="00F274DB" w:rsidP="0078527D" w:rsidRDefault="00F274DB" w14:paraId="6D38F511" w14:textId="77777777">
            <w:pPr>
              <w:ind w:left="387" w:right="171"/>
              <w:rPr>
                <w:rFonts w:ascii="Arial Narrow" w:hAnsi="Arial Narrow"/>
                <w:szCs w:val="24"/>
              </w:rPr>
            </w:pPr>
            <w:r w:rsidRPr="009F44D8">
              <w:rPr>
                <w:rFonts w:ascii="Arial Narrow" w:hAnsi="Arial Narrow"/>
                <w:szCs w:val="24"/>
              </w:rPr>
              <w:t>Ne prastesnis nei FTP standarto kabelis </w:t>
            </w:r>
          </w:p>
          <w:p w:rsidRPr="009F44D8" w:rsidR="00F274DB" w:rsidP="0078527D" w:rsidRDefault="00F274DB" w14:paraId="3D1E8D01" w14:textId="77777777">
            <w:pPr>
              <w:ind w:left="387" w:right="171"/>
              <w:rPr>
                <w:rFonts w:ascii="Arial Narrow" w:hAnsi="Arial Narrow"/>
                <w:szCs w:val="24"/>
              </w:rPr>
            </w:pPr>
            <w:r w:rsidRPr="009F44D8">
              <w:rPr>
                <w:rFonts w:ascii="Arial Narrow" w:hAnsi="Arial Narrow"/>
                <w:szCs w:val="24"/>
              </w:rPr>
              <w:t>arba  </w:t>
            </w:r>
          </w:p>
          <w:p w:rsidRPr="009F44D8" w:rsidR="00F274DB" w:rsidP="00695116" w:rsidRDefault="00F274DB" w14:paraId="581434B5" w14:textId="77777777">
            <w:pPr>
              <w:numPr>
                <w:ilvl w:val="0"/>
                <w:numId w:val="30"/>
              </w:numPr>
              <w:ind w:left="387" w:right="171" w:firstLine="0"/>
              <w:rPr>
                <w:rFonts w:ascii="Arial Narrow" w:hAnsi="Arial Narrow"/>
                <w:szCs w:val="24"/>
              </w:rPr>
            </w:pPr>
            <w:proofErr w:type="spellStart"/>
            <w:r w:rsidRPr="009F44D8">
              <w:rPr>
                <w:rFonts w:ascii="Arial Narrow" w:hAnsi="Arial Narrow"/>
                <w:szCs w:val="24"/>
              </w:rPr>
              <w:t>Broadband</w:t>
            </w:r>
            <w:proofErr w:type="spellEnd"/>
            <w:r w:rsidRPr="009F44D8">
              <w:rPr>
                <w:rFonts w:ascii="Arial Narrow" w:hAnsi="Arial Narrow"/>
                <w:szCs w:val="24"/>
              </w:rPr>
              <w:t> </w:t>
            </w:r>
            <w:proofErr w:type="spellStart"/>
            <w:r w:rsidRPr="009F44D8">
              <w:rPr>
                <w:rFonts w:ascii="Arial Narrow" w:hAnsi="Arial Narrow"/>
                <w:szCs w:val="24"/>
              </w:rPr>
              <w:t>over</w:t>
            </w:r>
            <w:proofErr w:type="spellEnd"/>
            <w:r w:rsidRPr="009F44D8">
              <w:rPr>
                <w:rFonts w:ascii="Arial Narrow" w:hAnsi="Arial Narrow"/>
                <w:szCs w:val="24"/>
              </w:rPr>
              <w:t> Power Line (BPL) laidininko skerspjūvio plotas pagal ilgį: </w:t>
            </w:r>
          </w:p>
          <w:p w:rsidRPr="009F44D8" w:rsidR="00F274DB" w:rsidP="0078527D" w:rsidRDefault="00F274DB" w14:paraId="1A36D953" w14:textId="77777777">
            <w:pPr>
              <w:ind w:left="387" w:right="171"/>
              <w:rPr>
                <w:rFonts w:ascii="Arial Narrow" w:hAnsi="Arial Narrow"/>
                <w:szCs w:val="24"/>
              </w:rPr>
            </w:pPr>
            <w:r w:rsidRPr="009F44D8">
              <w:rPr>
                <w:rFonts w:ascii="Arial Narrow" w:hAnsi="Arial Narrow"/>
                <w:szCs w:val="24"/>
              </w:rPr>
              <w:t>Iki 100 m – 0,75 mm² </w:t>
            </w:r>
          </w:p>
          <w:p w:rsidRPr="009F44D8" w:rsidR="00F274DB" w:rsidP="0078527D" w:rsidRDefault="00F274DB" w14:paraId="453C0943" w14:textId="77777777">
            <w:pPr>
              <w:ind w:left="387" w:right="171"/>
              <w:rPr>
                <w:rFonts w:ascii="Arial Narrow" w:hAnsi="Arial Narrow"/>
                <w:szCs w:val="24"/>
              </w:rPr>
            </w:pPr>
            <w:r w:rsidRPr="009F44D8">
              <w:rPr>
                <w:rFonts w:ascii="Arial Narrow" w:hAnsi="Arial Narrow"/>
                <w:szCs w:val="24"/>
              </w:rPr>
              <w:t>Iki 200 m – 1 mm² </w:t>
            </w:r>
          </w:p>
          <w:p w:rsidRPr="009F44D8" w:rsidR="00F274DB" w:rsidP="0078527D" w:rsidRDefault="00F274DB" w14:paraId="2B3C2D74" w14:textId="77777777">
            <w:pPr>
              <w:ind w:left="387" w:right="171"/>
              <w:rPr>
                <w:rFonts w:ascii="Arial Narrow" w:hAnsi="Arial Narrow"/>
                <w:szCs w:val="24"/>
              </w:rPr>
            </w:pPr>
            <w:r w:rsidRPr="009F44D8">
              <w:rPr>
                <w:rFonts w:ascii="Arial Narrow" w:hAnsi="Arial Narrow"/>
                <w:szCs w:val="24"/>
              </w:rPr>
              <w:t>Iki 300 m – 1,5 mm² </w:t>
            </w:r>
          </w:p>
        </w:tc>
      </w:tr>
      <w:tr w:rsidRPr="009F44D8" w:rsidR="00F274DB" w:rsidTr="00805851" w14:paraId="221240CC" w14:textId="77777777">
        <w:trPr>
          <w:trHeight w:val="274"/>
        </w:trPr>
        <w:tc>
          <w:tcPr>
            <w:tcW w:w="900" w:type="dxa"/>
            <w:tcBorders>
              <w:top w:val="single" w:color="auto" w:sz="6" w:space="0"/>
              <w:left w:val="single" w:color="auto" w:sz="6" w:space="0"/>
              <w:bottom w:val="single" w:color="auto" w:sz="6" w:space="0"/>
              <w:right w:val="single" w:color="auto" w:sz="6" w:space="0"/>
            </w:tcBorders>
            <w:vAlign w:val="center"/>
            <w:hideMark/>
          </w:tcPr>
          <w:p w:rsidRPr="009F44D8" w:rsidR="00F274DB" w:rsidP="00805851" w:rsidRDefault="00F274DB" w14:paraId="5F776BC2" w14:textId="08D76CE9">
            <w:pPr>
              <w:numPr>
                <w:ilvl w:val="0"/>
                <w:numId w:val="31"/>
              </w:numPr>
              <w:ind w:left="-9" w:firstLine="0"/>
              <w:jc w:val="center"/>
              <w:textAlignment w:val="baseline"/>
              <w:rPr>
                <w:rFonts w:ascii="Arial Narrow" w:hAnsi="Arial Narrow"/>
                <w:sz w:val="20"/>
              </w:rPr>
            </w:pPr>
          </w:p>
        </w:tc>
        <w:tc>
          <w:tcPr>
            <w:tcW w:w="3897" w:type="dxa"/>
            <w:tcBorders>
              <w:top w:val="single" w:color="auto" w:sz="6" w:space="0"/>
              <w:left w:val="single" w:color="auto" w:sz="6" w:space="0"/>
              <w:bottom w:val="single" w:color="auto" w:sz="6" w:space="0"/>
              <w:right w:val="single" w:color="auto" w:sz="6" w:space="0"/>
            </w:tcBorders>
            <w:vAlign w:val="center"/>
            <w:hideMark/>
          </w:tcPr>
          <w:p w:rsidRPr="009F44D8" w:rsidR="00F274DB" w:rsidP="0078527D" w:rsidRDefault="00F274DB" w14:paraId="036DD50F" w14:textId="77777777">
            <w:pPr>
              <w:ind w:right="30"/>
              <w:rPr>
                <w:rFonts w:ascii="Arial Narrow" w:hAnsi="Arial Narrow"/>
                <w:szCs w:val="24"/>
              </w:rPr>
            </w:pPr>
            <w:r w:rsidRPr="009F44D8">
              <w:rPr>
                <w:rFonts w:ascii="Arial Narrow" w:hAnsi="Arial Narrow"/>
                <w:szCs w:val="24"/>
              </w:rPr>
              <w:t>Vartotojo sąsaja </w:t>
            </w:r>
          </w:p>
        </w:tc>
        <w:tc>
          <w:tcPr>
            <w:tcW w:w="4838" w:type="dxa"/>
            <w:tcBorders>
              <w:top w:val="single" w:color="auto" w:sz="6" w:space="0"/>
              <w:left w:val="single" w:color="auto" w:sz="6" w:space="0"/>
              <w:bottom w:val="single" w:color="auto" w:sz="6" w:space="0"/>
              <w:right w:val="single" w:color="auto" w:sz="6" w:space="0"/>
            </w:tcBorders>
            <w:vAlign w:val="center"/>
            <w:hideMark/>
          </w:tcPr>
          <w:p w:rsidRPr="009F44D8" w:rsidR="00F274DB" w:rsidP="00695116" w:rsidRDefault="00F274DB" w14:paraId="27936349" w14:textId="77777777">
            <w:pPr>
              <w:numPr>
                <w:ilvl w:val="0"/>
                <w:numId w:val="32"/>
              </w:numPr>
              <w:ind w:left="387" w:right="171" w:firstLine="0"/>
              <w:rPr>
                <w:rFonts w:ascii="Arial Narrow" w:hAnsi="Arial Narrow"/>
                <w:szCs w:val="24"/>
              </w:rPr>
            </w:pPr>
            <w:r w:rsidRPr="009F44D8">
              <w:rPr>
                <w:rFonts w:ascii="Arial Narrow" w:hAnsi="Arial Narrow"/>
                <w:szCs w:val="24"/>
              </w:rPr>
              <w:t>Konfigūruojamas per grafinę HTTP WEB sąsają </w:t>
            </w:r>
          </w:p>
          <w:p w:rsidRPr="009F44D8" w:rsidR="00F274DB" w:rsidP="00695116" w:rsidRDefault="00F274DB" w14:paraId="5C54C242" w14:textId="77777777">
            <w:pPr>
              <w:numPr>
                <w:ilvl w:val="0"/>
                <w:numId w:val="33"/>
              </w:numPr>
              <w:ind w:left="387" w:right="171" w:firstLine="0"/>
              <w:rPr>
                <w:rFonts w:ascii="Arial Narrow" w:hAnsi="Arial Narrow"/>
                <w:szCs w:val="24"/>
              </w:rPr>
            </w:pPr>
            <w:r w:rsidRPr="009F44D8">
              <w:rPr>
                <w:rFonts w:ascii="Arial Narrow" w:hAnsi="Arial Narrow"/>
                <w:szCs w:val="24"/>
              </w:rPr>
              <w:t>Prisijungus prie įrenginio per konfigūravimo HTTP WEB sąsają galima stebėti gyvą jutiklio matomą vaizdą bei atlikti konfigūravimą realiu laiku </w:t>
            </w:r>
          </w:p>
          <w:p w:rsidRPr="009F44D8" w:rsidR="00F274DB" w:rsidP="00695116" w:rsidRDefault="00F274DB" w14:paraId="3AAD368B" w14:textId="77777777">
            <w:pPr>
              <w:numPr>
                <w:ilvl w:val="0"/>
                <w:numId w:val="34"/>
              </w:numPr>
              <w:ind w:left="387" w:right="171" w:firstLine="0"/>
              <w:rPr>
                <w:rFonts w:ascii="Arial Narrow" w:hAnsi="Arial Narrow"/>
                <w:szCs w:val="24"/>
              </w:rPr>
            </w:pPr>
            <w:r w:rsidRPr="009F44D8">
              <w:rPr>
                <w:rFonts w:ascii="Arial Narrow" w:hAnsi="Arial Narrow"/>
                <w:szCs w:val="24"/>
              </w:rPr>
              <w:t>Vietoje HTTP WEB sąsajos gali būti naudojama papildoma programinė įranga, tačiau ji turi būti nemokama ir nereikalauti instaliacijos kompiuteryje (angl. </w:t>
            </w:r>
            <w:proofErr w:type="spellStart"/>
            <w:r w:rsidRPr="009F44D8">
              <w:rPr>
                <w:rFonts w:ascii="Arial Narrow" w:hAnsi="Arial Narrow"/>
                <w:szCs w:val="24"/>
              </w:rPr>
              <w:t>portable</w:t>
            </w:r>
            <w:proofErr w:type="spellEnd"/>
            <w:r w:rsidRPr="009F44D8">
              <w:rPr>
                <w:rFonts w:ascii="Arial Narrow" w:hAnsi="Arial Narrow"/>
                <w:szCs w:val="24"/>
              </w:rPr>
              <w:t>) </w:t>
            </w:r>
          </w:p>
        </w:tc>
      </w:tr>
      <w:tr w:rsidRPr="009F44D8" w:rsidR="00F274DB" w:rsidTr="00805851" w14:paraId="16F9AC16" w14:textId="77777777">
        <w:trPr>
          <w:trHeight w:val="274"/>
        </w:trPr>
        <w:tc>
          <w:tcPr>
            <w:tcW w:w="900" w:type="dxa"/>
            <w:tcBorders>
              <w:top w:val="single" w:color="auto" w:sz="6" w:space="0"/>
              <w:left w:val="single" w:color="auto" w:sz="6" w:space="0"/>
              <w:bottom w:val="single" w:color="auto" w:sz="6" w:space="0"/>
              <w:right w:val="single" w:color="auto" w:sz="6" w:space="0"/>
            </w:tcBorders>
            <w:vAlign w:val="center"/>
            <w:hideMark/>
          </w:tcPr>
          <w:p w:rsidRPr="009F44D8" w:rsidR="00F274DB" w:rsidP="00805851" w:rsidRDefault="00F274DB" w14:paraId="314CA4D5" w14:textId="4B79EA74">
            <w:pPr>
              <w:numPr>
                <w:ilvl w:val="0"/>
                <w:numId w:val="35"/>
              </w:numPr>
              <w:ind w:left="-9" w:firstLine="0"/>
              <w:jc w:val="center"/>
              <w:textAlignment w:val="baseline"/>
              <w:rPr>
                <w:rFonts w:ascii="Arial Narrow" w:hAnsi="Arial Narrow"/>
                <w:sz w:val="20"/>
              </w:rPr>
            </w:pPr>
          </w:p>
        </w:tc>
        <w:tc>
          <w:tcPr>
            <w:tcW w:w="3897" w:type="dxa"/>
            <w:tcBorders>
              <w:top w:val="single" w:color="auto" w:sz="6" w:space="0"/>
              <w:left w:val="single" w:color="auto" w:sz="6" w:space="0"/>
              <w:bottom w:val="single" w:color="auto" w:sz="6" w:space="0"/>
              <w:right w:val="single" w:color="auto" w:sz="6" w:space="0"/>
            </w:tcBorders>
            <w:vAlign w:val="center"/>
            <w:hideMark/>
          </w:tcPr>
          <w:p w:rsidRPr="009F44D8" w:rsidR="00F274DB" w:rsidP="0078527D" w:rsidRDefault="00F274DB" w14:paraId="645C473C" w14:textId="77777777">
            <w:pPr>
              <w:ind w:right="30"/>
              <w:rPr>
                <w:rFonts w:ascii="Arial Narrow" w:hAnsi="Arial Narrow"/>
                <w:szCs w:val="24"/>
              </w:rPr>
            </w:pPr>
            <w:r w:rsidRPr="009F44D8">
              <w:rPr>
                <w:rFonts w:ascii="Arial Narrow" w:hAnsi="Arial Narrow"/>
                <w:szCs w:val="24"/>
              </w:rPr>
              <w:t>Nuotolinė prieiga </w:t>
            </w:r>
          </w:p>
        </w:tc>
        <w:tc>
          <w:tcPr>
            <w:tcW w:w="4838" w:type="dxa"/>
            <w:tcBorders>
              <w:top w:val="single" w:color="auto" w:sz="6" w:space="0"/>
              <w:left w:val="single" w:color="auto" w:sz="6" w:space="0"/>
              <w:bottom w:val="single" w:color="auto" w:sz="6" w:space="0"/>
              <w:right w:val="single" w:color="auto" w:sz="6" w:space="0"/>
            </w:tcBorders>
            <w:vAlign w:val="center"/>
            <w:hideMark/>
          </w:tcPr>
          <w:p w:rsidRPr="009F44D8" w:rsidR="00F274DB" w:rsidP="0078527D" w:rsidRDefault="00F274DB" w14:paraId="4325AA0E" w14:textId="77777777">
            <w:pPr>
              <w:ind w:right="171"/>
              <w:rPr>
                <w:rFonts w:ascii="Arial Narrow" w:hAnsi="Arial Narrow"/>
                <w:szCs w:val="24"/>
              </w:rPr>
            </w:pPr>
            <w:r w:rsidRPr="009F44D8">
              <w:rPr>
                <w:rFonts w:ascii="Arial Narrow" w:hAnsi="Arial Narrow"/>
                <w:szCs w:val="24"/>
              </w:rPr>
              <w:t>Pajungiamas prie valdiklio maršrutizatoriaus per vietinį tinklą (LAN). Turi palaikyti nuotolinį prisijungimą per TCP/IP ir (ar) UDP protokolą. </w:t>
            </w:r>
          </w:p>
        </w:tc>
      </w:tr>
      <w:tr w:rsidRPr="009F44D8" w:rsidR="00F274DB" w:rsidTr="00805851" w14:paraId="17F930A4" w14:textId="77777777">
        <w:trPr>
          <w:trHeight w:val="274"/>
        </w:trPr>
        <w:tc>
          <w:tcPr>
            <w:tcW w:w="900" w:type="dxa"/>
            <w:tcBorders>
              <w:top w:val="single" w:color="auto" w:sz="6" w:space="0"/>
              <w:left w:val="single" w:color="auto" w:sz="6" w:space="0"/>
              <w:bottom w:val="single" w:color="auto" w:sz="6" w:space="0"/>
              <w:right w:val="single" w:color="auto" w:sz="6" w:space="0"/>
            </w:tcBorders>
            <w:vAlign w:val="center"/>
            <w:hideMark/>
          </w:tcPr>
          <w:p w:rsidRPr="009F44D8" w:rsidR="00F274DB" w:rsidP="00805851" w:rsidRDefault="00F274DB" w14:paraId="034B8909" w14:textId="1F244CBE">
            <w:pPr>
              <w:numPr>
                <w:ilvl w:val="0"/>
                <w:numId w:val="36"/>
              </w:numPr>
              <w:ind w:left="-9" w:firstLine="0"/>
              <w:jc w:val="center"/>
              <w:textAlignment w:val="baseline"/>
              <w:rPr>
                <w:rFonts w:ascii="Arial Narrow" w:hAnsi="Arial Narrow"/>
                <w:sz w:val="20"/>
              </w:rPr>
            </w:pPr>
          </w:p>
        </w:tc>
        <w:tc>
          <w:tcPr>
            <w:tcW w:w="3897" w:type="dxa"/>
            <w:tcBorders>
              <w:top w:val="single" w:color="auto" w:sz="6" w:space="0"/>
              <w:left w:val="single" w:color="auto" w:sz="6" w:space="0"/>
              <w:bottom w:val="single" w:color="auto" w:sz="6" w:space="0"/>
              <w:right w:val="single" w:color="auto" w:sz="6" w:space="0"/>
            </w:tcBorders>
            <w:vAlign w:val="center"/>
            <w:hideMark/>
          </w:tcPr>
          <w:p w:rsidRPr="009F44D8" w:rsidR="00F274DB" w:rsidP="0078527D" w:rsidRDefault="00F274DB" w14:paraId="03D4C4DD" w14:textId="77777777">
            <w:pPr>
              <w:ind w:right="30"/>
              <w:rPr>
                <w:rFonts w:ascii="Arial Narrow" w:hAnsi="Arial Narrow"/>
                <w:szCs w:val="24"/>
              </w:rPr>
            </w:pPr>
            <w:r w:rsidRPr="009F44D8">
              <w:rPr>
                <w:rFonts w:ascii="Arial Narrow" w:hAnsi="Arial Narrow"/>
                <w:szCs w:val="24"/>
              </w:rPr>
              <w:t>Sąsaja </w:t>
            </w:r>
          </w:p>
        </w:tc>
        <w:tc>
          <w:tcPr>
            <w:tcW w:w="4838" w:type="dxa"/>
            <w:tcBorders>
              <w:top w:val="single" w:color="auto" w:sz="6" w:space="0"/>
              <w:left w:val="single" w:color="auto" w:sz="6" w:space="0"/>
              <w:bottom w:val="single" w:color="auto" w:sz="6" w:space="0"/>
              <w:right w:val="single" w:color="auto" w:sz="6" w:space="0"/>
            </w:tcBorders>
            <w:vAlign w:val="center"/>
            <w:hideMark/>
          </w:tcPr>
          <w:p w:rsidRPr="009F44D8" w:rsidR="00F274DB" w:rsidP="0078527D" w:rsidRDefault="00F274DB" w14:paraId="1490F44F" w14:textId="77777777">
            <w:pPr>
              <w:ind w:right="171"/>
              <w:rPr>
                <w:rFonts w:ascii="Arial Narrow" w:hAnsi="Arial Narrow"/>
                <w:szCs w:val="24"/>
              </w:rPr>
            </w:pPr>
            <w:r w:rsidRPr="009F44D8">
              <w:rPr>
                <w:rFonts w:ascii="Arial Narrow" w:hAnsi="Arial Narrow"/>
                <w:szCs w:val="24"/>
              </w:rPr>
              <w:t>Turi turėti aplikacijų programavimo sąsają (API), per kurią daviklis galėtų komunikuoti su kita programine įranga bei jos pagalba keistis duomenimis. Dokumentacija aprašanti API turi būti pateikta kartu su davikliu. </w:t>
            </w:r>
          </w:p>
        </w:tc>
      </w:tr>
      <w:tr w:rsidRPr="009F44D8" w:rsidR="00F274DB" w:rsidTr="00805851" w14:paraId="20A3E815" w14:textId="77777777">
        <w:trPr>
          <w:trHeight w:val="274"/>
        </w:trPr>
        <w:tc>
          <w:tcPr>
            <w:tcW w:w="900" w:type="dxa"/>
            <w:tcBorders>
              <w:top w:val="single" w:color="auto" w:sz="6" w:space="0"/>
              <w:left w:val="single" w:color="auto" w:sz="6" w:space="0"/>
              <w:bottom w:val="single" w:color="auto" w:sz="6" w:space="0"/>
              <w:right w:val="single" w:color="auto" w:sz="6" w:space="0"/>
            </w:tcBorders>
            <w:vAlign w:val="center"/>
            <w:hideMark/>
          </w:tcPr>
          <w:p w:rsidRPr="009F44D8" w:rsidR="00F274DB" w:rsidP="00805851" w:rsidRDefault="00F274DB" w14:paraId="4DCBC5C7" w14:textId="4EA0DE61">
            <w:pPr>
              <w:numPr>
                <w:ilvl w:val="0"/>
                <w:numId w:val="37"/>
              </w:numPr>
              <w:ind w:left="-9" w:firstLine="0"/>
              <w:jc w:val="center"/>
              <w:textAlignment w:val="baseline"/>
              <w:rPr>
                <w:rFonts w:ascii="Arial Narrow" w:hAnsi="Arial Narrow"/>
                <w:sz w:val="20"/>
              </w:rPr>
            </w:pPr>
          </w:p>
        </w:tc>
        <w:tc>
          <w:tcPr>
            <w:tcW w:w="3897" w:type="dxa"/>
            <w:tcBorders>
              <w:top w:val="single" w:color="auto" w:sz="6" w:space="0"/>
              <w:left w:val="single" w:color="auto" w:sz="6" w:space="0"/>
              <w:bottom w:val="single" w:color="auto" w:sz="6" w:space="0"/>
              <w:right w:val="single" w:color="auto" w:sz="6" w:space="0"/>
            </w:tcBorders>
            <w:vAlign w:val="center"/>
            <w:hideMark/>
          </w:tcPr>
          <w:p w:rsidRPr="009F44D8" w:rsidR="00F274DB" w:rsidP="0078527D" w:rsidRDefault="00F274DB" w14:paraId="1D6F3C59" w14:textId="77777777">
            <w:pPr>
              <w:ind w:right="30"/>
              <w:rPr>
                <w:rFonts w:ascii="Arial Narrow" w:hAnsi="Arial Narrow"/>
                <w:szCs w:val="24"/>
              </w:rPr>
            </w:pPr>
            <w:r w:rsidRPr="009F44D8">
              <w:rPr>
                <w:rFonts w:ascii="Arial Narrow" w:hAnsi="Arial Narrow"/>
                <w:szCs w:val="24"/>
              </w:rPr>
              <w:t>Aptikimo zonų / išėjimų skaičius </w:t>
            </w:r>
          </w:p>
        </w:tc>
        <w:tc>
          <w:tcPr>
            <w:tcW w:w="4838" w:type="dxa"/>
            <w:tcBorders>
              <w:top w:val="single" w:color="auto" w:sz="6" w:space="0"/>
              <w:left w:val="single" w:color="auto" w:sz="6" w:space="0"/>
              <w:bottom w:val="single" w:color="auto" w:sz="6" w:space="0"/>
              <w:right w:val="single" w:color="auto" w:sz="6" w:space="0"/>
            </w:tcBorders>
            <w:vAlign w:val="center"/>
            <w:hideMark/>
          </w:tcPr>
          <w:p w:rsidRPr="009F44D8" w:rsidR="00F274DB" w:rsidP="0078527D" w:rsidRDefault="00F274DB" w14:paraId="4F6AE46B" w14:textId="77777777">
            <w:pPr>
              <w:ind w:right="171"/>
              <w:rPr>
                <w:rFonts w:ascii="Arial Narrow" w:hAnsi="Arial Narrow"/>
                <w:szCs w:val="24"/>
              </w:rPr>
            </w:pPr>
            <w:r w:rsidRPr="009F44D8">
              <w:rPr>
                <w:rFonts w:ascii="Arial Narrow" w:hAnsi="Arial Narrow"/>
                <w:szCs w:val="24"/>
              </w:rPr>
              <w:t>≥ 24 konfigūruojamos virtualios kilpos buvimo aptikimui </w:t>
            </w:r>
          </w:p>
          <w:p w:rsidRPr="009F44D8" w:rsidR="00F274DB" w:rsidP="0078527D" w:rsidRDefault="00F274DB" w14:paraId="52C9BEA7" w14:textId="77777777">
            <w:pPr>
              <w:ind w:right="171"/>
              <w:rPr>
                <w:rFonts w:ascii="Arial Narrow" w:hAnsi="Arial Narrow"/>
                <w:szCs w:val="24"/>
              </w:rPr>
            </w:pPr>
            <w:r w:rsidRPr="009F44D8">
              <w:rPr>
                <w:rFonts w:ascii="Arial Narrow" w:hAnsi="Arial Narrow"/>
                <w:szCs w:val="24"/>
              </w:rPr>
              <w:t>≥ 8 skaitmeniniai išėjimai tiesiai iš jutiklio ar per papildomą sąsają perduoti atskirų detekcijos zonų užimtumą į šviesoforų valdiklį </w:t>
            </w:r>
          </w:p>
        </w:tc>
      </w:tr>
      <w:tr w:rsidRPr="009F44D8" w:rsidR="00F274DB" w:rsidTr="00805851" w14:paraId="56CD6374" w14:textId="77777777">
        <w:trPr>
          <w:trHeight w:val="274"/>
        </w:trPr>
        <w:tc>
          <w:tcPr>
            <w:tcW w:w="900" w:type="dxa"/>
            <w:tcBorders>
              <w:top w:val="single" w:color="auto" w:sz="6" w:space="0"/>
              <w:left w:val="single" w:color="auto" w:sz="6" w:space="0"/>
              <w:bottom w:val="single" w:color="auto" w:sz="6" w:space="0"/>
              <w:right w:val="single" w:color="auto" w:sz="6" w:space="0"/>
            </w:tcBorders>
            <w:vAlign w:val="center"/>
            <w:hideMark/>
          </w:tcPr>
          <w:p w:rsidRPr="009F44D8" w:rsidR="00F274DB" w:rsidP="00805851" w:rsidRDefault="00F274DB" w14:paraId="4B0B382F" w14:textId="0C80026A">
            <w:pPr>
              <w:numPr>
                <w:ilvl w:val="0"/>
                <w:numId w:val="38"/>
              </w:numPr>
              <w:ind w:left="-9" w:firstLine="0"/>
              <w:jc w:val="center"/>
              <w:textAlignment w:val="baseline"/>
              <w:rPr>
                <w:rFonts w:ascii="Arial Narrow" w:hAnsi="Arial Narrow"/>
                <w:sz w:val="20"/>
              </w:rPr>
            </w:pPr>
          </w:p>
        </w:tc>
        <w:tc>
          <w:tcPr>
            <w:tcW w:w="3897" w:type="dxa"/>
            <w:tcBorders>
              <w:top w:val="single" w:color="auto" w:sz="6" w:space="0"/>
              <w:left w:val="single" w:color="auto" w:sz="6" w:space="0"/>
              <w:bottom w:val="single" w:color="auto" w:sz="6" w:space="0"/>
              <w:right w:val="single" w:color="auto" w:sz="6" w:space="0"/>
            </w:tcBorders>
            <w:vAlign w:val="center"/>
            <w:hideMark/>
          </w:tcPr>
          <w:p w:rsidRPr="009F44D8" w:rsidR="00F274DB" w:rsidP="0078527D" w:rsidRDefault="00F274DB" w14:paraId="087732A7" w14:textId="77777777">
            <w:pPr>
              <w:ind w:right="30"/>
              <w:rPr>
                <w:rFonts w:ascii="Arial Narrow" w:hAnsi="Arial Narrow"/>
                <w:szCs w:val="24"/>
              </w:rPr>
            </w:pPr>
            <w:proofErr w:type="spellStart"/>
            <w:r w:rsidRPr="009F44D8">
              <w:rPr>
                <w:rFonts w:ascii="Arial Narrow" w:hAnsi="Arial Narrow"/>
                <w:szCs w:val="24"/>
              </w:rPr>
              <w:t>Detektavimo</w:t>
            </w:r>
            <w:proofErr w:type="spellEnd"/>
            <w:r w:rsidRPr="009F44D8">
              <w:rPr>
                <w:rFonts w:ascii="Arial Narrow" w:hAnsi="Arial Narrow"/>
                <w:szCs w:val="24"/>
              </w:rPr>
              <w:t> tikslumas pilnai sukonfigūravus</w:t>
            </w:r>
          </w:p>
          <w:p w:rsidRPr="009F44D8" w:rsidR="00F274DB" w:rsidP="0078527D" w:rsidRDefault="00F274DB" w14:paraId="5FDEE065" w14:textId="77777777">
            <w:pPr>
              <w:ind w:right="30"/>
              <w:rPr>
                <w:rFonts w:ascii="Arial Narrow" w:hAnsi="Arial Narrow"/>
                <w:szCs w:val="24"/>
              </w:rPr>
            </w:pPr>
          </w:p>
        </w:tc>
        <w:tc>
          <w:tcPr>
            <w:tcW w:w="4838" w:type="dxa"/>
            <w:tcBorders>
              <w:top w:val="single" w:color="auto" w:sz="6" w:space="0"/>
              <w:left w:val="single" w:color="auto" w:sz="6" w:space="0"/>
              <w:bottom w:val="single" w:color="auto" w:sz="6" w:space="0"/>
              <w:right w:val="single" w:color="auto" w:sz="6" w:space="0"/>
            </w:tcBorders>
            <w:vAlign w:val="center"/>
            <w:hideMark/>
          </w:tcPr>
          <w:p w:rsidRPr="009F44D8" w:rsidR="00F274DB" w:rsidP="0078527D" w:rsidRDefault="00F274DB" w14:paraId="04537795" w14:textId="77777777">
            <w:pPr>
              <w:ind w:right="171"/>
              <w:rPr>
                <w:rFonts w:ascii="Arial Narrow" w:hAnsi="Arial Narrow"/>
                <w:szCs w:val="24"/>
              </w:rPr>
            </w:pPr>
            <w:r w:rsidRPr="009F44D8">
              <w:rPr>
                <w:rFonts w:ascii="Arial Narrow" w:hAnsi="Arial Narrow"/>
                <w:szCs w:val="24"/>
              </w:rPr>
              <w:t>≥ 95 % patikimumas vertinant kiekvienai zonai, lyginant faktinį vaizdą su jutiklio parodymais. Teisingu </w:t>
            </w:r>
            <w:proofErr w:type="spellStart"/>
            <w:r w:rsidRPr="009F44D8">
              <w:rPr>
                <w:rFonts w:ascii="Arial Narrow" w:hAnsi="Arial Narrow"/>
                <w:szCs w:val="24"/>
              </w:rPr>
              <w:t>detektavimu</w:t>
            </w:r>
            <w:proofErr w:type="spellEnd"/>
            <w:r w:rsidRPr="009F44D8">
              <w:rPr>
                <w:rFonts w:ascii="Arial Narrow" w:hAnsi="Arial Narrow"/>
                <w:szCs w:val="24"/>
              </w:rPr>
              <w:t> laikoma, kai: </w:t>
            </w:r>
          </w:p>
          <w:p w:rsidRPr="009F44D8" w:rsidR="00F274DB" w:rsidP="00695116" w:rsidRDefault="00F274DB" w14:paraId="111F5065" w14:textId="77777777">
            <w:pPr>
              <w:numPr>
                <w:ilvl w:val="0"/>
                <w:numId w:val="39"/>
              </w:numPr>
              <w:ind w:left="387" w:right="171" w:firstLine="0"/>
              <w:rPr>
                <w:rFonts w:ascii="Arial Narrow" w:hAnsi="Arial Narrow"/>
                <w:szCs w:val="24"/>
              </w:rPr>
            </w:pPr>
            <w:r w:rsidRPr="009F44D8">
              <w:rPr>
                <w:rFonts w:ascii="Arial Narrow" w:hAnsi="Arial Narrow"/>
                <w:szCs w:val="24"/>
              </w:rPr>
              <w:t>transporto priemonė yra zonoje ir jutiklis fiksuoja zonos užimtumą </w:t>
            </w:r>
          </w:p>
          <w:p w:rsidRPr="009F44D8" w:rsidR="00F274DB" w:rsidP="00695116" w:rsidRDefault="00F274DB" w14:paraId="795BEE2E" w14:textId="77777777">
            <w:pPr>
              <w:numPr>
                <w:ilvl w:val="0"/>
                <w:numId w:val="40"/>
              </w:numPr>
              <w:ind w:left="387" w:right="171" w:firstLine="0"/>
              <w:rPr>
                <w:rFonts w:ascii="Arial Narrow" w:hAnsi="Arial Narrow"/>
                <w:szCs w:val="24"/>
              </w:rPr>
            </w:pPr>
            <w:r w:rsidRPr="009F44D8">
              <w:rPr>
                <w:rFonts w:ascii="Arial Narrow" w:hAnsi="Arial Narrow"/>
                <w:szCs w:val="24"/>
              </w:rPr>
              <w:t>transporto priemonės nėra zonoje ir jutiklis rodo, kad zona laisva </w:t>
            </w:r>
          </w:p>
        </w:tc>
      </w:tr>
      <w:tr w:rsidRPr="009F44D8" w:rsidR="00F274DB" w:rsidTr="00805851" w14:paraId="56BBE601" w14:textId="77777777">
        <w:trPr>
          <w:trHeight w:val="274"/>
        </w:trPr>
        <w:tc>
          <w:tcPr>
            <w:tcW w:w="900" w:type="dxa"/>
            <w:tcBorders>
              <w:top w:val="single" w:color="auto" w:sz="6" w:space="0"/>
              <w:left w:val="single" w:color="auto" w:sz="6" w:space="0"/>
              <w:bottom w:val="single" w:color="auto" w:sz="6" w:space="0"/>
              <w:right w:val="single" w:color="auto" w:sz="6" w:space="0"/>
            </w:tcBorders>
            <w:vAlign w:val="center"/>
            <w:hideMark/>
          </w:tcPr>
          <w:p w:rsidRPr="009F44D8" w:rsidR="00F274DB" w:rsidP="00805851" w:rsidRDefault="00F274DB" w14:paraId="206D4604" w14:textId="25E94173">
            <w:pPr>
              <w:numPr>
                <w:ilvl w:val="0"/>
                <w:numId w:val="41"/>
              </w:numPr>
              <w:ind w:left="-9" w:firstLine="0"/>
              <w:jc w:val="center"/>
              <w:textAlignment w:val="baseline"/>
              <w:rPr>
                <w:rFonts w:ascii="Arial Narrow" w:hAnsi="Arial Narrow"/>
                <w:sz w:val="20"/>
              </w:rPr>
            </w:pPr>
          </w:p>
        </w:tc>
        <w:tc>
          <w:tcPr>
            <w:tcW w:w="3897" w:type="dxa"/>
            <w:tcBorders>
              <w:top w:val="single" w:color="auto" w:sz="6" w:space="0"/>
              <w:left w:val="single" w:color="auto" w:sz="6" w:space="0"/>
              <w:bottom w:val="single" w:color="auto" w:sz="6" w:space="0"/>
              <w:right w:val="single" w:color="auto" w:sz="6" w:space="0"/>
            </w:tcBorders>
            <w:vAlign w:val="center"/>
            <w:hideMark/>
          </w:tcPr>
          <w:p w:rsidRPr="009F44D8" w:rsidR="00F274DB" w:rsidP="0078527D" w:rsidRDefault="00F274DB" w14:paraId="1B23B802" w14:textId="77777777">
            <w:pPr>
              <w:ind w:right="30"/>
              <w:rPr>
                <w:rFonts w:ascii="Arial Narrow" w:hAnsi="Arial Narrow"/>
                <w:szCs w:val="24"/>
              </w:rPr>
            </w:pPr>
            <w:r w:rsidRPr="009F44D8">
              <w:rPr>
                <w:rFonts w:ascii="Arial Narrow" w:hAnsi="Arial Narrow"/>
                <w:szCs w:val="24"/>
              </w:rPr>
              <w:t>Kiti reikalavimai </w:t>
            </w:r>
          </w:p>
        </w:tc>
        <w:tc>
          <w:tcPr>
            <w:tcW w:w="4838" w:type="dxa"/>
            <w:tcBorders>
              <w:top w:val="single" w:color="auto" w:sz="6" w:space="0"/>
              <w:left w:val="single" w:color="auto" w:sz="6" w:space="0"/>
              <w:bottom w:val="single" w:color="auto" w:sz="6" w:space="0"/>
              <w:right w:val="single" w:color="auto" w:sz="6" w:space="0"/>
            </w:tcBorders>
            <w:vAlign w:val="center"/>
            <w:hideMark/>
          </w:tcPr>
          <w:p w:rsidRPr="009F44D8" w:rsidR="00F274DB" w:rsidP="0078527D" w:rsidRDefault="00F274DB" w14:paraId="4456F32D" w14:textId="77777777">
            <w:pPr>
              <w:ind w:right="171"/>
              <w:rPr>
                <w:rFonts w:ascii="Arial Narrow" w:hAnsi="Arial Narrow"/>
                <w:szCs w:val="24"/>
              </w:rPr>
            </w:pPr>
            <w:r w:rsidRPr="009F44D8">
              <w:rPr>
                <w:rFonts w:ascii="Arial Narrow" w:hAnsi="Arial Narrow"/>
                <w:szCs w:val="24"/>
              </w:rPr>
              <w:t>Gamintojas nėra paskelbęs žinios apie siūlomos įrangos gamybos arba tobulinimo nutraukimą (angl. </w:t>
            </w:r>
            <w:proofErr w:type="spellStart"/>
            <w:r w:rsidRPr="009F44D8">
              <w:rPr>
                <w:rFonts w:ascii="Arial Narrow" w:hAnsi="Arial Narrow"/>
                <w:szCs w:val="24"/>
              </w:rPr>
              <w:t>end</w:t>
            </w:r>
            <w:proofErr w:type="spellEnd"/>
            <w:r w:rsidRPr="009F44D8">
              <w:rPr>
                <w:rFonts w:ascii="Arial Narrow" w:hAnsi="Arial Narrow"/>
                <w:szCs w:val="24"/>
              </w:rPr>
              <w:t> </w:t>
            </w:r>
            <w:proofErr w:type="spellStart"/>
            <w:r w:rsidRPr="009F44D8">
              <w:rPr>
                <w:rFonts w:ascii="Arial Narrow" w:hAnsi="Arial Narrow"/>
                <w:szCs w:val="24"/>
              </w:rPr>
              <w:t>of</w:t>
            </w:r>
            <w:proofErr w:type="spellEnd"/>
            <w:r w:rsidRPr="009F44D8">
              <w:rPr>
                <w:rFonts w:ascii="Arial Narrow" w:hAnsi="Arial Narrow"/>
                <w:szCs w:val="24"/>
              </w:rPr>
              <w:t> </w:t>
            </w:r>
            <w:proofErr w:type="spellStart"/>
            <w:r w:rsidRPr="009F44D8">
              <w:rPr>
                <w:rFonts w:ascii="Arial Narrow" w:hAnsi="Arial Narrow"/>
                <w:szCs w:val="24"/>
              </w:rPr>
              <w:t>life</w:t>
            </w:r>
            <w:proofErr w:type="spellEnd"/>
            <w:r w:rsidRPr="009F44D8">
              <w:rPr>
                <w:rFonts w:ascii="Arial Narrow" w:hAnsi="Arial Narrow"/>
                <w:szCs w:val="24"/>
              </w:rPr>
              <w:t> </w:t>
            </w:r>
            <w:proofErr w:type="spellStart"/>
            <w:r w:rsidRPr="009F44D8">
              <w:rPr>
                <w:rFonts w:ascii="Arial Narrow" w:hAnsi="Arial Narrow"/>
                <w:szCs w:val="24"/>
              </w:rPr>
              <w:t>time</w:t>
            </w:r>
            <w:proofErr w:type="spellEnd"/>
            <w:r w:rsidRPr="009F44D8">
              <w:rPr>
                <w:rFonts w:ascii="Arial Narrow" w:hAnsi="Arial Narrow"/>
                <w:szCs w:val="24"/>
              </w:rPr>
              <w:t> ar </w:t>
            </w:r>
            <w:proofErr w:type="spellStart"/>
            <w:r w:rsidRPr="009F44D8">
              <w:rPr>
                <w:rFonts w:ascii="Arial Narrow" w:hAnsi="Arial Narrow"/>
                <w:szCs w:val="24"/>
              </w:rPr>
              <w:t>Discontinued</w:t>
            </w:r>
            <w:proofErr w:type="spellEnd"/>
            <w:r w:rsidRPr="009F44D8">
              <w:rPr>
                <w:rFonts w:ascii="Arial Narrow" w:hAnsi="Arial Narrow"/>
                <w:szCs w:val="24"/>
              </w:rPr>
              <w:t>). </w:t>
            </w:r>
          </w:p>
        </w:tc>
      </w:tr>
      <w:tr w:rsidRPr="009F44D8" w:rsidR="00F274DB" w:rsidTr="00805851" w14:paraId="5FAE6EED" w14:textId="77777777">
        <w:trPr>
          <w:trHeight w:val="274"/>
        </w:trPr>
        <w:tc>
          <w:tcPr>
            <w:tcW w:w="900" w:type="dxa"/>
            <w:tcBorders>
              <w:top w:val="single" w:color="auto" w:sz="6" w:space="0"/>
              <w:left w:val="single" w:color="auto" w:sz="6" w:space="0"/>
              <w:bottom w:val="single" w:color="auto" w:sz="6" w:space="0"/>
              <w:right w:val="single" w:color="auto" w:sz="6" w:space="0"/>
            </w:tcBorders>
            <w:vAlign w:val="center"/>
            <w:hideMark/>
          </w:tcPr>
          <w:p w:rsidRPr="009F44D8" w:rsidR="00F274DB" w:rsidP="00805851" w:rsidRDefault="00F274DB" w14:paraId="01739A58" w14:textId="0080A150">
            <w:pPr>
              <w:numPr>
                <w:ilvl w:val="0"/>
                <w:numId w:val="42"/>
              </w:numPr>
              <w:ind w:left="-9" w:firstLine="0"/>
              <w:jc w:val="center"/>
              <w:textAlignment w:val="baseline"/>
              <w:rPr>
                <w:rFonts w:ascii="Arial Narrow" w:hAnsi="Arial Narrow"/>
                <w:sz w:val="20"/>
              </w:rPr>
            </w:pPr>
          </w:p>
        </w:tc>
        <w:tc>
          <w:tcPr>
            <w:tcW w:w="3897" w:type="dxa"/>
            <w:tcBorders>
              <w:top w:val="single" w:color="auto" w:sz="6" w:space="0"/>
              <w:left w:val="single" w:color="auto" w:sz="6" w:space="0"/>
              <w:bottom w:val="single" w:color="auto" w:sz="6" w:space="0"/>
              <w:right w:val="single" w:color="auto" w:sz="6" w:space="0"/>
            </w:tcBorders>
            <w:vAlign w:val="center"/>
            <w:hideMark/>
          </w:tcPr>
          <w:p w:rsidRPr="009F44D8" w:rsidR="00F274DB" w:rsidP="0078527D" w:rsidRDefault="00F274DB" w14:paraId="4AF4DD9D" w14:textId="77777777">
            <w:pPr>
              <w:ind w:right="30"/>
              <w:rPr>
                <w:rFonts w:ascii="Arial Narrow" w:hAnsi="Arial Narrow"/>
                <w:szCs w:val="24"/>
              </w:rPr>
            </w:pPr>
            <w:r w:rsidRPr="009F44D8">
              <w:rPr>
                <w:rFonts w:ascii="Arial Narrow" w:hAnsi="Arial Narrow"/>
                <w:szCs w:val="24"/>
              </w:rPr>
              <w:t>Garantija </w:t>
            </w:r>
          </w:p>
        </w:tc>
        <w:tc>
          <w:tcPr>
            <w:tcW w:w="4838" w:type="dxa"/>
            <w:tcBorders>
              <w:top w:val="single" w:color="auto" w:sz="6" w:space="0"/>
              <w:left w:val="single" w:color="auto" w:sz="6" w:space="0"/>
              <w:bottom w:val="single" w:color="auto" w:sz="6" w:space="0"/>
              <w:right w:val="single" w:color="auto" w:sz="6" w:space="0"/>
            </w:tcBorders>
            <w:vAlign w:val="center"/>
            <w:hideMark/>
          </w:tcPr>
          <w:p w:rsidRPr="009F44D8" w:rsidR="00F274DB" w:rsidP="0078527D" w:rsidRDefault="00F274DB" w14:paraId="2EE699FE" w14:textId="77777777">
            <w:pPr>
              <w:ind w:right="171"/>
              <w:rPr>
                <w:rFonts w:ascii="Arial Narrow" w:hAnsi="Arial Narrow"/>
                <w:szCs w:val="24"/>
              </w:rPr>
            </w:pPr>
            <w:r w:rsidRPr="009F44D8">
              <w:rPr>
                <w:rFonts w:ascii="Arial Narrow" w:hAnsi="Arial Narrow"/>
                <w:szCs w:val="24"/>
              </w:rPr>
              <w:t>≥ 5 metų </w:t>
            </w:r>
          </w:p>
        </w:tc>
      </w:tr>
      <w:tr w:rsidRPr="009F44D8" w:rsidR="00F274DB" w:rsidTr="00805851" w14:paraId="055908AD" w14:textId="77777777">
        <w:trPr>
          <w:trHeight w:val="274"/>
        </w:trPr>
        <w:tc>
          <w:tcPr>
            <w:tcW w:w="900" w:type="dxa"/>
            <w:tcBorders>
              <w:top w:val="single" w:color="auto" w:sz="6" w:space="0"/>
              <w:left w:val="single" w:color="auto" w:sz="6" w:space="0"/>
              <w:bottom w:val="single" w:color="auto" w:sz="6" w:space="0"/>
              <w:right w:val="single" w:color="auto" w:sz="6" w:space="0"/>
            </w:tcBorders>
            <w:vAlign w:val="center"/>
          </w:tcPr>
          <w:p w:rsidRPr="009F44D8" w:rsidR="00F274DB" w:rsidP="00805851" w:rsidRDefault="00F274DB" w14:paraId="41E26924" w14:textId="77777777">
            <w:pPr>
              <w:numPr>
                <w:ilvl w:val="0"/>
                <w:numId w:val="42"/>
              </w:numPr>
              <w:ind w:left="-9" w:firstLine="0"/>
              <w:jc w:val="center"/>
              <w:textAlignment w:val="baseline"/>
              <w:rPr>
                <w:rFonts w:ascii="Arial Narrow" w:hAnsi="Arial Narrow"/>
                <w:sz w:val="20"/>
              </w:rPr>
            </w:pPr>
          </w:p>
        </w:tc>
        <w:tc>
          <w:tcPr>
            <w:tcW w:w="3897" w:type="dxa"/>
            <w:tcBorders>
              <w:top w:val="single" w:color="auto" w:sz="6" w:space="0"/>
              <w:left w:val="single" w:color="auto" w:sz="6" w:space="0"/>
              <w:bottom w:val="single" w:color="auto" w:sz="6" w:space="0"/>
              <w:right w:val="single" w:color="auto" w:sz="6" w:space="0"/>
            </w:tcBorders>
          </w:tcPr>
          <w:p w:rsidRPr="009F44D8" w:rsidR="00F274DB" w:rsidP="0078527D" w:rsidRDefault="00F274DB" w14:paraId="25E86B43" w14:textId="77777777">
            <w:pPr>
              <w:ind w:right="30"/>
              <w:rPr>
                <w:rFonts w:ascii="Arial Narrow" w:hAnsi="Arial Narrow"/>
                <w:szCs w:val="24"/>
              </w:rPr>
            </w:pPr>
            <w:r w:rsidRPr="009F44D8">
              <w:rPr>
                <w:rFonts w:ascii="Arial Narrow" w:hAnsi="Arial Narrow"/>
                <w:szCs w:val="24"/>
              </w:rPr>
              <w:t>Ilgaamžiškumas</w:t>
            </w:r>
          </w:p>
        </w:tc>
        <w:tc>
          <w:tcPr>
            <w:tcW w:w="4838" w:type="dxa"/>
            <w:tcBorders>
              <w:top w:val="single" w:color="auto" w:sz="6" w:space="0"/>
              <w:left w:val="single" w:color="auto" w:sz="6" w:space="0"/>
              <w:bottom w:val="single" w:color="auto" w:sz="6" w:space="0"/>
              <w:right w:val="single" w:color="auto" w:sz="6" w:space="0"/>
            </w:tcBorders>
          </w:tcPr>
          <w:p w:rsidRPr="009F44D8" w:rsidR="00F274DB" w:rsidP="0078527D" w:rsidRDefault="00F274DB" w14:paraId="6067B35E" w14:textId="77777777">
            <w:pPr>
              <w:ind w:right="171"/>
              <w:rPr>
                <w:rFonts w:ascii="Arial Narrow" w:hAnsi="Arial Narrow"/>
                <w:szCs w:val="24"/>
              </w:rPr>
            </w:pPr>
            <w:r w:rsidRPr="009F44D8">
              <w:rPr>
                <w:rFonts w:ascii="Arial Narrow" w:hAnsi="Arial Narrow" w:eastAsia="Calibri"/>
                <w:szCs w:val="24"/>
              </w:rPr>
              <w:t>Įranga turi būti suprojektuota eksploatuoti ne mažiau nei 10 metų.</w:t>
            </w:r>
          </w:p>
        </w:tc>
      </w:tr>
    </w:tbl>
    <w:p w:rsidRPr="009F44D8" w:rsidR="009B56EC" w:rsidP="0078527D" w:rsidRDefault="009B56EC" w14:paraId="75767B1E" w14:textId="77777777">
      <w:pPr>
        <w:rPr>
          <w:rFonts w:ascii="Arial Narrow" w:hAnsi="Arial Narrow"/>
        </w:rPr>
      </w:pPr>
      <w:bookmarkStart w:name="_Toc506444748" w:id="25"/>
      <w:bookmarkStart w:name="_Toc506457042" w:id="26"/>
    </w:p>
    <w:p w:rsidRPr="00345B3E" w:rsidR="009B56EC" w:rsidP="00345B3E" w:rsidRDefault="00F274DB" w14:paraId="4E354E93" w14:textId="0AAAFCC8">
      <w:pPr>
        <w:pStyle w:val="ListParagraph"/>
        <w:numPr>
          <w:ilvl w:val="1"/>
          <w:numId w:val="101"/>
        </w:numPr>
        <w:ind w:left="426"/>
        <w:rPr>
          <w:sz w:val="24"/>
          <w:szCs w:val="24"/>
        </w:rPr>
      </w:pPr>
      <w:r w:rsidRPr="00345B3E">
        <w:rPr>
          <w:sz w:val="24"/>
          <w:szCs w:val="24"/>
        </w:rPr>
        <w:t>Vaizdo stebėjimo posistemė</w:t>
      </w:r>
      <w:bookmarkStart w:name="_Toc506444749" w:id="27"/>
      <w:bookmarkStart w:name="_Toc506457043" w:id="28"/>
      <w:bookmarkEnd w:id="25"/>
      <w:bookmarkEnd w:id="26"/>
    </w:p>
    <w:p w:rsidRPr="00345B3E" w:rsidR="00F274DB" w:rsidP="00345B3E" w:rsidRDefault="00F274DB" w14:paraId="1A7D84CF" w14:textId="5F88A625">
      <w:pPr>
        <w:pStyle w:val="ListParagraph"/>
        <w:numPr>
          <w:ilvl w:val="2"/>
          <w:numId w:val="101"/>
        </w:numPr>
        <w:ind w:left="567"/>
        <w:rPr>
          <w:sz w:val="24"/>
          <w:szCs w:val="24"/>
        </w:rPr>
      </w:pPr>
      <w:r w:rsidRPr="00345B3E">
        <w:rPr>
          <w:sz w:val="24"/>
          <w:szCs w:val="24"/>
        </w:rPr>
        <w:t>Vaizdo kamera</w:t>
      </w:r>
      <w:bookmarkEnd w:id="27"/>
      <w:bookmarkEnd w:id="28"/>
    </w:p>
    <w:p w:rsidRPr="009F44D8" w:rsidR="00F274DB" w:rsidP="0078527D" w:rsidRDefault="00F274DB" w14:paraId="5C5CBC69" w14:textId="77777777">
      <w:pPr>
        <w:suppressAutoHyphens/>
        <w:rPr>
          <w:rFonts w:ascii="Arial Narrow" w:hAnsi="Arial Narrow" w:eastAsia="Calibri"/>
          <w:szCs w:val="24"/>
        </w:rPr>
      </w:pPr>
    </w:p>
    <w:p w:rsidRPr="009F44D8" w:rsidR="00F274DB" w:rsidP="0078527D" w:rsidRDefault="00F274DB" w14:paraId="71E9B6BE" w14:textId="3D880FC4">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Pr="009F44D8" w:rsidR="00F274DB" w:rsidP="0078527D" w:rsidRDefault="00F274DB" w14:paraId="2E148DA3"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Vaizdo kameros skirtos KIŽ postų ir jų ekranų stebėjimui, pavojingų kelio ruožo zonų stebėjimui, transporto srauto, besiformuojančių spūsčių ir susidariusių pavojingų situacijų vizualiniam įvertinimui bei automatizuotam eismo sutrikimų nustatymui.</w:t>
      </w:r>
    </w:p>
    <w:p w:rsidRPr="009F44D8" w:rsidR="00F274DB" w:rsidP="0078527D" w:rsidRDefault="00F274DB" w14:paraId="658A6E5E" w14:textId="77777777">
      <w:pPr>
        <w:widowControl w:val="0"/>
        <w:tabs>
          <w:tab w:val="left" w:pos="1418"/>
        </w:tabs>
        <w:contextualSpacing/>
        <w:rPr>
          <w:rFonts w:ascii="Arial Narrow" w:hAnsi="Arial Narrow" w:eastAsia="Calibri"/>
          <w:szCs w:val="24"/>
        </w:rPr>
      </w:pPr>
    </w:p>
    <w:p w:rsidRPr="009F44D8" w:rsidR="00F274DB" w:rsidP="0078527D" w:rsidRDefault="00F274DB" w14:paraId="0AB90948"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Vaizdo kameros turi būti projektuojamos ir įrengiamos dviem montavimo tipais:</w:t>
      </w:r>
    </w:p>
    <w:p w:rsidRPr="009F44D8" w:rsidR="00F274DB" w:rsidP="00695116" w:rsidRDefault="00F274DB" w14:paraId="77A5CFAB" w14:textId="77777777">
      <w:pPr>
        <w:pStyle w:val="ListParagraph"/>
        <w:widowControl w:val="0"/>
        <w:numPr>
          <w:ilvl w:val="0"/>
          <w:numId w:val="59"/>
        </w:numPr>
        <w:tabs>
          <w:tab w:val="left" w:pos="1418"/>
        </w:tabs>
        <w:jc w:val="both"/>
        <w:rPr>
          <w:rFonts w:eastAsia="Calibri"/>
          <w:sz w:val="24"/>
          <w:szCs w:val="24"/>
        </w:rPr>
      </w:pPr>
      <w:r w:rsidRPr="009F44D8">
        <w:rPr>
          <w:rFonts w:eastAsia="Calibri"/>
          <w:sz w:val="24"/>
          <w:szCs w:val="24"/>
        </w:rPr>
        <w:t>ant atskiros atramos priešais KIŽ postą (1 vnt.);</w:t>
      </w:r>
    </w:p>
    <w:p w:rsidRPr="009F44D8" w:rsidR="00F274DB" w:rsidP="00695116" w:rsidRDefault="00F274DB" w14:paraId="2F1CBC06" w14:textId="572CF6FF">
      <w:pPr>
        <w:pStyle w:val="ListParagraph"/>
        <w:widowControl w:val="0"/>
        <w:numPr>
          <w:ilvl w:val="0"/>
          <w:numId w:val="59"/>
        </w:numPr>
        <w:tabs>
          <w:tab w:val="left" w:pos="1418"/>
        </w:tabs>
        <w:jc w:val="both"/>
        <w:rPr>
          <w:rFonts w:eastAsia="Calibri"/>
          <w:sz w:val="24"/>
          <w:szCs w:val="24"/>
        </w:rPr>
      </w:pPr>
      <w:r w:rsidRPr="009F44D8">
        <w:rPr>
          <w:rFonts w:eastAsia="Calibri"/>
          <w:sz w:val="24"/>
          <w:szCs w:val="24"/>
        </w:rPr>
        <w:t xml:space="preserve">ant </w:t>
      </w:r>
      <w:r w:rsidRPr="009F44D8" w:rsidR="00604643">
        <w:rPr>
          <w:rFonts w:eastAsia="Calibri"/>
          <w:sz w:val="24"/>
          <w:szCs w:val="24"/>
        </w:rPr>
        <w:t>atskirų</w:t>
      </w:r>
      <w:r w:rsidRPr="009F44D8">
        <w:rPr>
          <w:rFonts w:eastAsia="Calibri"/>
          <w:sz w:val="24"/>
          <w:szCs w:val="24"/>
        </w:rPr>
        <w:t xml:space="preserve"> atramų prieš dvigubo KIŽ posto</w:t>
      </w:r>
      <w:r w:rsidR="002B5FBE">
        <w:rPr>
          <w:rFonts w:eastAsia="Calibri"/>
          <w:sz w:val="24"/>
          <w:szCs w:val="24"/>
        </w:rPr>
        <w:t xml:space="preserve"> skirtingoms eismo kryptims</w:t>
      </w:r>
      <w:r w:rsidRPr="009F44D8">
        <w:rPr>
          <w:rFonts w:eastAsia="Calibri"/>
          <w:sz w:val="24"/>
          <w:szCs w:val="24"/>
        </w:rPr>
        <w:t xml:space="preserve"> (po 2 vnt.);</w:t>
      </w:r>
    </w:p>
    <w:p w:rsidRPr="009F44D8" w:rsidR="00F274DB" w:rsidP="00695116" w:rsidRDefault="00F274DB" w14:paraId="6DDD1C0B" w14:textId="12B96865">
      <w:pPr>
        <w:pStyle w:val="ListParagraph"/>
        <w:widowControl w:val="0"/>
        <w:numPr>
          <w:ilvl w:val="0"/>
          <w:numId w:val="59"/>
        </w:numPr>
        <w:tabs>
          <w:tab w:val="left" w:pos="1418"/>
        </w:tabs>
        <w:jc w:val="both"/>
        <w:rPr>
          <w:rFonts w:eastAsia="Calibri"/>
          <w:sz w:val="24"/>
          <w:szCs w:val="24"/>
        </w:rPr>
      </w:pPr>
      <w:r w:rsidRPr="009F44D8">
        <w:rPr>
          <w:rFonts w:eastAsia="Calibri"/>
          <w:sz w:val="24"/>
          <w:szCs w:val="24"/>
        </w:rPr>
        <w:t>ant KOS stotelės atramos (1 vnt.).</w:t>
      </w:r>
    </w:p>
    <w:p w:rsidRPr="009F44D8" w:rsidR="00F274DB" w:rsidP="0078527D" w:rsidRDefault="00F274DB" w14:paraId="5689C54F"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Ant atskiros atramos priešais KIŽ postą montuojamos kameros turi užtikrinti KIŽ posto ir KIŽ ekranų stebėjimą. Jeigu KIŽ postas projektuojamas ant dvigubos santvaros, KIŽ postas turi būti stebimas iš abiejų pusių, todėl kiekvienai dvigubos santvaros pusei turi būti projektuojama atskira atrama su vaizdo kamera, įrengiama prieš atitinkamą KIŽ posto pusę ir skirta tos krypties KIŽ ekranų stebėjimui. Kamerą valdant turi būti sudaryta galimybė stebėti ir gretimą kelio ruožą.</w:t>
      </w:r>
    </w:p>
    <w:p w:rsidRPr="009F44D8" w:rsidR="00F274DB" w:rsidP="0078527D" w:rsidRDefault="00F274DB" w14:paraId="7E635684" w14:textId="77777777">
      <w:pPr>
        <w:widowControl w:val="0"/>
        <w:tabs>
          <w:tab w:val="left" w:pos="1418"/>
        </w:tabs>
        <w:contextualSpacing/>
        <w:rPr>
          <w:rFonts w:ascii="Arial Narrow" w:hAnsi="Arial Narrow" w:eastAsia="Calibri"/>
          <w:szCs w:val="24"/>
        </w:rPr>
      </w:pPr>
    </w:p>
    <w:p w:rsidRPr="009F44D8" w:rsidR="00F274DB" w:rsidP="0078527D" w:rsidRDefault="00F274DB" w14:paraId="43FAF898"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Ant KOS stotelės atramos montuojamos kameros turi užtikrinti stebimo kelio ruožo vaizdo stebėjimą pagal techninio projekto sprendinius.</w:t>
      </w:r>
    </w:p>
    <w:p w:rsidRPr="009F44D8" w:rsidR="00F274DB" w:rsidP="0078527D" w:rsidRDefault="00F274DB" w14:paraId="0E1FB5C4" w14:textId="77777777">
      <w:pPr>
        <w:widowControl w:val="0"/>
        <w:tabs>
          <w:tab w:val="left" w:pos="1418"/>
        </w:tabs>
        <w:contextualSpacing/>
        <w:rPr>
          <w:rFonts w:ascii="Arial Narrow" w:hAnsi="Arial Narrow" w:eastAsia="Calibri"/>
          <w:szCs w:val="24"/>
        </w:rPr>
      </w:pPr>
    </w:p>
    <w:p w:rsidRPr="009F44D8" w:rsidR="00F274DB" w:rsidP="0078527D" w:rsidRDefault="00F274DB" w14:paraId="718CCBCF"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 xml:space="preserve">Vaizdo kameros turi būti valdomos nuotoliniu būdu, turėti PTZ (angl. </w:t>
      </w:r>
      <w:proofErr w:type="spellStart"/>
      <w:r w:rsidRPr="009F44D8">
        <w:rPr>
          <w:rFonts w:ascii="Arial Narrow" w:hAnsi="Arial Narrow" w:eastAsia="Calibri"/>
          <w:szCs w:val="24"/>
        </w:rPr>
        <w:t>Pan</w:t>
      </w:r>
      <w:proofErr w:type="spellEnd"/>
      <w:r w:rsidRPr="009F44D8">
        <w:rPr>
          <w:rFonts w:ascii="Arial Narrow" w:hAnsi="Arial Narrow" w:eastAsia="Calibri"/>
          <w:szCs w:val="24"/>
        </w:rPr>
        <w:t>-Tilt-</w:t>
      </w:r>
      <w:proofErr w:type="spellStart"/>
      <w:r w:rsidRPr="009F44D8">
        <w:rPr>
          <w:rFonts w:ascii="Arial Narrow" w:hAnsi="Arial Narrow" w:eastAsia="Calibri"/>
          <w:szCs w:val="24"/>
        </w:rPr>
        <w:t>Zoom</w:t>
      </w:r>
      <w:proofErr w:type="spellEnd"/>
      <w:r w:rsidRPr="009F44D8">
        <w:rPr>
          <w:rFonts w:ascii="Arial Narrow" w:hAnsi="Arial Narrow" w:eastAsia="Calibri"/>
          <w:szCs w:val="24"/>
        </w:rPr>
        <w:t>) funkciją ir užtikrinti 360° horizontalų pasukimą. Turi būti galima valdyti kameros pasukimą, posvyrį ir priartinimą, nustatyti iš anksto užduotas padėtis, automatinius kameros judėjimo profilius ir automatinio apsisukimo funkciją.</w:t>
      </w:r>
    </w:p>
    <w:p w:rsidRPr="009F44D8" w:rsidR="00F274DB" w:rsidP="0078527D" w:rsidRDefault="00F274DB" w14:paraId="4173B976" w14:textId="77777777">
      <w:pPr>
        <w:widowControl w:val="0"/>
        <w:tabs>
          <w:tab w:val="left" w:pos="1418"/>
        </w:tabs>
        <w:contextualSpacing/>
        <w:rPr>
          <w:rFonts w:ascii="Arial Narrow" w:hAnsi="Arial Narrow" w:eastAsia="Calibri"/>
          <w:szCs w:val="24"/>
        </w:rPr>
      </w:pPr>
    </w:p>
    <w:p w:rsidRPr="009F44D8" w:rsidR="00F274DB" w:rsidP="0078527D" w:rsidRDefault="00F274DB" w14:paraId="0F9EC80D"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Vaizdo kameros turi užtikrinti:</w:t>
      </w:r>
    </w:p>
    <w:p w:rsidRPr="009F44D8" w:rsidR="00F274DB" w:rsidP="00695116" w:rsidRDefault="00F274DB" w14:paraId="596D4894" w14:textId="77777777">
      <w:pPr>
        <w:widowControl w:val="0"/>
        <w:numPr>
          <w:ilvl w:val="0"/>
          <w:numId w:val="60"/>
        </w:numPr>
        <w:tabs>
          <w:tab w:val="left" w:pos="1418"/>
        </w:tabs>
        <w:contextualSpacing/>
        <w:rPr>
          <w:rFonts w:ascii="Arial Narrow" w:hAnsi="Arial Narrow" w:eastAsia="Calibri"/>
          <w:szCs w:val="24"/>
        </w:rPr>
      </w:pPr>
      <w:r w:rsidRPr="009F44D8">
        <w:rPr>
          <w:rFonts w:ascii="Arial Narrow" w:hAnsi="Arial Narrow" w:eastAsia="Calibri"/>
          <w:szCs w:val="24"/>
        </w:rPr>
        <w:t xml:space="preserve">ryškumo ir kontrasto reguliavimą; </w:t>
      </w:r>
    </w:p>
    <w:p w:rsidRPr="009F44D8" w:rsidR="00F274DB" w:rsidP="00695116" w:rsidRDefault="00F274DB" w14:paraId="508635E6" w14:textId="77777777">
      <w:pPr>
        <w:widowControl w:val="0"/>
        <w:numPr>
          <w:ilvl w:val="0"/>
          <w:numId w:val="60"/>
        </w:numPr>
        <w:tabs>
          <w:tab w:val="left" w:pos="1418"/>
        </w:tabs>
        <w:contextualSpacing/>
        <w:rPr>
          <w:rFonts w:ascii="Arial Narrow" w:hAnsi="Arial Narrow" w:eastAsia="Calibri"/>
          <w:szCs w:val="24"/>
        </w:rPr>
      </w:pPr>
      <w:r w:rsidRPr="009F44D8">
        <w:rPr>
          <w:rFonts w:ascii="Arial Narrow" w:hAnsi="Arial Narrow" w:eastAsia="Calibri"/>
          <w:szCs w:val="24"/>
        </w:rPr>
        <w:t xml:space="preserve">vaizdo orientacijos ir pasukimo valdymą; </w:t>
      </w:r>
    </w:p>
    <w:p w:rsidRPr="009F44D8" w:rsidR="00F274DB" w:rsidP="00695116" w:rsidRDefault="00F274DB" w14:paraId="47CE941E" w14:textId="77777777">
      <w:pPr>
        <w:widowControl w:val="0"/>
        <w:numPr>
          <w:ilvl w:val="0"/>
          <w:numId w:val="60"/>
        </w:numPr>
        <w:tabs>
          <w:tab w:val="left" w:pos="1418"/>
        </w:tabs>
        <w:contextualSpacing/>
        <w:rPr>
          <w:rFonts w:ascii="Arial Narrow" w:hAnsi="Arial Narrow" w:eastAsia="Calibri"/>
          <w:szCs w:val="24"/>
        </w:rPr>
      </w:pPr>
      <w:r w:rsidRPr="009F44D8">
        <w:rPr>
          <w:rFonts w:ascii="Arial Narrow" w:hAnsi="Arial Narrow" w:eastAsia="Calibri"/>
          <w:szCs w:val="24"/>
        </w:rPr>
        <w:t xml:space="preserve">apšvietimo kompensaciją (angl. </w:t>
      </w:r>
      <w:proofErr w:type="spellStart"/>
      <w:r w:rsidRPr="009F44D8">
        <w:rPr>
          <w:rFonts w:ascii="Arial Narrow" w:hAnsi="Arial Narrow" w:eastAsia="Calibri"/>
          <w:szCs w:val="24"/>
        </w:rPr>
        <w:t>back</w:t>
      </w:r>
      <w:proofErr w:type="spellEnd"/>
      <w:r w:rsidRPr="009F44D8">
        <w:rPr>
          <w:rFonts w:ascii="Arial Narrow" w:hAnsi="Arial Narrow" w:eastAsia="Calibri"/>
          <w:szCs w:val="24"/>
        </w:rPr>
        <w:t xml:space="preserve"> </w:t>
      </w:r>
      <w:proofErr w:type="spellStart"/>
      <w:r w:rsidRPr="009F44D8">
        <w:rPr>
          <w:rFonts w:ascii="Arial Narrow" w:hAnsi="Arial Narrow" w:eastAsia="Calibri"/>
          <w:szCs w:val="24"/>
        </w:rPr>
        <w:t>light</w:t>
      </w:r>
      <w:proofErr w:type="spellEnd"/>
      <w:r w:rsidRPr="009F44D8">
        <w:rPr>
          <w:rFonts w:ascii="Arial Narrow" w:hAnsi="Arial Narrow" w:eastAsia="Calibri"/>
          <w:szCs w:val="24"/>
        </w:rPr>
        <w:t xml:space="preserve"> </w:t>
      </w:r>
      <w:proofErr w:type="spellStart"/>
      <w:r w:rsidRPr="009F44D8">
        <w:rPr>
          <w:rFonts w:ascii="Arial Narrow" w:hAnsi="Arial Narrow" w:eastAsia="Calibri"/>
          <w:szCs w:val="24"/>
        </w:rPr>
        <w:t>compensation</w:t>
      </w:r>
      <w:proofErr w:type="spellEnd"/>
      <w:r w:rsidRPr="009F44D8">
        <w:rPr>
          <w:rFonts w:ascii="Arial Narrow" w:hAnsi="Arial Narrow" w:eastAsia="Calibri"/>
          <w:szCs w:val="24"/>
        </w:rPr>
        <w:t xml:space="preserve">); </w:t>
      </w:r>
    </w:p>
    <w:p w:rsidRPr="009F44D8" w:rsidR="00F274DB" w:rsidP="00695116" w:rsidRDefault="00F274DB" w14:paraId="5B151B63" w14:textId="77777777">
      <w:pPr>
        <w:widowControl w:val="0"/>
        <w:numPr>
          <w:ilvl w:val="0"/>
          <w:numId w:val="60"/>
        </w:numPr>
        <w:tabs>
          <w:tab w:val="left" w:pos="1418"/>
        </w:tabs>
        <w:contextualSpacing/>
        <w:rPr>
          <w:rFonts w:ascii="Arial Narrow" w:hAnsi="Arial Narrow" w:eastAsia="Calibri"/>
          <w:szCs w:val="24"/>
        </w:rPr>
      </w:pPr>
      <w:r w:rsidRPr="009F44D8">
        <w:rPr>
          <w:rFonts w:ascii="Arial Narrow" w:hAnsi="Arial Narrow" w:eastAsia="Calibri"/>
          <w:szCs w:val="24"/>
        </w:rPr>
        <w:t xml:space="preserve">automatinius dienos (spalvoto) ir nakties (juodai balto) režimus; </w:t>
      </w:r>
    </w:p>
    <w:p w:rsidRPr="009F44D8" w:rsidR="00F274DB" w:rsidP="00695116" w:rsidRDefault="00F274DB" w14:paraId="53C892A9" w14:textId="77777777">
      <w:pPr>
        <w:widowControl w:val="0"/>
        <w:numPr>
          <w:ilvl w:val="0"/>
          <w:numId w:val="60"/>
        </w:numPr>
        <w:tabs>
          <w:tab w:val="left" w:pos="1418"/>
        </w:tabs>
        <w:contextualSpacing/>
        <w:rPr>
          <w:rFonts w:ascii="Arial Narrow" w:hAnsi="Arial Narrow" w:eastAsia="Calibri"/>
          <w:szCs w:val="24"/>
        </w:rPr>
      </w:pPr>
      <w:r w:rsidRPr="009F44D8">
        <w:rPr>
          <w:rFonts w:ascii="Arial Narrow" w:hAnsi="Arial Narrow" w:eastAsia="Calibri"/>
          <w:szCs w:val="24"/>
        </w:rPr>
        <w:t>automatinį baltos spalvos balansą.</w:t>
      </w:r>
    </w:p>
    <w:p w:rsidRPr="009F44D8" w:rsidR="00F274DB" w:rsidP="0078527D" w:rsidRDefault="00F274DB" w14:paraId="50AF343C"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Vaizdo kameros turi užtikrinti intelektualią vaizdo analizę, leidžiančią nustatyti bent:</w:t>
      </w:r>
    </w:p>
    <w:p w:rsidRPr="009F44D8" w:rsidR="00F274DB" w:rsidP="00695116" w:rsidRDefault="00F274DB" w14:paraId="6C73CFA4" w14:textId="77777777">
      <w:pPr>
        <w:widowControl w:val="0"/>
        <w:numPr>
          <w:ilvl w:val="0"/>
          <w:numId w:val="61"/>
        </w:numPr>
        <w:tabs>
          <w:tab w:val="left" w:pos="1418"/>
        </w:tabs>
        <w:contextualSpacing/>
        <w:rPr>
          <w:rFonts w:ascii="Arial Narrow" w:hAnsi="Arial Narrow" w:eastAsia="Calibri"/>
          <w:szCs w:val="24"/>
        </w:rPr>
      </w:pPr>
      <w:r w:rsidRPr="009F44D8">
        <w:rPr>
          <w:rFonts w:ascii="Arial Narrow" w:hAnsi="Arial Narrow" w:eastAsia="Calibri"/>
          <w:szCs w:val="24"/>
        </w:rPr>
        <w:t xml:space="preserve">sustojusias transporto priemones; </w:t>
      </w:r>
    </w:p>
    <w:p w:rsidRPr="009F44D8" w:rsidR="00F274DB" w:rsidP="00695116" w:rsidRDefault="00F274DB" w14:paraId="31F1AB5C" w14:textId="77777777">
      <w:pPr>
        <w:widowControl w:val="0"/>
        <w:numPr>
          <w:ilvl w:val="0"/>
          <w:numId w:val="61"/>
        </w:numPr>
        <w:tabs>
          <w:tab w:val="left" w:pos="1418"/>
        </w:tabs>
        <w:contextualSpacing/>
        <w:rPr>
          <w:rFonts w:ascii="Arial Narrow" w:hAnsi="Arial Narrow" w:eastAsia="Calibri"/>
          <w:szCs w:val="24"/>
        </w:rPr>
      </w:pPr>
      <w:r w:rsidRPr="009F44D8">
        <w:rPr>
          <w:rFonts w:ascii="Arial Narrow" w:hAnsi="Arial Narrow" w:eastAsia="Calibri"/>
          <w:szCs w:val="24"/>
        </w:rPr>
        <w:t>prieš eismo kryptį važiuojančias transporto priemones.</w:t>
      </w:r>
    </w:p>
    <w:p w:rsidRPr="009F44D8" w:rsidR="00F274DB" w:rsidP="0078527D" w:rsidRDefault="00F274DB" w14:paraId="1F47A7BD"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Turi būti galima nustatyti įvykius panaudojant:</w:t>
      </w:r>
    </w:p>
    <w:p w:rsidRPr="009F44D8" w:rsidR="00F274DB" w:rsidP="00695116" w:rsidRDefault="00F274DB" w14:paraId="1AFAC3CC" w14:textId="77777777">
      <w:pPr>
        <w:widowControl w:val="0"/>
        <w:numPr>
          <w:ilvl w:val="0"/>
          <w:numId w:val="62"/>
        </w:numPr>
        <w:tabs>
          <w:tab w:val="left" w:pos="1418"/>
        </w:tabs>
        <w:contextualSpacing/>
        <w:rPr>
          <w:rFonts w:ascii="Arial Narrow" w:hAnsi="Arial Narrow" w:eastAsia="Calibri"/>
          <w:szCs w:val="24"/>
        </w:rPr>
      </w:pPr>
      <w:r w:rsidRPr="009F44D8">
        <w:rPr>
          <w:rFonts w:ascii="Arial Narrow" w:hAnsi="Arial Narrow" w:eastAsia="Calibri"/>
          <w:szCs w:val="24"/>
        </w:rPr>
        <w:t xml:space="preserve">vaizdo analitiką </w:t>
      </w:r>
      <w:r w:rsidRPr="009F44D8">
        <w:rPr>
          <w:rFonts w:ascii="Arial Narrow" w:hAnsi="Arial Narrow"/>
          <w:szCs w:val="24"/>
        </w:rPr>
        <w:t>(atliekama kameroje)</w:t>
      </w:r>
      <w:r w:rsidRPr="009F44D8">
        <w:rPr>
          <w:rFonts w:ascii="Arial Narrow" w:hAnsi="Arial Narrow" w:eastAsia="Calibri"/>
          <w:szCs w:val="24"/>
        </w:rPr>
        <w:t>;</w:t>
      </w:r>
    </w:p>
    <w:p w:rsidRPr="009F44D8" w:rsidR="00F274DB" w:rsidP="00695116" w:rsidRDefault="00F274DB" w14:paraId="21361D30" w14:textId="77777777">
      <w:pPr>
        <w:widowControl w:val="0"/>
        <w:numPr>
          <w:ilvl w:val="0"/>
          <w:numId w:val="62"/>
        </w:numPr>
        <w:tabs>
          <w:tab w:val="left" w:pos="1418"/>
        </w:tabs>
        <w:contextualSpacing/>
        <w:rPr>
          <w:rFonts w:ascii="Arial Narrow" w:hAnsi="Arial Narrow" w:eastAsia="Calibri"/>
          <w:szCs w:val="24"/>
        </w:rPr>
      </w:pPr>
      <w:r w:rsidRPr="009F44D8">
        <w:rPr>
          <w:rFonts w:ascii="Arial Narrow" w:hAnsi="Arial Narrow" w:eastAsia="Calibri"/>
          <w:szCs w:val="24"/>
        </w:rPr>
        <w:t>judesio detekciją</w:t>
      </w:r>
      <w:r w:rsidRPr="009F44D8">
        <w:rPr>
          <w:rFonts w:ascii="Arial Narrow" w:hAnsi="Arial Narrow"/>
          <w:szCs w:val="24"/>
        </w:rPr>
        <w:t xml:space="preserve"> atliekama kameroje);</w:t>
      </w:r>
    </w:p>
    <w:p w:rsidRPr="009F44D8" w:rsidR="00F274DB" w:rsidP="00695116" w:rsidRDefault="00F274DB" w14:paraId="340A7721" w14:textId="77777777">
      <w:pPr>
        <w:widowControl w:val="0"/>
        <w:numPr>
          <w:ilvl w:val="0"/>
          <w:numId w:val="62"/>
        </w:numPr>
        <w:tabs>
          <w:tab w:val="left" w:pos="1418"/>
        </w:tabs>
        <w:contextualSpacing/>
        <w:rPr>
          <w:rFonts w:ascii="Arial Narrow" w:hAnsi="Arial Narrow" w:eastAsia="Calibri"/>
          <w:szCs w:val="24"/>
        </w:rPr>
      </w:pPr>
      <w:r w:rsidRPr="009F44D8">
        <w:rPr>
          <w:rFonts w:ascii="Arial Narrow" w:hAnsi="Arial Narrow" w:eastAsia="Calibri"/>
          <w:szCs w:val="24"/>
        </w:rPr>
        <w:t>pasikeitimus tinklo nustatymuose.</w:t>
      </w:r>
    </w:p>
    <w:p w:rsidRPr="009F44D8" w:rsidR="00F274DB" w:rsidP="0078527D" w:rsidRDefault="00F274DB" w14:paraId="10890BC7"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Nustačius įvykį turi būti galima:</w:t>
      </w:r>
    </w:p>
    <w:p w:rsidRPr="009F44D8" w:rsidR="00F274DB" w:rsidP="00695116" w:rsidRDefault="00F274DB" w14:paraId="74957C26" w14:textId="77777777">
      <w:pPr>
        <w:widowControl w:val="0"/>
        <w:numPr>
          <w:ilvl w:val="0"/>
          <w:numId w:val="63"/>
        </w:numPr>
        <w:tabs>
          <w:tab w:val="left" w:pos="1418"/>
        </w:tabs>
        <w:contextualSpacing/>
        <w:rPr>
          <w:rFonts w:ascii="Arial Narrow" w:hAnsi="Arial Narrow" w:eastAsia="Calibri"/>
          <w:szCs w:val="24"/>
        </w:rPr>
      </w:pPr>
      <w:r w:rsidRPr="009F44D8">
        <w:rPr>
          <w:rFonts w:ascii="Arial Narrow" w:hAnsi="Arial Narrow" w:eastAsia="Calibri"/>
          <w:szCs w:val="24"/>
        </w:rPr>
        <w:t xml:space="preserve">aktyvuoti išorinį aliarmo įrenginį; </w:t>
      </w:r>
    </w:p>
    <w:p w:rsidRPr="009F44D8" w:rsidR="00F274DB" w:rsidP="00695116" w:rsidRDefault="00F274DB" w14:paraId="25C8BA1D" w14:textId="77777777">
      <w:pPr>
        <w:widowControl w:val="0"/>
        <w:numPr>
          <w:ilvl w:val="0"/>
          <w:numId w:val="63"/>
        </w:numPr>
        <w:tabs>
          <w:tab w:val="left" w:pos="1418"/>
        </w:tabs>
        <w:contextualSpacing/>
        <w:rPr>
          <w:rFonts w:ascii="Arial Narrow" w:hAnsi="Arial Narrow" w:eastAsia="Calibri"/>
          <w:szCs w:val="24"/>
        </w:rPr>
      </w:pPr>
      <w:r w:rsidRPr="009F44D8">
        <w:rPr>
          <w:rFonts w:ascii="Arial Narrow" w:hAnsi="Arial Narrow" w:eastAsia="Calibri"/>
          <w:szCs w:val="24"/>
        </w:rPr>
        <w:t xml:space="preserve">pradėti įrašinėjimą į SD atminties kortelę arba FTP serverį; </w:t>
      </w:r>
    </w:p>
    <w:p w:rsidRPr="009F44D8" w:rsidR="00F274DB" w:rsidP="00695116" w:rsidRDefault="00F274DB" w14:paraId="2098AB33" w14:textId="77777777">
      <w:pPr>
        <w:widowControl w:val="0"/>
        <w:numPr>
          <w:ilvl w:val="0"/>
          <w:numId w:val="63"/>
        </w:numPr>
        <w:tabs>
          <w:tab w:val="left" w:pos="1418"/>
        </w:tabs>
        <w:contextualSpacing/>
        <w:rPr>
          <w:rFonts w:ascii="Arial Narrow" w:hAnsi="Arial Narrow" w:eastAsia="Calibri"/>
          <w:szCs w:val="24"/>
        </w:rPr>
      </w:pPr>
      <w:r w:rsidRPr="009F44D8">
        <w:rPr>
          <w:rFonts w:ascii="Arial Narrow" w:hAnsi="Arial Narrow" w:eastAsia="Calibri"/>
          <w:szCs w:val="24"/>
        </w:rPr>
        <w:t>siųsti HTTP pranešimą.</w:t>
      </w:r>
    </w:p>
    <w:p w:rsidRPr="009F44D8" w:rsidR="00F274DB" w:rsidP="0078527D" w:rsidRDefault="00F274DB" w14:paraId="1BEC9401"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 xml:space="preserve">PTZ (angl. </w:t>
      </w:r>
      <w:proofErr w:type="spellStart"/>
      <w:r w:rsidRPr="009F44D8">
        <w:rPr>
          <w:rFonts w:ascii="Arial Narrow" w:hAnsi="Arial Narrow" w:eastAsia="Calibri"/>
          <w:szCs w:val="24"/>
        </w:rPr>
        <w:t>Pan</w:t>
      </w:r>
      <w:proofErr w:type="spellEnd"/>
      <w:r w:rsidRPr="009F44D8">
        <w:rPr>
          <w:rFonts w:ascii="Arial Narrow" w:hAnsi="Arial Narrow" w:eastAsia="Calibri"/>
          <w:szCs w:val="24"/>
        </w:rPr>
        <w:t>-Tilt-</w:t>
      </w:r>
      <w:proofErr w:type="spellStart"/>
      <w:r w:rsidRPr="009F44D8">
        <w:rPr>
          <w:rFonts w:ascii="Arial Narrow" w:hAnsi="Arial Narrow" w:eastAsia="Calibri"/>
          <w:szCs w:val="24"/>
        </w:rPr>
        <w:t>Zoom</w:t>
      </w:r>
      <w:proofErr w:type="spellEnd"/>
      <w:r w:rsidRPr="009F44D8">
        <w:rPr>
          <w:rFonts w:ascii="Arial Narrow" w:hAnsi="Arial Narrow" w:eastAsia="Calibri"/>
          <w:szCs w:val="24"/>
        </w:rPr>
        <w:t>) valdymas turi būti galimas naudojant:</w:t>
      </w:r>
    </w:p>
    <w:p w:rsidRPr="009F44D8" w:rsidR="00F274DB" w:rsidP="00695116" w:rsidRDefault="00F274DB" w14:paraId="5DF6A0FC" w14:textId="77777777">
      <w:pPr>
        <w:widowControl w:val="0"/>
        <w:numPr>
          <w:ilvl w:val="0"/>
          <w:numId w:val="64"/>
        </w:numPr>
        <w:tabs>
          <w:tab w:val="left" w:pos="1418"/>
        </w:tabs>
        <w:contextualSpacing/>
        <w:rPr>
          <w:rFonts w:ascii="Arial Narrow" w:hAnsi="Arial Narrow" w:eastAsia="Calibri"/>
          <w:szCs w:val="24"/>
        </w:rPr>
      </w:pPr>
      <w:r w:rsidRPr="009F44D8">
        <w:rPr>
          <w:rFonts w:ascii="Arial Narrow" w:hAnsi="Arial Narrow" w:eastAsia="Calibri"/>
          <w:szCs w:val="24"/>
        </w:rPr>
        <w:t xml:space="preserve">HTTP API komandas; </w:t>
      </w:r>
    </w:p>
    <w:p w:rsidRPr="009F44D8" w:rsidR="00F274DB" w:rsidP="00695116" w:rsidRDefault="00F274DB" w14:paraId="598ACD58" w14:textId="77777777">
      <w:pPr>
        <w:widowControl w:val="0"/>
        <w:numPr>
          <w:ilvl w:val="0"/>
          <w:numId w:val="64"/>
        </w:numPr>
        <w:tabs>
          <w:tab w:val="left" w:pos="1418"/>
        </w:tabs>
        <w:contextualSpacing/>
        <w:rPr>
          <w:rFonts w:ascii="Arial Narrow" w:hAnsi="Arial Narrow" w:eastAsia="Calibri"/>
          <w:szCs w:val="24"/>
        </w:rPr>
      </w:pPr>
      <w:proofErr w:type="spellStart"/>
      <w:r w:rsidRPr="009F44D8">
        <w:rPr>
          <w:rFonts w:ascii="Arial Narrow" w:hAnsi="Arial Narrow" w:eastAsia="Calibri"/>
          <w:szCs w:val="24"/>
        </w:rPr>
        <w:t>web</w:t>
      </w:r>
      <w:proofErr w:type="spellEnd"/>
      <w:r w:rsidRPr="009F44D8">
        <w:rPr>
          <w:rFonts w:ascii="Arial Narrow" w:hAnsi="Arial Narrow" w:eastAsia="Calibri"/>
          <w:szCs w:val="24"/>
        </w:rPr>
        <w:t xml:space="preserve"> sąsają.</w:t>
      </w:r>
    </w:p>
    <w:p w:rsidRPr="009F44D8" w:rsidR="00F274DB" w:rsidP="0078527D" w:rsidRDefault="00F274DB" w14:paraId="3CF49517"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Vaizdo kameros valdymas:</w:t>
      </w:r>
    </w:p>
    <w:p w:rsidRPr="009F44D8" w:rsidR="00F274DB" w:rsidP="00695116" w:rsidRDefault="00F274DB" w14:paraId="0E087152" w14:textId="77777777">
      <w:pPr>
        <w:pStyle w:val="ListParagraph"/>
        <w:widowControl w:val="0"/>
        <w:numPr>
          <w:ilvl w:val="0"/>
          <w:numId w:val="65"/>
        </w:numPr>
        <w:tabs>
          <w:tab w:val="left" w:pos="1418"/>
        </w:tabs>
        <w:jc w:val="both"/>
        <w:rPr>
          <w:rFonts w:eastAsia="Calibri"/>
          <w:sz w:val="24"/>
          <w:szCs w:val="24"/>
        </w:rPr>
      </w:pPr>
      <w:r w:rsidRPr="009F44D8">
        <w:rPr>
          <w:rFonts w:eastAsia="Calibri"/>
          <w:sz w:val="24"/>
          <w:szCs w:val="24"/>
        </w:rPr>
        <w:t xml:space="preserve">turi būti galima nustatyti iš anksto užduotas kameros padėtis (angl. </w:t>
      </w:r>
      <w:proofErr w:type="spellStart"/>
      <w:r w:rsidRPr="009F44D8">
        <w:rPr>
          <w:rFonts w:eastAsia="Calibri"/>
          <w:sz w:val="24"/>
          <w:szCs w:val="24"/>
        </w:rPr>
        <w:t>presets</w:t>
      </w:r>
      <w:proofErr w:type="spellEnd"/>
      <w:r w:rsidRPr="009F44D8">
        <w:rPr>
          <w:rFonts w:eastAsia="Calibri"/>
          <w:sz w:val="24"/>
          <w:szCs w:val="24"/>
        </w:rPr>
        <w:t>);</w:t>
      </w:r>
    </w:p>
    <w:p w:rsidRPr="009F44D8" w:rsidR="00F274DB" w:rsidP="00695116" w:rsidRDefault="00F274DB" w14:paraId="74F001B8" w14:textId="77777777">
      <w:pPr>
        <w:pStyle w:val="ListParagraph"/>
        <w:widowControl w:val="0"/>
        <w:numPr>
          <w:ilvl w:val="0"/>
          <w:numId w:val="65"/>
        </w:numPr>
        <w:tabs>
          <w:tab w:val="left" w:pos="1418"/>
        </w:tabs>
        <w:jc w:val="both"/>
        <w:rPr>
          <w:rFonts w:eastAsia="Calibri"/>
          <w:sz w:val="24"/>
          <w:szCs w:val="24"/>
        </w:rPr>
      </w:pPr>
      <w:r w:rsidRPr="009F44D8">
        <w:rPr>
          <w:rFonts w:eastAsia="Calibri"/>
          <w:sz w:val="24"/>
          <w:szCs w:val="24"/>
        </w:rPr>
        <w:t>turi būti galima nustatyti automatinius kameros judėjimo profilius, užtikrinančius kameros judėjimą tarp nustatytų padėčių per nustatytą laiko intervalą;</w:t>
      </w:r>
    </w:p>
    <w:p w:rsidRPr="009F44D8" w:rsidR="00F274DB" w:rsidP="00695116" w:rsidRDefault="00F274DB" w14:paraId="367EF31E" w14:textId="77777777">
      <w:pPr>
        <w:pStyle w:val="ListParagraph"/>
        <w:widowControl w:val="0"/>
        <w:numPr>
          <w:ilvl w:val="0"/>
          <w:numId w:val="65"/>
        </w:numPr>
        <w:tabs>
          <w:tab w:val="left" w:pos="1418"/>
        </w:tabs>
        <w:jc w:val="both"/>
        <w:rPr>
          <w:rFonts w:eastAsia="Calibri"/>
          <w:sz w:val="24"/>
          <w:szCs w:val="24"/>
        </w:rPr>
      </w:pPr>
      <w:r w:rsidRPr="009F44D8">
        <w:rPr>
          <w:rFonts w:eastAsia="Calibri"/>
          <w:sz w:val="24"/>
          <w:szCs w:val="24"/>
        </w:rPr>
        <w:t>turi būti automatinio apsisukimo funkcija, leidžianti kamerai apsisukti 360° nustatytu posvyrio kampu per nustatytą laiko intervalą;</w:t>
      </w:r>
    </w:p>
    <w:p w:rsidRPr="009F44D8" w:rsidR="00F274DB" w:rsidP="00695116" w:rsidRDefault="00F274DB" w14:paraId="3F41A8BB" w14:textId="77777777">
      <w:pPr>
        <w:pStyle w:val="ListParagraph"/>
        <w:widowControl w:val="0"/>
        <w:numPr>
          <w:ilvl w:val="0"/>
          <w:numId w:val="65"/>
        </w:numPr>
        <w:tabs>
          <w:tab w:val="left" w:pos="1418"/>
        </w:tabs>
        <w:jc w:val="both"/>
        <w:rPr>
          <w:rFonts w:eastAsia="Calibri"/>
          <w:sz w:val="24"/>
          <w:szCs w:val="24"/>
        </w:rPr>
      </w:pPr>
      <w:r w:rsidRPr="009F44D8">
        <w:rPr>
          <w:rFonts w:eastAsia="Calibri"/>
          <w:sz w:val="24"/>
          <w:szCs w:val="24"/>
        </w:rPr>
        <w:t>kameros posūkio greitis į iš anksto užduotą padėtį turi būti ne mažesnis kaip 250°/s horizontalia kryptimi ir ne mažesnis kaip 250°/s vertikalia kryptimi;</w:t>
      </w:r>
    </w:p>
    <w:p w:rsidRPr="009F44D8" w:rsidR="00F274DB" w:rsidP="0078527D" w:rsidRDefault="00F274DB" w14:paraId="54F2D7D0" w14:textId="77777777">
      <w:pPr>
        <w:widowControl w:val="0"/>
        <w:tabs>
          <w:tab w:val="left" w:pos="1418"/>
        </w:tabs>
        <w:rPr>
          <w:rFonts w:ascii="Arial Narrow" w:hAnsi="Arial Narrow" w:eastAsia="Calibri"/>
          <w:szCs w:val="24"/>
        </w:rPr>
      </w:pPr>
      <w:r w:rsidRPr="009F44D8">
        <w:rPr>
          <w:rFonts w:ascii="Arial Narrow" w:hAnsi="Arial Narrow" w:eastAsia="Calibri"/>
          <w:szCs w:val="24"/>
        </w:rPr>
        <w:t>Apsaugos priemonės:</w:t>
      </w:r>
    </w:p>
    <w:p w:rsidRPr="009F44D8" w:rsidR="00F274DB" w:rsidP="00695116" w:rsidRDefault="00F274DB" w14:paraId="034E2427" w14:textId="77777777">
      <w:pPr>
        <w:pStyle w:val="ListParagraph"/>
        <w:widowControl w:val="0"/>
        <w:numPr>
          <w:ilvl w:val="0"/>
          <w:numId w:val="65"/>
        </w:numPr>
        <w:tabs>
          <w:tab w:val="left" w:pos="1418"/>
        </w:tabs>
        <w:jc w:val="both"/>
        <w:rPr>
          <w:rFonts w:eastAsia="Calibri"/>
          <w:sz w:val="24"/>
          <w:szCs w:val="24"/>
        </w:rPr>
      </w:pPr>
      <w:r w:rsidRPr="009F44D8">
        <w:rPr>
          <w:rFonts w:eastAsia="Calibri"/>
          <w:sz w:val="24"/>
          <w:szCs w:val="24"/>
        </w:rPr>
        <w:t>skirtingų vartotojų teisių nustatymo galimybę;</w:t>
      </w:r>
    </w:p>
    <w:p w:rsidRPr="009F44D8" w:rsidR="00F274DB" w:rsidP="00695116" w:rsidRDefault="00F274DB" w14:paraId="67CD9A9F" w14:textId="77777777">
      <w:pPr>
        <w:pStyle w:val="ListParagraph"/>
        <w:widowControl w:val="0"/>
        <w:numPr>
          <w:ilvl w:val="0"/>
          <w:numId w:val="65"/>
        </w:numPr>
        <w:tabs>
          <w:tab w:val="left" w:pos="1418"/>
        </w:tabs>
        <w:jc w:val="both"/>
        <w:rPr>
          <w:rFonts w:eastAsia="Calibri"/>
          <w:sz w:val="24"/>
          <w:szCs w:val="24"/>
        </w:rPr>
      </w:pPr>
      <w:r w:rsidRPr="009F44D8">
        <w:rPr>
          <w:rFonts w:eastAsia="Calibri"/>
          <w:sz w:val="24"/>
          <w:szCs w:val="24"/>
        </w:rPr>
        <w:t>prisijungimą slaptažodžiu;</w:t>
      </w:r>
    </w:p>
    <w:p w:rsidRPr="009F44D8" w:rsidR="00F274DB" w:rsidP="00695116" w:rsidRDefault="00F274DB" w14:paraId="55B1B748" w14:textId="77777777">
      <w:pPr>
        <w:pStyle w:val="ListParagraph"/>
        <w:widowControl w:val="0"/>
        <w:numPr>
          <w:ilvl w:val="0"/>
          <w:numId w:val="65"/>
        </w:numPr>
        <w:tabs>
          <w:tab w:val="left" w:pos="1418"/>
        </w:tabs>
        <w:jc w:val="both"/>
        <w:rPr>
          <w:rFonts w:eastAsia="Calibri"/>
          <w:sz w:val="24"/>
          <w:szCs w:val="24"/>
        </w:rPr>
      </w:pPr>
      <w:r w:rsidRPr="009F44D8">
        <w:rPr>
          <w:rFonts w:eastAsia="Calibri"/>
          <w:sz w:val="24"/>
          <w:szCs w:val="24"/>
        </w:rPr>
        <w:t>galimybė naudoti HTTPS, SSL/TLS protokolus.</w:t>
      </w:r>
    </w:p>
    <w:p w:rsidRPr="009F44D8" w:rsidR="00F274DB" w:rsidP="0078527D" w:rsidRDefault="00F274DB" w14:paraId="1DD116C1" w14:textId="77777777">
      <w:pPr>
        <w:widowControl w:val="0"/>
        <w:tabs>
          <w:tab w:val="left" w:pos="1418"/>
        </w:tabs>
        <w:rPr>
          <w:rFonts w:ascii="Arial Narrow" w:hAnsi="Arial Narrow" w:eastAsia="Calibri"/>
          <w:szCs w:val="24"/>
        </w:rPr>
      </w:pPr>
      <w:r w:rsidRPr="009F44D8">
        <w:rPr>
          <w:rFonts w:ascii="Arial Narrow" w:hAnsi="Arial Narrow" w:eastAsia="Calibri"/>
          <w:szCs w:val="24"/>
        </w:rPr>
        <w:t>Diagnostika:</w:t>
      </w:r>
    </w:p>
    <w:p w:rsidRPr="009F44D8" w:rsidR="00F274DB" w:rsidP="00695116" w:rsidRDefault="00F274DB" w14:paraId="7962BC88" w14:textId="77777777">
      <w:pPr>
        <w:pStyle w:val="ListParagraph"/>
        <w:widowControl w:val="0"/>
        <w:numPr>
          <w:ilvl w:val="0"/>
          <w:numId w:val="66"/>
        </w:numPr>
        <w:tabs>
          <w:tab w:val="left" w:pos="1418"/>
        </w:tabs>
        <w:jc w:val="both"/>
        <w:rPr>
          <w:rFonts w:eastAsia="Calibri"/>
          <w:sz w:val="24"/>
          <w:szCs w:val="24"/>
        </w:rPr>
      </w:pPr>
      <w:r w:rsidRPr="009F44D8">
        <w:rPr>
          <w:rFonts w:eastAsia="Calibri"/>
          <w:sz w:val="24"/>
          <w:szCs w:val="24"/>
        </w:rPr>
        <w:t xml:space="preserve">Turi būti nenutrūkstamas laikmatis (angl. </w:t>
      </w:r>
      <w:proofErr w:type="spellStart"/>
      <w:r w:rsidRPr="009F44D8">
        <w:rPr>
          <w:rFonts w:eastAsia="Calibri"/>
          <w:sz w:val="24"/>
          <w:szCs w:val="24"/>
        </w:rPr>
        <w:t>watchdog</w:t>
      </w:r>
      <w:proofErr w:type="spellEnd"/>
      <w:r w:rsidRPr="009F44D8">
        <w:rPr>
          <w:rFonts w:eastAsia="Calibri"/>
          <w:sz w:val="24"/>
          <w:szCs w:val="24"/>
        </w:rPr>
        <w:t>) užtikrinantis automatinį procesų ar visos kameros perkrovimą įvykus gedimui;</w:t>
      </w:r>
    </w:p>
    <w:p w:rsidRPr="009F44D8" w:rsidR="00F274DB" w:rsidP="00695116" w:rsidRDefault="00F274DB" w14:paraId="5BE7A61D" w14:textId="77777777">
      <w:pPr>
        <w:pStyle w:val="ListParagraph"/>
        <w:widowControl w:val="0"/>
        <w:numPr>
          <w:ilvl w:val="0"/>
          <w:numId w:val="66"/>
        </w:numPr>
        <w:tabs>
          <w:tab w:val="left" w:pos="1418"/>
        </w:tabs>
        <w:jc w:val="both"/>
        <w:rPr>
          <w:rFonts w:eastAsia="Calibri"/>
          <w:sz w:val="24"/>
          <w:szCs w:val="24"/>
        </w:rPr>
      </w:pPr>
      <w:r w:rsidRPr="009F44D8">
        <w:rPr>
          <w:rFonts w:eastAsia="Calibri"/>
          <w:sz w:val="24"/>
          <w:szCs w:val="24"/>
        </w:rPr>
        <w:t xml:space="preserve">Turi būti nuolatinių signalų (angl. </w:t>
      </w:r>
      <w:proofErr w:type="spellStart"/>
      <w:r w:rsidRPr="009F44D8">
        <w:rPr>
          <w:rFonts w:eastAsia="Calibri"/>
          <w:sz w:val="24"/>
          <w:szCs w:val="24"/>
        </w:rPr>
        <w:t>heartbeat</w:t>
      </w:r>
      <w:proofErr w:type="spellEnd"/>
      <w:r w:rsidRPr="009F44D8">
        <w:rPr>
          <w:rFonts w:eastAsia="Calibri"/>
          <w:sz w:val="24"/>
          <w:szCs w:val="24"/>
        </w:rPr>
        <w:t>) generavimas ir siuntimas nustatytu adresu, nurodantis, ar kamera veikia;</w:t>
      </w:r>
    </w:p>
    <w:p w:rsidRPr="009F44D8" w:rsidR="00F274DB" w:rsidP="00695116" w:rsidRDefault="00F274DB" w14:paraId="60DC9859" w14:textId="77777777">
      <w:pPr>
        <w:pStyle w:val="ListParagraph"/>
        <w:widowControl w:val="0"/>
        <w:numPr>
          <w:ilvl w:val="0"/>
          <w:numId w:val="66"/>
        </w:numPr>
        <w:tabs>
          <w:tab w:val="left" w:pos="1418"/>
        </w:tabs>
        <w:jc w:val="both"/>
        <w:rPr>
          <w:rFonts w:eastAsia="Calibri"/>
          <w:sz w:val="24"/>
          <w:szCs w:val="24"/>
        </w:rPr>
      </w:pPr>
      <w:r w:rsidRPr="009F44D8">
        <w:rPr>
          <w:rFonts w:eastAsia="Calibri"/>
          <w:sz w:val="24"/>
          <w:szCs w:val="24"/>
        </w:rPr>
        <w:t>Turi būti generuojamas įvykių žurnalas – įrašomas bet koks įvykis, konfigūracijos keitimas,  perkrovos, gedimai.</w:t>
      </w:r>
    </w:p>
    <w:p w:rsidRPr="009F44D8" w:rsidR="00F274DB" w:rsidP="00695116" w:rsidRDefault="00F274DB" w14:paraId="09CD8B2B" w14:textId="77777777">
      <w:pPr>
        <w:pStyle w:val="ListParagraph"/>
        <w:widowControl w:val="0"/>
        <w:numPr>
          <w:ilvl w:val="0"/>
          <w:numId w:val="66"/>
        </w:numPr>
        <w:tabs>
          <w:tab w:val="left" w:pos="1418"/>
        </w:tabs>
        <w:jc w:val="both"/>
        <w:rPr>
          <w:rFonts w:eastAsia="Calibri"/>
          <w:sz w:val="24"/>
          <w:szCs w:val="24"/>
        </w:rPr>
      </w:pPr>
      <w:r w:rsidRPr="009F44D8">
        <w:rPr>
          <w:rFonts w:eastAsia="Calibri"/>
          <w:sz w:val="24"/>
          <w:szCs w:val="24"/>
        </w:rPr>
        <w:t>turi būti užtikrinta nuotolinio perkrovimo galimybė. Jeigu pati kamera šios funkcijos neturi, Tiekėjas savo lėšomis privalo įdiegti papildomas priemones šiai funkcijai užtikrinti.</w:t>
      </w:r>
    </w:p>
    <w:p w:rsidRPr="009F44D8" w:rsidR="00F274DB" w:rsidP="0078527D" w:rsidRDefault="00F274DB" w14:paraId="2D609543" w14:textId="77777777">
      <w:pPr>
        <w:suppressAutoHyphens/>
        <w:contextualSpacing/>
        <w:rPr>
          <w:rFonts w:ascii="Arial Narrow" w:hAnsi="Arial Narrow" w:eastAsia="Calibri"/>
          <w:szCs w:val="24"/>
        </w:rPr>
      </w:pPr>
      <w:r w:rsidRPr="009F44D8">
        <w:rPr>
          <w:rFonts w:ascii="Arial Narrow" w:hAnsi="Arial Narrow" w:eastAsia="Calibri"/>
          <w:szCs w:val="24"/>
        </w:rPr>
        <w:t>Papildomos funkcijos:</w:t>
      </w:r>
    </w:p>
    <w:p w:rsidRPr="009F44D8" w:rsidR="00F274DB" w:rsidP="00695116" w:rsidRDefault="00F274DB" w14:paraId="6D4AFE5C" w14:textId="77777777">
      <w:pPr>
        <w:pStyle w:val="ListParagraph"/>
        <w:numPr>
          <w:ilvl w:val="0"/>
          <w:numId w:val="67"/>
        </w:numPr>
        <w:suppressAutoHyphens/>
        <w:spacing w:after="160"/>
        <w:jc w:val="both"/>
        <w:rPr>
          <w:rFonts w:eastAsia="Calibri"/>
          <w:sz w:val="24"/>
          <w:szCs w:val="24"/>
        </w:rPr>
      </w:pPr>
      <w:r w:rsidRPr="009F44D8">
        <w:rPr>
          <w:rFonts w:eastAsia="Calibri"/>
          <w:sz w:val="24"/>
          <w:szCs w:val="24"/>
        </w:rPr>
        <w:t xml:space="preserve">Galimybė programiškai uždengti fiksuojamo vaizdo lauko dalis (angl. </w:t>
      </w:r>
      <w:proofErr w:type="spellStart"/>
      <w:r w:rsidRPr="009F44D8">
        <w:rPr>
          <w:rFonts w:eastAsia="Calibri"/>
          <w:sz w:val="24"/>
          <w:szCs w:val="24"/>
        </w:rPr>
        <w:t>Privacy</w:t>
      </w:r>
      <w:proofErr w:type="spellEnd"/>
      <w:r w:rsidRPr="009F44D8">
        <w:rPr>
          <w:rFonts w:eastAsia="Calibri"/>
          <w:sz w:val="24"/>
          <w:szCs w:val="24"/>
        </w:rPr>
        <w:t xml:space="preserve"> </w:t>
      </w:r>
      <w:proofErr w:type="spellStart"/>
      <w:r w:rsidRPr="009F44D8">
        <w:rPr>
          <w:rFonts w:eastAsia="Calibri"/>
          <w:sz w:val="24"/>
          <w:szCs w:val="24"/>
        </w:rPr>
        <w:t>masking</w:t>
      </w:r>
      <w:proofErr w:type="spellEnd"/>
      <w:r w:rsidRPr="009F44D8">
        <w:rPr>
          <w:rFonts w:eastAsia="Calibri"/>
          <w:sz w:val="24"/>
          <w:szCs w:val="24"/>
        </w:rPr>
        <w:t>);</w:t>
      </w:r>
    </w:p>
    <w:p w:rsidRPr="009F44D8" w:rsidR="00F274DB" w:rsidP="00695116" w:rsidRDefault="00F274DB" w14:paraId="710CF326" w14:textId="77777777">
      <w:pPr>
        <w:pStyle w:val="ListParagraph"/>
        <w:numPr>
          <w:ilvl w:val="0"/>
          <w:numId w:val="67"/>
        </w:numPr>
        <w:suppressAutoHyphens/>
        <w:spacing w:after="160"/>
        <w:jc w:val="both"/>
        <w:rPr>
          <w:rFonts w:eastAsia="Calibri"/>
          <w:sz w:val="24"/>
          <w:szCs w:val="24"/>
        </w:rPr>
      </w:pPr>
      <w:r w:rsidRPr="009F44D8">
        <w:rPr>
          <w:rFonts w:eastAsia="Calibri"/>
          <w:sz w:val="24"/>
          <w:szCs w:val="24"/>
        </w:rPr>
        <w:t>Datos ir laiko rodymas vaizde;</w:t>
      </w:r>
    </w:p>
    <w:p w:rsidRPr="009F44D8" w:rsidR="00F274DB" w:rsidP="00695116" w:rsidRDefault="00F274DB" w14:paraId="18D8F005" w14:textId="77777777">
      <w:pPr>
        <w:pStyle w:val="ListParagraph"/>
        <w:numPr>
          <w:ilvl w:val="0"/>
          <w:numId w:val="67"/>
        </w:numPr>
        <w:suppressAutoHyphens/>
        <w:spacing w:after="160"/>
        <w:jc w:val="both"/>
        <w:rPr>
          <w:rFonts w:eastAsia="Calibri"/>
          <w:sz w:val="24"/>
          <w:szCs w:val="24"/>
        </w:rPr>
      </w:pPr>
      <w:r w:rsidRPr="009F44D8">
        <w:rPr>
          <w:rFonts w:eastAsia="Calibri"/>
          <w:sz w:val="24"/>
          <w:szCs w:val="24"/>
        </w:rPr>
        <w:t>Individualių tekstinių užrašų rodymas vaizde.</w:t>
      </w:r>
    </w:p>
    <w:p w:rsidRPr="009F44D8" w:rsidR="00F274DB" w:rsidP="0078527D" w:rsidRDefault="00F274DB" w14:paraId="557CA2FE" w14:textId="77777777">
      <w:pPr>
        <w:pStyle w:val="ListParagraph"/>
        <w:suppressAutoHyphens/>
        <w:spacing w:after="160"/>
        <w:jc w:val="both"/>
        <w:rPr>
          <w:rFonts w:eastAsia="Calibri"/>
          <w:szCs w:val="24"/>
        </w:rPr>
      </w:pPr>
    </w:p>
    <w:p w:rsidRPr="009F44D8" w:rsidR="00F274DB" w:rsidP="0078527D" w:rsidRDefault="00F274DB" w14:paraId="0C1A7A34" w14:textId="2B148127">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D53A00" w14:paraId="6ECEC340" w14:textId="547384D5">
      <w:pPr>
        <w:suppressAutoHyphens/>
        <w:rPr>
          <w:rFonts w:ascii="Arial Narrow" w:hAnsi="Arial Narrow"/>
          <w:szCs w:val="24"/>
        </w:rPr>
      </w:pPr>
      <w:r w:rsidRPr="009F44D8">
        <w:rPr>
          <w:rFonts w:ascii="Arial Narrow" w:hAnsi="Arial Narrow" w:eastAsia="Calibri"/>
          <w:b/>
          <w:szCs w:val="24"/>
        </w:rPr>
        <w:t>1</w:t>
      </w:r>
      <w:r w:rsidR="00A42616">
        <w:rPr>
          <w:rFonts w:ascii="Arial Narrow" w:hAnsi="Arial Narrow" w:eastAsia="Calibri"/>
          <w:b/>
          <w:szCs w:val="24"/>
        </w:rPr>
        <w:t>2</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Vaizdo kameros techniniai reikalavimai</w:t>
      </w:r>
    </w:p>
    <w:tbl>
      <w:tblPr>
        <w:tblStyle w:val="Lentelstinklelis21"/>
        <w:tblW w:w="0" w:type="auto"/>
        <w:tblLook w:val="04A0" w:firstRow="1" w:lastRow="0" w:firstColumn="1" w:lastColumn="0" w:noHBand="0" w:noVBand="1"/>
      </w:tblPr>
      <w:tblGrid>
        <w:gridCol w:w="4812"/>
        <w:gridCol w:w="4816"/>
      </w:tblGrid>
      <w:tr w:rsidRPr="009F44D8" w:rsidR="00F274DB" w:rsidTr="00BC2ABE" w14:paraId="7752C9D2"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0D256E75" w14:textId="77777777">
            <w:pPr>
              <w:suppressAutoHyphens/>
              <w:rPr>
                <w:rFonts w:ascii="Arial Narrow" w:hAnsi="Arial Narrow"/>
                <w:szCs w:val="24"/>
              </w:rPr>
            </w:pPr>
            <w:r w:rsidRPr="009F44D8">
              <w:rPr>
                <w:rFonts w:ascii="Arial Narrow" w:hAnsi="Arial Narrow"/>
                <w:color w:val="000000"/>
                <w:szCs w:val="24"/>
              </w:rPr>
              <w:t>Savybė</w:t>
            </w:r>
          </w:p>
        </w:tc>
        <w:tc>
          <w:tcPr>
            <w:tcW w:w="5007" w:type="dxa"/>
            <w:vAlign w:val="center"/>
          </w:tcPr>
          <w:p w:rsidRPr="009F44D8" w:rsidR="00F274DB" w:rsidP="0078527D" w:rsidRDefault="00F274DB" w14:paraId="700B29E3" w14:textId="77777777">
            <w:pPr>
              <w:suppressAutoHyphens/>
              <w:cnfStyle w:val="100000000000" w:firstRow="1"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Reikalavimai</w:t>
            </w:r>
          </w:p>
        </w:tc>
      </w:tr>
      <w:tr w:rsidRPr="009F44D8" w:rsidR="00F274DB" w:rsidTr="00BC2ABE" w14:paraId="7028F16A" w14:textId="77777777">
        <w:tc>
          <w:tcPr>
            <w:cnfStyle w:val="001000000000" w:firstRow="0" w:lastRow="0" w:firstColumn="1" w:lastColumn="0" w:oddVBand="0" w:evenVBand="0" w:oddHBand="0" w:evenHBand="0" w:firstRowFirstColumn="0" w:firstRowLastColumn="0" w:lastRowFirstColumn="0" w:lastRowLastColumn="0"/>
            <w:tcW w:w="5007" w:type="dxa"/>
          </w:tcPr>
          <w:p w:rsidRPr="009F44D8" w:rsidR="00F274DB" w:rsidP="0078527D" w:rsidRDefault="00F274DB" w14:paraId="3E156DE8" w14:textId="77777777">
            <w:pPr>
              <w:suppressAutoHyphens/>
              <w:ind w:firstLine="164"/>
              <w:rPr>
                <w:rFonts w:ascii="Arial Narrow" w:hAnsi="Arial Narrow"/>
                <w:szCs w:val="24"/>
              </w:rPr>
            </w:pPr>
            <w:r w:rsidRPr="009F44D8">
              <w:rPr>
                <w:rFonts w:ascii="Arial Narrow" w:hAnsi="Arial Narrow"/>
                <w:color w:val="000000"/>
                <w:szCs w:val="24"/>
              </w:rPr>
              <w:t>Tipas</w:t>
            </w:r>
          </w:p>
        </w:tc>
        <w:tc>
          <w:tcPr>
            <w:tcW w:w="5007" w:type="dxa"/>
          </w:tcPr>
          <w:p w:rsidRPr="009F44D8" w:rsidR="00F274DB" w:rsidP="0078527D" w:rsidRDefault="00F274DB" w14:paraId="5726376B" w14:textId="77777777">
            <w:pPr>
              <w:suppressAutoHyphens/>
              <w:ind w:firstLine="164"/>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 xml:space="preserve">Spalvota aukštos raiškos (HD) IP </w:t>
            </w:r>
            <w:r w:rsidRPr="009F44D8">
              <w:rPr>
                <w:rFonts w:ascii="Arial Narrow" w:hAnsi="Arial Narrow"/>
                <w:color w:val="000000"/>
              </w:rPr>
              <w:t xml:space="preserve">PTZ </w:t>
            </w:r>
            <w:r w:rsidRPr="009F44D8">
              <w:rPr>
                <w:rFonts w:ascii="Arial Narrow" w:hAnsi="Arial Narrow"/>
                <w:color w:val="000000"/>
                <w:szCs w:val="24"/>
              </w:rPr>
              <w:t>kamera</w:t>
            </w:r>
          </w:p>
        </w:tc>
      </w:tr>
      <w:tr w:rsidRPr="009F44D8" w:rsidR="00F274DB" w:rsidTr="00BC2ABE" w14:paraId="1C9B056E" w14:textId="77777777">
        <w:tc>
          <w:tcPr>
            <w:cnfStyle w:val="001000000000" w:firstRow="0" w:lastRow="0" w:firstColumn="1" w:lastColumn="0" w:oddVBand="0" w:evenVBand="0" w:oddHBand="0" w:evenHBand="0" w:firstRowFirstColumn="0" w:firstRowLastColumn="0" w:lastRowFirstColumn="0" w:lastRowLastColumn="0"/>
            <w:tcW w:w="5007" w:type="dxa"/>
          </w:tcPr>
          <w:p w:rsidRPr="009F44D8" w:rsidR="00F274DB" w:rsidP="0078527D" w:rsidRDefault="00F274DB" w14:paraId="6DC25EC6" w14:textId="77777777">
            <w:pPr>
              <w:suppressAutoHyphens/>
              <w:ind w:firstLine="164"/>
              <w:rPr>
                <w:rFonts w:ascii="Arial Narrow" w:hAnsi="Arial Narrow"/>
                <w:szCs w:val="24"/>
              </w:rPr>
            </w:pPr>
            <w:r w:rsidRPr="009F44D8">
              <w:rPr>
                <w:rFonts w:ascii="Arial Narrow" w:hAnsi="Arial Narrow"/>
                <w:color w:val="000000"/>
                <w:szCs w:val="24"/>
              </w:rPr>
              <w:t>Rezoliucija</w:t>
            </w:r>
          </w:p>
        </w:tc>
        <w:tc>
          <w:tcPr>
            <w:tcW w:w="5007" w:type="dxa"/>
          </w:tcPr>
          <w:p w:rsidRPr="009F44D8" w:rsidR="00F274DB" w:rsidP="0078527D" w:rsidRDefault="00F274DB" w14:paraId="54BAC817" w14:textId="77777777">
            <w:pPr>
              <w:suppressAutoHyphens/>
              <w:ind w:firstLine="164"/>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≥1920x1080</w:t>
            </w:r>
          </w:p>
        </w:tc>
      </w:tr>
      <w:tr w:rsidRPr="009F44D8" w:rsidR="00F274DB" w:rsidTr="00BC2ABE" w14:paraId="07C11F38"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022C1618" w14:textId="77777777">
            <w:pPr>
              <w:suppressAutoHyphens/>
              <w:ind w:firstLine="164"/>
              <w:rPr>
                <w:rFonts w:ascii="Arial Narrow" w:hAnsi="Arial Narrow"/>
                <w:szCs w:val="24"/>
              </w:rPr>
            </w:pPr>
            <w:r w:rsidRPr="009F44D8">
              <w:rPr>
                <w:rFonts w:ascii="Arial Narrow" w:hAnsi="Arial Narrow"/>
                <w:color w:val="000000"/>
                <w:szCs w:val="24"/>
              </w:rPr>
              <w:t>Kadrų dažnis esant maksimaliai rezoliucijai</w:t>
            </w:r>
          </w:p>
        </w:tc>
        <w:tc>
          <w:tcPr>
            <w:tcW w:w="5007" w:type="dxa"/>
          </w:tcPr>
          <w:p w:rsidRPr="009F44D8" w:rsidR="00F274DB" w:rsidP="0078527D" w:rsidRDefault="00F274DB" w14:paraId="705854FB" w14:textId="77777777">
            <w:pPr>
              <w:suppressAutoHyphens/>
              <w:ind w:firstLine="164"/>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≥25</w:t>
            </w:r>
          </w:p>
        </w:tc>
      </w:tr>
      <w:tr w:rsidRPr="009F44D8" w:rsidR="00F274DB" w:rsidTr="00BC2ABE" w14:paraId="54B38AFA" w14:textId="77777777">
        <w:tc>
          <w:tcPr>
            <w:cnfStyle w:val="001000000000" w:firstRow="0" w:lastRow="0" w:firstColumn="1" w:lastColumn="0" w:oddVBand="0" w:evenVBand="0" w:oddHBand="0" w:evenHBand="0" w:firstRowFirstColumn="0" w:firstRowLastColumn="0" w:lastRowFirstColumn="0" w:lastRowLastColumn="0"/>
            <w:tcW w:w="5007" w:type="dxa"/>
          </w:tcPr>
          <w:p w:rsidRPr="009F44D8" w:rsidR="00F274DB" w:rsidP="0078527D" w:rsidRDefault="00F274DB" w14:paraId="16D75F78" w14:textId="77777777">
            <w:pPr>
              <w:suppressAutoHyphens/>
              <w:ind w:firstLine="164"/>
              <w:rPr>
                <w:rFonts w:ascii="Arial Narrow" w:hAnsi="Arial Narrow"/>
                <w:szCs w:val="24"/>
              </w:rPr>
            </w:pPr>
            <w:r w:rsidRPr="009F44D8">
              <w:rPr>
                <w:rFonts w:ascii="Arial Narrow" w:hAnsi="Arial Narrow"/>
                <w:color w:val="000000"/>
                <w:szCs w:val="24"/>
              </w:rPr>
              <w:t>Optinis priartinimas</w:t>
            </w:r>
          </w:p>
        </w:tc>
        <w:tc>
          <w:tcPr>
            <w:tcW w:w="5007" w:type="dxa"/>
          </w:tcPr>
          <w:p w:rsidRPr="009F44D8" w:rsidR="00F274DB" w:rsidP="0078527D" w:rsidRDefault="00F274DB" w14:paraId="5F7633F1" w14:textId="77777777">
            <w:pPr>
              <w:suppressAutoHyphens/>
              <w:ind w:firstLine="164"/>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w:t>
            </w:r>
            <w:r w:rsidRPr="009F44D8">
              <w:rPr>
                <w:rFonts w:ascii="Arial Narrow" w:hAnsi="Arial Narrow"/>
                <w:color w:val="000000"/>
              </w:rPr>
              <w:t>3</w:t>
            </w:r>
          </w:p>
        </w:tc>
      </w:tr>
      <w:tr w:rsidRPr="009F44D8" w:rsidR="00F274DB" w:rsidTr="00BC2ABE" w14:paraId="3EED759E" w14:textId="77777777">
        <w:tc>
          <w:tcPr>
            <w:cnfStyle w:val="001000000000" w:firstRow="0" w:lastRow="0" w:firstColumn="1" w:lastColumn="0" w:oddVBand="0" w:evenVBand="0" w:oddHBand="0" w:evenHBand="0" w:firstRowFirstColumn="0" w:firstRowLastColumn="0" w:lastRowFirstColumn="0" w:lastRowLastColumn="0"/>
            <w:tcW w:w="5007" w:type="dxa"/>
          </w:tcPr>
          <w:p w:rsidRPr="009F44D8" w:rsidR="00F274DB" w:rsidP="0078527D" w:rsidRDefault="00F274DB" w14:paraId="06E77E47" w14:textId="77777777">
            <w:pPr>
              <w:suppressAutoHyphens/>
              <w:ind w:firstLine="164"/>
              <w:rPr>
                <w:rFonts w:ascii="Arial Narrow" w:hAnsi="Arial Narrow"/>
                <w:szCs w:val="24"/>
              </w:rPr>
            </w:pPr>
            <w:r w:rsidRPr="009F44D8">
              <w:rPr>
                <w:rFonts w:ascii="Arial Narrow" w:hAnsi="Arial Narrow"/>
                <w:color w:val="000000"/>
                <w:szCs w:val="24"/>
              </w:rPr>
              <w:t>Skaitmeninis priartinimas</w:t>
            </w:r>
          </w:p>
        </w:tc>
        <w:tc>
          <w:tcPr>
            <w:tcW w:w="5007" w:type="dxa"/>
          </w:tcPr>
          <w:p w:rsidRPr="009F44D8" w:rsidR="00F274DB" w:rsidP="0078527D" w:rsidRDefault="00F274DB" w14:paraId="79E41B05" w14:textId="77777777">
            <w:pPr>
              <w:suppressAutoHyphens/>
              <w:ind w:firstLine="164"/>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≥5</w:t>
            </w:r>
          </w:p>
        </w:tc>
      </w:tr>
      <w:tr w:rsidRPr="009F44D8" w:rsidR="00F274DB" w:rsidTr="00BC2ABE" w14:paraId="679DB9F5" w14:textId="77777777">
        <w:tc>
          <w:tcPr>
            <w:cnfStyle w:val="001000000000" w:firstRow="0" w:lastRow="0" w:firstColumn="1" w:lastColumn="0" w:oddVBand="0" w:evenVBand="0" w:oddHBand="0" w:evenHBand="0" w:firstRowFirstColumn="0" w:firstRowLastColumn="0" w:lastRowFirstColumn="0" w:lastRowLastColumn="0"/>
            <w:tcW w:w="5007" w:type="dxa"/>
          </w:tcPr>
          <w:p w:rsidRPr="009F44D8" w:rsidR="00F274DB" w:rsidP="0078527D" w:rsidRDefault="00F274DB" w14:paraId="36C61055" w14:textId="77777777">
            <w:pPr>
              <w:suppressAutoHyphens/>
              <w:ind w:firstLine="164"/>
              <w:rPr>
                <w:rFonts w:ascii="Arial Narrow" w:hAnsi="Arial Narrow"/>
                <w:szCs w:val="24"/>
              </w:rPr>
            </w:pPr>
            <w:r w:rsidRPr="009F44D8">
              <w:rPr>
                <w:rFonts w:ascii="Arial Narrow" w:hAnsi="Arial Narrow"/>
                <w:color w:val="000000"/>
                <w:szCs w:val="24"/>
              </w:rPr>
              <w:t>Nepriklausomi vaizdo srautai</w:t>
            </w:r>
          </w:p>
        </w:tc>
        <w:tc>
          <w:tcPr>
            <w:tcW w:w="5007" w:type="dxa"/>
          </w:tcPr>
          <w:p w:rsidRPr="009F44D8" w:rsidR="00F274DB" w:rsidP="0078527D" w:rsidRDefault="00F274DB" w14:paraId="676D4FDD" w14:textId="77777777">
            <w:pPr>
              <w:suppressAutoHyphens/>
              <w:ind w:firstLine="164"/>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≥2</w:t>
            </w:r>
          </w:p>
        </w:tc>
      </w:tr>
      <w:tr w:rsidRPr="009F44D8" w:rsidR="00F274DB" w:rsidTr="00BC2ABE" w14:paraId="22589B60" w14:textId="77777777">
        <w:tc>
          <w:tcPr>
            <w:cnfStyle w:val="001000000000" w:firstRow="0" w:lastRow="0" w:firstColumn="1" w:lastColumn="0" w:oddVBand="0" w:evenVBand="0" w:oddHBand="0" w:evenHBand="0" w:firstRowFirstColumn="0" w:firstRowLastColumn="0" w:lastRowFirstColumn="0" w:lastRowLastColumn="0"/>
            <w:tcW w:w="5007" w:type="dxa"/>
          </w:tcPr>
          <w:p w:rsidRPr="009F44D8" w:rsidR="00F274DB" w:rsidP="0078527D" w:rsidRDefault="00F274DB" w14:paraId="28F3E2B1" w14:textId="77777777">
            <w:pPr>
              <w:suppressAutoHyphens/>
              <w:ind w:firstLine="164"/>
              <w:rPr>
                <w:rFonts w:ascii="Arial Narrow" w:hAnsi="Arial Narrow"/>
                <w:szCs w:val="24"/>
              </w:rPr>
            </w:pPr>
            <w:r w:rsidRPr="009F44D8">
              <w:rPr>
                <w:rFonts w:ascii="Arial Narrow" w:hAnsi="Arial Narrow"/>
                <w:color w:val="000000"/>
                <w:szCs w:val="24"/>
              </w:rPr>
              <w:t>Vaizdo kompresija</w:t>
            </w:r>
          </w:p>
        </w:tc>
        <w:tc>
          <w:tcPr>
            <w:tcW w:w="5007" w:type="dxa"/>
          </w:tcPr>
          <w:p w:rsidRPr="009F44D8" w:rsidR="00F274DB" w:rsidP="0078527D" w:rsidRDefault="00F274DB" w14:paraId="2F4C6F5A" w14:textId="77777777">
            <w:pPr>
              <w:suppressAutoHyphens/>
              <w:ind w:firstLine="164"/>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H.264,  MJPEG</w:t>
            </w:r>
          </w:p>
        </w:tc>
      </w:tr>
      <w:tr w:rsidRPr="009F44D8" w:rsidR="00F274DB" w:rsidTr="00BC2ABE" w14:paraId="7EEF5CF3" w14:textId="77777777">
        <w:tc>
          <w:tcPr>
            <w:cnfStyle w:val="001000000000" w:firstRow="0" w:lastRow="0" w:firstColumn="1" w:lastColumn="0" w:oddVBand="0" w:evenVBand="0" w:oddHBand="0" w:evenHBand="0" w:firstRowFirstColumn="0" w:firstRowLastColumn="0" w:lastRowFirstColumn="0" w:lastRowLastColumn="0"/>
            <w:tcW w:w="5007" w:type="dxa"/>
          </w:tcPr>
          <w:p w:rsidRPr="009F44D8" w:rsidR="00F274DB" w:rsidP="0078527D" w:rsidRDefault="00F274DB" w14:paraId="3C4D76E2" w14:textId="77777777">
            <w:pPr>
              <w:suppressAutoHyphens/>
              <w:ind w:firstLine="164"/>
              <w:rPr>
                <w:rFonts w:ascii="Arial Narrow" w:hAnsi="Arial Narrow"/>
                <w:color w:val="000000"/>
                <w:szCs w:val="24"/>
              </w:rPr>
            </w:pPr>
            <w:r w:rsidRPr="009F44D8">
              <w:rPr>
                <w:rFonts w:ascii="Arial Narrow" w:hAnsi="Arial Narrow"/>
                <w:color w:val="000000"/>
                <w:szCs w:val="24"/>
              </w:rPr>
              <w:t>Prievadai</w:t>
            </w:r>
          </w:p>
        </w:tc>
        <w:tc>
          <w:tcPr>
            <w:tcW w:w="5007" w:type="dxa"/>
          </w:tcPr>
          <w:p w:rsidRPr="009F44D8" w:rsidR="00F274DB" w:rsidP="0078527D" w:rsidRDefault="00F274DB" w14:paraId="02D6A11C" w14:textId="77777777">
            <w:pPr>
              <w:suppressAutoHyphens/>
              <w:ind w:firstLine="164"/>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proofErr w:type="spellStart"/>
            <w:r w:rsidRPr="009F44D8">
              <w:rPr>
                <w:rFonts w:ascii="Arial Narrow" w:hAnsi="Arial Narrow"/>
                <w:color w:val="000000"/>
                <w:szCs w:val="24"/>
              </w:rPr>
              <w:t>Ethernet</w:t>
            </w:r>
            <w:proofErr w:type="spellEnd"/>
            <w:r w:rsidRPr="009F44D8">
              <w:rPr>
                <w:rFonts w:ascii="Arial Narrow" w:hAnsi="Arial Narrow"/>
                <w:color w:val="000000"/>
                <w:szCs w:val="24"/>
              </w:rPr>
              <w:t xml:space="preserve"> 10 / 100 Base-T</w:t>
            </w:r>
          </w:p>
        </w:tc>
      </w:tr>
      <w:tr w:rsidRPr="009F44D8" w:rsidR="00F274DB" w:rsidTr="00BC2ABE" w14:paraId="758B6199" w14:textId="77777777">
        <w:tc>
          <w:tcPr>
            <w:cnfStyle w:val="001000000000" w:firstRow="0" w:lastRow="0" w:firstColumn="1" w:lastColumn="0" w:oddVBand="0" w:evenVBand="0" w:oddHBand="0" w:evenHBand="0" w:firstRowFirstColumn="0" w:firstRowLastColumn="0" w:lastRowFirstColumn="0" w:lastRowLastColumn="0"/>
            <w:tcW w:w="5007" w:type="dxa"/>
          </w:tcPr>
          <w:p w:rsidRPr="009F44D8" w:rsidR="00F274DB" w:rsidP="0078527D" w:rsidRDefault="00F274DB" w14:paraId="3FCDD5CF" w14:textId="77777777">
            <w:pPr>
              <w:suppressAutoHyphens/>
              <w:ind w:firstLine="164"/>
              <w:rPr>
                <w:rFonts w:ascii="Arial Narrow" w:hAnsi="Arial Narrow"/>
                <w:color w:val="000000"/>
                <w:szCs w:val="24"/>
              </w:rPr>
            </w:pPr>
            <w:r w:rsidRPr="009F44D8">
              <w:rPr>
                <w:rFonts w:ascii="Arial Narrow" w:hAnsi="Arial Narrow"/>
                <w:color w:val="000000"/>
                <w:szCs w:val="24"/>
              </w:rPr>
              <w:t>Atmintis</w:t>
            </w:r>
          </w:p>
        </w:tc>
        <w:tc>
          <w:tcPr>
            <w:tcW w:w="5007" w:type="dxa"/>
          </w:tcPr>
          <w:p w:rsidRPr="009F44D8" w:rsidR="00F274DB" w:rsidP="0078527D" w:rsidRDefault="00F274DB" w14:paraId="56903699" w14:textId="77777777">
            <w:pPr>
              <w:suppressAutoHyphens/>
              <w:ind w:firstLine="164"/>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proofErr w:type="spellStart"/>
            <w:r w:rsidRPr="009F44D8">
              <w:rPr>
                <w:rFonts w:ascii="Arial Narrow" w:hAnsi="Arial Narrow"/>
                <w:color w:val="000000"/>
                <w:szCs w:val="24"/>
              </w:rPr>
              <w:t>Micro</w:t>
            </w:r>
            <w:proofErr w:type="spellEnd"/>
            <w:r w:rsidRPr="009F44D8">
              <w:rPr>
                <w:rFonts w:ascii="Arial Narrow" w:hAnsi="Arial Narrow"/>
                <w:color w:val="000000"/>
                <w:szCs w:val="24"/>
              </w:rPr>
              <w:t xml:space="preserve"> SD/SDHC</w:t>
            </w:r>
          </w:p>
        </w:tc>
      </w:tr>
      <w:tr w:rsidRPr="009F44D8" w:rsidR="00F274DB" w:rsidTr="00BC2ABE" w14:paraId="08F57C51" w14:textId="77777777">
        <w:tc>
          <w:tcPr>
            <w:cnfStyle w:val="001000000000" w:firstRow="0" w:lastRow="0" w:firstColumn="1" w:lastColumn="0" w:oddVBand="0" w:evenVBand="0" w:oddHBand="0" w:evenHBand="0" w:firstRowFirstColumn="0" w:firstRowLastColumn="0" w:lastRowFirstColumn="0" w:lastRowLastColumn="0"/>
            <w:tcW w:w="5007" w:type="dxa"/>
          </w:tcPr>
          <w:p w:rsidRPr="009F44D8" w:rsidR="00F274DB" w:rsidP="0078527D" w:rsidRDefault="00F274DB" w14:paraId="7F2C1880" w14:textId="77777777">
            <w:pPr>
              <w:suppressAutoHyphens/>
              <w:ind w:firstLine="164"/>
              <w:rPr>
                <w:rFonts w:ascii="Arial Narrow" w:hAnsi="Arial Narrow"/>
                <w:color w:val="000000"/>
                <w:szCs w:val="24"/>
              </w:rPr>
            </w:pPr>
            <w:r w:rsidRPr="009F44D8">
              <w:rPr>
                <w:rFonts w:ascii="Arial Narrow" w:hAnsi="Arial Narrow"/>
                <w:color w:val="000000"/>
                <w:szCs w:val="24"/>
              </w:rPr>
              <w:t>Palaikomi standartai</w:t>
            </w:r>
          </w:p>
        </w:tc>
        <w:tc>
          <w:tcPr>
            <w:tcW w:w="5007" w:type="dxa"/>
          </w:tcPr>
          <w:p w:rsidRPr="009F44D8" w:rsidR="00F274DB" w:rsidP="0078527D" w:rsidRDefault="00F274DB" w14:paraId="59B4D252" w14:textId="77777777">
            <w:pPr>
              <w:suppressAutoHyphens/>
              <w:ind w:firstLine="164"/>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ONVIF</w:t>
            </w:r>
          </w:p>
        </w:tc>
      </w:tr>
      <w:tr w:rsidRPr="009F44D8" w:rsidR="00F274DB" w:rsidTr="00BC2ABE" w14:paraId="2EBE8F7D" w14:textId="77777777">
        <w:tc>
          <w:tcPr>
            <w:cnfStyle w:val="001000000000" w:firstRow="0" w:lastRow="0" w:firstColumn="1" w:lastColumn="0" w:oddVBand="0" w:evenVBand="0" w:oddHBand="0" w:evenHBand="0" w:firstRowFirstColumn="0" w:firstRowLastColumn="0" w:lastRowFirstColumn="0" w:lastRowLastColumn="0"/>
            <w:tcW w:w="5007" w:type="dxa"/>
          </w:tcPr>
          <w:p w:rsidRPr="009F44D8" w:rsidR="00F274DB" w:rsidP="0078527D" w:rsidRDefault="00F274DB" w14:paraId="4CAEF1D0" w14:textId="77777777">
            <w:pPr>
              <w:suppressAutoHyphens/>
              <w:ind w:firstLine="164"/>
              <w:rPr>
                <w:rFonts w:ascii="Arial Narrow" w:hAnsi="Arial Narrow"/>
                <w:color w:val="000000"/>
                <w:szCs w:val="24"/>
              </w:rPr>
            </w:pPr>
            <w:r w:rsidRPr="009F44D8">
              <w:rPr>
                <w:rFonts w:ascii="Arial Narrow" w:hAnsi="Arial Narrow"/>
                <w:color w:val="000000"/>
                <w:szCs w:val="24"/>
              </w:rPr>
              <w:t>Maitinimas</w:t>
            </w:r>
          </w:p>
        </w:tc>
        <w:tc>
          <w:tcPr>
            <w:tcW w:w="5007" w:type="dxa"/>
          </w:tcPr>
          <w:p w:rsidRPr="009F44D8" w:rsidR="00F274DB" w:rsidP="0078527D" w:rsidRDefault="00F274DB" w14:paraId="6E7F8FDA" w14:textId="77777777">
            <w:pPr>
              <w:suppressAutoHyphens/>
              <w:ind w:firstLine="164"/>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POE</w:t>
            </w:r>
          </w:p>
        </w:tc>
      </w:tr>
      <w:tr w:rsidRPr="009F44D8" w:rsidR="00F274DB" w:rsidTr="00BC2ABE" w14:paraId="7165AB3D" w14:textId="77777777">
        <w:tc>
          <w:tcPr>
            <w:cnfStyle w:val="001000000000" w:firstRow="0" w:lastRow="0" w:firstColumn="1" w:lastColumn="0" w:oddVBand="0" w:evenVBand="0" w:oddHBand="0" w:evenHBand="0" w:firstRowFirstColumn="0" w:firstRowLastColumn="0" w:lastRowFirstColumn="0" w:lastRowLastColumn="0"/>
            <w:tcW w:w="5007" w:type="dxa"/>
          </w:tcPr>
          <w:p w:rsidRPr="009F44D8" w:rsidR="00F274DB" w:rsidP="0078527D" w:rsidRDefault="00F274DB" w14:paraId="5F937A76" w14:textId="77777777">
            <w:pPr>
              <w:suppressAutoHyphens/>
              <w:ind w:firstLine="164"/>
              <w:rPr>
                <w:rFonts w:ascii="Arial Narrow" w:hAnsi="Arial Narrow"/>
                <w:color w:val="000000"/>
              </w:rPr>
            </w:pPr>
            <w:r w:rsidRPr="009F44D8">
              <w:rPr>
                <w:rFonts w:ascii="Arial Narrow" w:hAnsi="Arial Narrow"/>
                <w:color w:val="000000"/>
              </w:rPr>
              <w:t xml:space="preserve">PTZ </w:t>
            </w:r>
            <w:r w:rsidRPr="009F44D8">
              <w:rPr>
                <w:rFonts w:ascii="Arial Narrow" w:hAnsi="Arial Narrow" w:eastAsia="Calibri"/>
                <w:szCs w:val="24"/>
              </w:rPr>
              <w:t xml:space="preserve">(angl. </w:t>
            </w:r>
            <w:proofErr w:type="spellStart"/>
            <w:r w:rsidRPr="009F44D8">
              <w:rPr>
                <w:rFonts w:ascii="Arial Narrow" w:hAnsi="Arial Narrow" w:eastAsia="Calibri"/>
                <w:szCs w:val="24"/>
              </w:rPr>
              <w:t>Pan</w:t>
            </w:r>
            <w:proofErr w:type="spellEnd"/>
            <w:r w:rsidRPr="009F44D8">
              <w:rPr>
                <w:rFonts w:ascii="Arial Narrow" w:hAnsi="Arial Narrow" w:eastAsia="Calibri"/>
                <w:szCs w:val="24"/>
              </w:rPr>
              <w:t>-Tilt-</w:t>
            </w:r>
            <w:proofErr w:type="spellStart"/>
            <w:r w:rsidRPr="009F44D8">
              <w:rPr>
                <w:rFonts w:ascii="Arial Narrow" w:hAnsi="Arial Narrow" w:eastAsia="Calibri"/>
                <w:szCs w:val="24"/>
              </w:rPr>
              <w:t>Zoom</w:t>
            </w:r>
            <w:proofErr w:type="spellEnd"/>
            <w:r w:rsidRPr="009F44D8">
              <w:rPr>
                <w:rFonts w:ascii="Arial Narrow" w:hAnsi="Arial Narrow" w:eastAsia="Calibri"/>
                <w:szCs w:val="24"/>
              </w:rPr>
              <w:t xml:space="preserve">) </w:t>
            </w:r>
            <w:r w:rsidRPr="009F44D8">
              <w:rPr>
                <w:rFonts w:ascii="Arial Narrow" w:hAnsi="Arial Narrow"/>
                <w:color w:val="000000"/>
              </w:rPr>
              <w:t xml:space="preserve">funkcija </w:t>
            </w:r>
          </w:p>
        </w:tc>
        <w:tc>
          <w:tcPr>
            <w:tcW w:w="5007" w:type="dxa"/>
          </w:tcPr>
          <w:p w:rsidRPr="009F44D8" w:rsidR="00F274DB" w:rsidP="0078527D" w:rsidRDefault="00F274DB" w14:paraId="37CDE8B8" w14:textId="77777777">
            <w:pPr>
              <w:suppressAutoHyphens/>
              <w:ind w:firstLine="164"/>
              <w:cnfStyle w:val="000000000000" w:firstRow="0" w:lastRow="0" w:firstColumn="0" w:lastColumn="0" w:oddVBand="0" w:evenVBand="0" w:oddHBand="0" w:evenHBand="0" w:firstRowFirstColumn="0" w:firstRowLastColumn="0" w:lastRowFirstColumn="0" w:lastRowLastColumn="0"/>
              <w:rPr>
                <w:rFonts w:ascii="Arial Narrow" w:hAnsi="Arial Narrow"/>
                <w:color w:val="000000"/>
              </w:rPr>
            </w:pPr>
            <w:r w:rsidRPr="009F44D8">
              <w:rPr>
                <w:rFonts w:ascii="Arial Narrow" w:hAnsi="Arial Narrow"/>
                <w:color w:val="000000"/>
              </w:rPr>
              <w:t>Privaloma</w:t>
            </w:r>
          </w:p>
        </w:tc>
      </w:tr>
      <w:tr w:rsidRPr="009F44D8" w:rsidR="00F274DB" w:rsidTr="00BC2ABE" w14:paraId="03000179" w14:textId="77777777">
        <w:tc>
          <w:tcPr>
            <w:cnfStyle w:val="001000000000" w:firstRow="0" w:lastRow="0" w:firstColumn="1" w:lastColumn="0" w:oddVBand="0" w:evenVBand="0" w:oddHBand="0" w:evenHBand="0" w:firstRowFirstColumn="0" w:firstRowLastColumn="0" w:lastRowFirstColumn="0" w:lastRowLastColumn="0"/>
            <w:tcW w:w="5007" w:type="dxa"/>
          </w:tcPr>
          <w:p w:rsidRPr="009F44D8" w:rsidR="00F274DB" w:rsidP="0078527D" w:rsidRDefault="00F274DB" w14:paraId="64673F8A" w14:textId="77777777">
            <w:pPr>
              <w:suppressAutoHyphens/>
              <w:ind w:firstLine="164"/>
              <w:rPr>
                <w:rFonts w:ascii="Arial Narrow" w:hAnsi="Arial Narrow"/>
                <w:color w:val="000000"/>
              </w:rPr>
            </w:pPr>
            <w:r w:rsidRPr="009F44D8">
              <w:rPr>
                <w:rFonts w:ascii="Arial Narrow" w:hAnsi="Arial Narrow"/>
                <w:color w:val="000000"/>
              </w:rPr>
              <w:t>Horizontalus kameros pasukimas</w:t>
            </w:r>
          </w:p>
        </w:tc>
        <w:tc>
          <w:tcPr>
            <w:tcW w:w="5007" w:type="dxa"/>
          </w:tcPr>
          <w:p w:rsidRPr="009F44D8" w:rsidR="00F274DB" w:rsidP="0078527D" w:rsidRDefault="00F274DB" w14:paraId="67FD7F0D" w14:textId="77777777">
            <w:pPr>
              <w:suppressAutoHyphens/>
              <w:ind w:firstLine="164"/>
              <w:cnfStyle w:val="000000000000" w:firstRow="0" w:lastRow="0" w:firstColumn="0" w:lastColumn="0" w:oddVBand="0" w:evenVBand="0" w:oddHBand="0" w:evenHBand="0" w:firstRowFirstColumn="0" w:firstRowLastColumn="0" w:lastRowFirstColumn="0" w:lastRowLastColumn="0"/>
              <w:rPr>
                <w:rFonts w:ascii="Arial Narrow" w:hAnsi="Arial Narrow"/>
                <w:color w:val="000000"/>
              </w:rPr>
            </w:pPr>
            <w:r w:rsidRPr="009F44D8">
              <w:rPr>
                <w:rFonts w:ascii="Arial Narrow" w:hAnsi="Arial Narrow"/>
                <w:color w:val="000000"/>
              </w:rPr>
              <w:t>360°</w:t>
            </w:r>
          </w:p>
        </w:tc>
      </w:tr>
      <w:tr w:rsidRPr="009F44D8" w:rsidR="00F274DB" w:rsidTr="00BC2ABE" w14:paraId="204460E1" w14:textId="77777777">
        <w:tc>
          <w:tcPr>
            <w:cnfStyle w:val="001000000000" w:firstRow="0" w:lastRow="0" w:firstColumn="1" w:lastColumn="0" w:oddVBand="0" w:evenVBand="0" w:oddHBand="0" w:evenHBand="0" w:firstRowFirstColumn="0" w:firstRowLastColumn="0" w:lastRowFirstColumn="0" w:lastRowLastColumn="0"/>
            <w:tcW w:w="5007" w:type="dxa"/>
          </w:tcPr>
          <w:p w:rsidRPr="009F44D8" w:rsidR="00F274DB" w:rsidP="0078527D" w:rsidRDefault="00F274DB" w14:paraId="32453A14" w14:textId="77777777">
            <w:pPr>
              <w:suppressAutoHyphens/>
              <w:ind w:left="172"/>
              <w:rPr>
                <w:rFonts w:ascii="Arial Narrow" w:hAnsi="Arial Narrow"/>
                <w:color w:val="000000"/>
              </w:rPr>
            </w:pPr>
            <w:r w:rsidRPr="009F44D8">
              <w:rPr>
                <w:rFonts w:ascii="Arial Narrow" w:hAnsi="Arial Narrow"/>
                <w:color w:val="000000"/>
              </w:rPr>
              <w:t>Kameros posūkio greitis į iš anksto užduotą padėtį</w:t>
            </w:r>
          </w:p>
        </w:tc>
        <w:tc>
          <w:tcPr>
            <w:tcW w:w="5007" w:type="dxa"/>
          </w:tcPr>
          <w:p w:rsidRPr="009F44D8" w:rsidR="00F274DB" w:rsidP="0078527D" w:rsidRDefault="00F274DB" w14:paraId="24D1D0CF" w14:textId="77777777">
            <w:pPr>
              <w:suppressAutoHyphens/>
              <w:ind w:left="125"/>
              <w:cnfStyle w:val="000000000000" w:firstRow="0" w:lastRow="0" w:firstColumn="0" w:lastColumn="0" w:oddVBand="0" w:evenVBand="0" w:oddHBand="0" w:evenHBand="0" w:firstRowFirstColumn="0" w:firstRowLastColumn="0" w:lastRowFirstColumn="0" w:lastRowLastColumn="0"/>
              <w:rPr>
                <w:rFonts w:ascii="Arial Narrow" w:hAnsi="Arial Narrow"/>
                <w:color w:val="000000"/>
              </w:rPr>
            </w:pPr>
            <w:r w:rsidRPr="009F44D8">
              <w:rPr>
                <w:rFonts w:ascii="Arial Narrow" w:hAnsi="Arial Narrow"/>
                <w:color w:val="000000"/>
              </w:rPr>
              <w:t>horizontalus ne mažesnis kaip 250°/s, vertikalus ne mažesnis kaip 250°/s</w:t>
            </w:r>
          </w:p>
        </w:tc>
      </w:tr>
      <w:tr w:rsidRPr="009F44D8" w:rsidR="00F274DB" w:rsidTr="00BC2ABE" w14:paraId="7260FB1E" w14:textId="77777777">
        <w:tc>
          <w:tcPr>
            <w:cnfStyle w:val="001000000000" w:firstRow="0" w:lastRow="0" w:firstColumn="1" w:lastColumn="0" w:oddVBand="0" w:evenVBand="0" w:oddHBand="0" w:evenHBand="0" w:firstRowFirstColumn="0" w:firstRowLastColumn="0" w:lastRowFirstColumn="0" w:lastRowLastColumn="0"/>
            <w:tcW w:w="5007" w:type="dxa"/>
          </w:tcPr>
          <w:p w:rsidRPr="009F44D8" w:rsidR="00F274DB" w:rsidP="0078527D" w:rsidRDefault="00F274DB" w14:paraId="7A455CBE" w14:textId="77777777">
            <w:pPr>
              <w:suppressAutoHyphens/>
              <w:ind w:left="172"/>
              <w:rPr>
                <w:rFonts w:ascii="Arial Narrow" w:hAnsi="Arial Narrow"/>
                <w:color w:val="000000"/>
              </w:rPr>
            </w:pPr>
            <w:r w:rsidRPr="009F44D8">
              <w:rPr>
                <w:rFonts w:ascii="Arial Narrow" w:hAnsi="Arial Narrow"/>
                <w:color w:val="000000"/>
              </w:rPr>
              <w:t>Konstrukciniai reikalavimai</w:t>
            </w:r>
          </w:p>
        </w:tc>
        <w:tc>
          <w:tcPr>
            <w:tcW w:w="5007" w:type="dxa"/>
          </w:tcPr>
          <w:p w:rsidRPr="009F44D8" w:rsidR="00F274DB" w:rsidP="0078527D" w:rsidRDefault="00F274DB" w14:paraId="5203F064" w14:textId="77777777">
            <w:pPr>
              <w:suppressAutoHyphens/>
              <w:ind w:left="125"/>
              <w:cnfStyle w:val="000000000000" w:firstRow="0" w:lastRow="0" w:firstColumn="0" w:lastColumn="0" w:oddVBand="0" w:evenVBand="0" w:oddHBand="0" w:evenHBand="0" w:firstRowFirstColumn="0" w:firstRowLastColumn="0" w:lastRowFirstColumn="0" w:lastRowLastColumn="0"/>
              <w:rPr>
                <w:rFonts w:ascii="Arial Narrow" w:hAnsi="Arial Narrow"/>
                <w:color w:val="000000"/>
              </w:rPr>
            </w:pPr>
            <w:r w:rsidRPr="009F44D8">
              <w:rPr>
                <w:rFonts w:ascii="Arial Narrow" w:hAnsi="Arial Narrow"/>
                <w:color w:val="000000"/>
              </w:rPr>
              <w:t>Apsaugos klasė ne žemesnė nei IP65</w:t>
            </w:r>
          </w:p>
          <w:p w:rsidRPr="009F44D8" w:rsidR="00F274DB" w:rsidP="0078527D" w:rsidRDefault="00F274DB" w14:paraId="7C2A0078" w14:textId="77777777">
            <w:pPr>
              <w:suppressAutoHyphens/>
              <w:ind w:left="125"/>
              <w:cnfStyle w:val="000000000000" w:firstRow="0" w:lastRow="0" w:firstColumn="0" w:lastColumn="0" w:oddVBand="0" w:evenVBand="0" w:oddHBand="0" w:evenHBand="0" w:firstRowFirstColumn="0" w:firstRowLastColumn="0" w:lastRowFirstColumn="0" w:lastRowLastColumn="0"/>
              <w:rPr>
                <w:rFonts w:ascii="Arial Narrow" w:hAnsi="Arial Narrow"/>
                <w:color w:val="000000"/>
              </w:rPr>
            </w:pPr>
            <w:r w:rsidRPr="009F44D8">
              <w:rPr>
                <w:rFonts w:ascii="Arial Narrow" w:hAnsi="Arial Narrow"/>
                <w:color w:val="000000"/>
              </w:rPr>
              <w:t>(</w:t>
            </w:r>
            <w:proofErr w:type="spellStart"/>
            <w:r w:rsidRPr="009F44D8">
              <w:rPr>
                <w:rFonts w:ascii="Arial Narrow" w:hAnsi="Arial Narrow"/>
                <w:color w:val="000000"/>
              </w:rPr>
              <w:t>t</w:t>
            </w:r>
            <w:r w:rsidRPr="009F44D8">
              <w:rPr>
                <w:rFonts w:ascii="Arial Narrow" w:hAnsi="Arial Narrow"/>
                <w:i/>
                <w:iCs/>
                <w:color w:val="000000"/>
              </w:rPr>
              <w:t>.y</w:t>
            </w:r>
            <w:proofErr w:type="spellEnd"/>
            <w:r w:rsidRPr="009F44D8">
              <w:rPr>
                <w:rFonts w:ascii="Arial Narrow" w:hAnsi="Arial Narrow"/>
                <w:i/>
                <w:iCs/>
                <w:color w:val="000000"/>
              </w:rPr>
              <w:t xml:space="preserve"> pirmas skaičius (lygmuo) turi būti ne mažesnis kaip 6, antras skaičius (lygmuo) turi būti ne mažesnis kaip 5</w:t>
            </w:r>
            <w:r w:rsidRPr="009F44D8">
              <w:rPr>
                <w:rFonts w:ascii="Arial Narrow" w:hAnsi="Arial Narrow"/>
                <w:color w:val="000000"/>
              </w:rPr>
              <w:t>).</w:t>
            </w:r>
          </w:p>
        </w:tc>
      </w:tr>
      <w:tr w:rsidRPr="009F44D8" w:rsidR="00F274DB" w:rsidTr="00BC2ABE" w14:paraId="2ECE686A" w14:textId="77777777">
        <w:tc>
          <w:tcPr>
            <w:cnfStyle w:val="001000000000" w:firstRow="0" w:lastRow="0" w:firstColumn="1" w:lastColumn="0" w:oddVBand="0" w:evenVBand="0" w:oddHBand="0" w:evenHBand="0" w:firstRowFirstColumn="0" w:firstRowLastColumn="0" w:lastRowFirstColumn="0" w:lastRowLastColumn="0"/>
            <w:tcW w:w="5007" w:type="dxa"/>
            <w:vMerge w:val="restart"/>
          </w:tcPr>
          <w:p w:rsidRPr="009F44D8" w:rsidR="00F274DB" w:rsidP="0078527D" w:rsidRDefault="00F274DB" w14:paraId="0D8EB419" w14:textId="77777777">
            <w:pPr>
              <w:suppressAutoHyphens/>
              <w:ind w:left="172"/>
              <w:rPr>
                <w:rFonts w:ascii="Arial Narrow" w:hAnsi="Arial Narrow"/>
                <w:color w:val="000000"/>
              </w:rPr>
            </w:pPr>
            <w:r w:rsidRPr="009F44D8">
              <w:rPr>
                <w:rFonts w:ascii="Arial Narrow" w:hAnsi="Arial Narrow"/>
                <w:color w:val="000000"/>
              </w:rPr>
              <w:t>Kibernetinis saugumas</w:t>
            </w:r>
          </w:p>
        </w:tc>
        <w:tc>
          <w:tcPr>
            <w:tcW w:w="5007" w:type="dxa"/>
          </w:tcPr>
          <w:p w:rsidRPr="009F44D8" w:rsidR="00F274DB" w:rsidP="0078527D" w:rsidRDefault="00F274DB" w14:paraId="369FE2D9" w14:textId="77777777">
            <w:pPr>
              <w:suppressAutoHyphens/>
              <w:ind w:left="125"/>
              <w:cnfStyle w:val="000000000000" w:firstRow="0" w:lastRow="0" w:firstColumn="0" w:lastColumn="0" w:oddVBand="0" w:evenVBand="0" w:oddHBand="0" w:evenHBand="0" w:firstRowFirstColumn="0" w:firstRowLastColumn="0" w:lastRowFirstColumn="0" w:lastRowLastColumn="0"/>
              <w:rPr>
                <w:rFonts w:ascii="Arial Narrow" w:hAnsi="Arial Narrow"/>
                <w:color w:val="000000"/>
              </w:rPr>
            </w:pPr>
            <w:r w:rsidRPr="009F44D8">
              <w:rPr>
                <w:rFonts w:ascii="Arial Narrow" w:hAnsi="Arial Narrow"/>
                <w:color w:val="000000"/>
              </w:rPr>
              <w:t>Vaizdo kamerų programinė aparatinė įranga turi būti apsaugota nuo nesankcionuotos prieigos.</w:t>
            </w:r>
          </w:p>
        </w:tc>
      </w:tr>
      <w:tr w:rsidRPr="009F44D8" w:rsidR="00F274DB" w:rsidTr="00BC2ABE" w14:paraId="488FFAF6" w14:textId="77777777">
        <w:tc>
          <w:tcPr>
            <w:cnfStyle w:val="001000000000" w:firstRow="0" w:lastRow="0" w:firstColumn="1" w:lastColumn="0" w:oddVBand="0" w:evenVBand="0" w:oddHBand="0" w:evenHBand="0" w:firstRowFirstColumn="0" w:firstRowLastColumn="0" w:lastRowFirstColumn="0" w:lastRowLastColumn="0"/>
            <w:tcW w:w="5007" w:type="dxa"/>
            <w:vMerge/>
          </w:tcPr>
          <w:p w:rsidRPr="009F44D8" w:rsidR="00F274DB" w:rsidP="0078527D" w:rsidRDefault="00F274DB" w14:paraId="3F886C38" w14:textId="77777777">
            <w:pPr>
              <w:suppressAutoHyphens/>
              <w:ind w:left="172"/>
              <w:rPr>
                <w:rFonts w:ascii="Arial Narrow" w:hAnsi="Arial Narrow"/>
                <w:color w:val="000000"/>
              </w:rPr>
            </w:pPr>
          </w:p>
        </w:tc>
        <w:tc>
          <w:tcPr>
            <w:tcW w:w="5007" w:type="dxa"/>
          </w:tcPr>
          <w:p w:rsidRPr="009F44D8" w:rsidR="00F274DB" w:rsidP="0078527D" w:rsidRDefault="00F274DB" w14:paraId="6FAC85A5" w14:textId="77777777">
            <w:pPr>
              <w:suppressAutoHyphens/>
              <w:ind w:left="125"/>
              <w:cnfStyle w:val="000000000000" w:firstRow="0" w:lastRow="0" w:firstColumn="0" w:lastColumn="0" w:oddVBand="0" w:evenVBand="0" w:oddHBand="0" w:evenHBand="0" w:firstRowFirstColumn="0" w:firstRowLastColumn="0" w:lastRowFirstColumn="0" w:lastRowLastColumn="0"/>
              <w:rPr>
                <w:rFonts w:ascii="Arial Narrow" w:hAnsi="Arial Narrow"/>
                <w:color w:val="000000"/>
              </w:rPr>
            </w:pPr>
            <w:r w:rsidRPr="009F44D8">
              <w:rPr>
                <w:rFonts w:ascii="Arial Narrow" w:hAnsi="Arial Narrow"/>
                <w:color w:val="000000"/>
              </w:rPr>
              <w:t>Vaizdo kameros turi būti su naujausiais kamerų gamintojų siūlomais programinės įrangos atnaujinimais</w:t>
            </w:r>
          </w:p>
        </w:tc>
      </w:tr>
      <w:tr w:rsidRPr="009F44D8" w:rsidR="00F274DB" w:rsidTr="00BC2ABE" w14:paraId="5B14196A" w14:textId="77777777">
        <w:tc>
          <w:tcPr>
            <w:cnfStyle w:val="001000000000" w:firstRow="0" w:lastRow="0" w:firstColumn="1" w:lastColumn="0" w:oddVBand="0" w:evenVBand="0" w:oddHBand="0" w:evenHBand="0" w:firstRowFirstColumn="0" w:firstRowLastColumn="0" w:lastRowFirstColumn="0" w:lastRowLastColumn="0"/>
            <w:tcW w:w="5007" w:type="dxa"/>
            <w:vMerge/>
          </w:tcPr>
          <w:p w:rsidRPr="009F44D8" w:rsidR="00F274DB" w:rsidP="0078527D" w:rsidRDefault="00F274DB" w14:paraId="569B781F" w14:textId="77777777">
            <w:pPr>
              <w:suppressAutoHyphens/>
              <w:ind w:left="172"/>
              <w:rPr>
                <w:rFonts w:ascii="Arial Narrow" w:hAnsi="Arial Narrow"/>
                <w:color w:val="000000"/>
              </w:rPr>
            </w:pPr>
          </w:p>
        </w:tc>
        <w:tc>
          <w:tcPr>
            <w:tcW w:w="5007" w:type="dxa"/>
          </w:tcPr>
          <w:p w:rsidRPr="009F44D8" w:rsidR="00F274DB" w:rsidP="0078527D" w:rsidRDefault="00F274DB" w14:paraId="255C256A" w14:textId="77777777">
            <w:pPr>
              <w:suppressAutoHyphens/>
              <w:ind w:left="125"/>
              <w:cnfStyle w:val="000000000000" w:firstRow="0" w:lastRow="0" w:firstColumn="0" w:lastColumn="0" w:oddVBand="0" w:evenVBand="0" w:oddHBand="0" w:evenHBand="0" w:firstRowFirstColumn="0" w:firstRowLastColumn="0" w:lastRowFirstColumn="0" w:lastRowLastColumn="0"/>
              <w:rPr>
                <w:rFonts w:ascii="Arial Narrow" w:hAnsi="Arial Narrow"/>
                <w:color w:val="000000"/>
              </w:rPr>
            </w:pPr>
            <w:r w:rsidRPr="009F44D8">
              <w:rPr>
                <w:rFonts w:ascii="Arial Narrow" w:hAnsi="Arial Narrow"/>
                <w:color w:val="000000"/>
              </w:rPr>
              <w:t>Vaizdo kamerų programinės įrangos atnaujinimų atsiuntimas turi būti organizuojamas iš Europos Sąjungos ir/ar NATO šalyse esančių serverių</w:t>
            </w:r>
          </w:p>
        </w:tc>
      </w:tr>
    </w:tbl>
    <w:p w:rsidRPr="009F44D8" w:rsidR="00F274DB" w:rsidP="0078527D" w:rsidRDefault="00F274DB" w14:paraId="668C5B34" w14:textId="77777777">
      <w:pPr>
        <w:suppressAutoHyphens/>
        <w:rPr>
          <w:rFonts w:ascii="Arial Narrow" w:hAnsi="Arial Narrow"/>
          <w:szCs w:val="24"/>
        </w:rPr>
      </w:pPr>
    </w:p>
    <w:p w:rsidRPr="009F44D8" w:rsidR="00F274DB" w:rsidP="0078527D" w:rsidRDefault="00F274DB" w14:paraId="0D512A7E" w14:textId="4CAB912E">
      <w:pPr>
        <w:suppressAutoHyphens/>
        <w:rPr>
          <w:rFonts w:ascii="Arial Narrow" w:hAnsi="Arial Narrow" w:eastAsia="Calibri"/>
          <w:b/>
          <w:szCs w:val="24"/>
          <w:u w:val="single"/>
        </w:rPr>
      </w:pPr>
      <w:r w:rsidRPr="009F44D8">
        <w:rPr>
          <w:rFonts w:ascii="Arial Narrow" w:hAnsi="Arial Narrow" w:eastAsia="Calibri"/>
          <w:b/>
          <w:szCs w:val="24"/>
          <w:u w:val="single"/>
        </w:rPr>
        <w:t>Eksploatacinės savybės (Ilgaamžiškumas, patikimumas)</w:t>
      </w:r>
    </w:p>
    <w:p w:rsidRPr="009F44D8" w:rsidR="00F274DB" w:rsidP="0078527D" w:rsidRDefault="00F274DB" w14:paraId="7DD7D79F"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 xml:space="preserve">Įrenginių vidutinis laikas tarp gedimų (angl. </w:t>
      </w:r>
      <w:proofErr w:type="spellStart"/>
      <w:r w:rsidRPr="009F44D8">
        <w:rPr>
          <w:rFonts w:ascii="Arial Narrow" w:hAnsi="Arial Narrow" w:eastAsia="Calibri"/>
          <w:szCs w:val="24"/>
        </w:rPr>
        <w:t>Mean</w:t>
      </w:r>
      <w:proofErr w:type="spellEnd"/>
      <w:r w:rsidRPr="009F44D8">
        <w:rPr>
          <w:rFonts w:ascii="Arial Narrow" w:hAnsi="Arial Narrow" w:eastAsia="Calibri"/>
          <w:szCs w:val="24"/>
        </w:rPr>
        <w:t xml:space="preserve"> Time </w:t>
      </w:r>
      <w:proofErr w:type="spellStart"/>
      <w:r w:rsidRPr="009F44D8">
        <w:rPr>
          <w:rFonts w:ascii="Arial Narrow" w:hAnsi="Arial Narrow" w:eastAsia="Calibri"/>
          <w:szCs w:val="24"/>
        </w:rPr>
        <w:t>Between</w:t>
      </w:r>
      <w:proofErr w:type="spellEnd"/>
      <w:r w:rsidRPr="009F44D8">
        <w:rPr>
          <w:rFonts w:ascii="Arial Narrow" w:hAnsi="Arial Narrow" w:eastAsia="Calibri"/>
          <w:szCs w:val="24"/>
        </w:rPr>
        <w:t xml:space="preserve"> </w:t>
      </w:r>
      <w:proofErr w:type="spellStart"/>
      <w:r w:rsidRPr="009F44D8">
        <w:rPr>
          <w:rFonts w:ascii="Arial Narrow" w:hAnsi="Arial Narrow" w:eastAsia="Calibri"/>
          <w:szCs w:val="24"/>
        </w:rPr>
        <w:t>Failure</w:t>
      </w:r>
      <w:proofErr w:type="spellEnd"/>
      <w:r w:rsidRPr="009F44D8">
        <w:rPr>
          <w:rFonts w:ascii="Arial Narrow" w:hAnsi="Arial Narrow" w:eastAsia="Calibri"/>
          <w:szCs w:val="24"/>
        </w:rPr>
        <w:t xml:space="preserve"> – MTBF) apskaičiuotas pagal MIL-HDBK-217F (arba lygiavertis) standartą turi būti ne mažesnis kaip 200 000 valandų.</w:t>
      </w:r>
    </w:p>
    <w:p w:rsidRPr="009F44D8" w:rsidR="00F274DB" w:rsidP="0078527D" w:rsidRDefault="00F274DB" w14:paraId="7E56DFA6" w14:textId="52BEDFC9">
      <w:pPr>
        <w:widowControl w:val="0"/>
        <w:tabs>
          <w:tab w:val="left" w:pos="1418"/>
        </w:tabs>
        <w:contextualSpacing/>
        <w:rPr>
          <w:rFonts w:ascii="Arial Narrow" w:hAnsi="Arial Narrow" w:eastAsia="Calibri"/>
          <w:szCs w:val="24"/>
        </w:rPr>
      </w:pPr>
      <w:r w:rsidRPr="009F44D8">
        <w:rPr>
          <w:rFonts w:ascii="Arial Narrow" w:hAnsi="Arial Narrow" w:eastAsia="Calibri"/>
          <w:szCs w:val="24"/>
        </w:rPr>
        <w:t>Įranga turi būti suprojektuota eksploatuoti ne mažiau nei 10 metų.</w:t>
      </w:r>
    </w:p>
    <w:p w:rsidRPr="009B56EC" w:rsidR="004B59DA" w:rsidP="0078527D" w:rsidRDefault="004B59DA" w14:paraId="6B944E45" w14:textId="77777777">
      <w:pPr>
        <w:suppressAutoHyphens/>
        <w:rPr>
          <w:rFonts w:ascii="Arial Narrow" w:hAnsi="Arial Narrow"/>
          <w:szCs w:val="24"/>
        </w:rPr>
      </w:pPr>
    </w:p>
    <w:p w:rsidRPr="00345B3E" w:rsidR="00254A8D" w:rsidP="00345B3E" w:rsidRDefault="00F274DB" w14:paraId="0072E4C4" w14:textId="49416BDD">
      <w:pPr>
        <w:pStyle w:val="ListParagraph"/>
        <w:numPr>
          <w:ilvl w:val="2"/>
          <w:numId w:val="101"/>
        </w:numPr>
        <w:ind w:left="567"/>
        <w:rPr>
          <w:sz w:val="24"/>
          <w:szCs w:val="24"/>
        </w:rPr>
      </w:pPr>
      <w:bookmarkStart w:name="_Toc506444750" w:id="29"/>
      <w:bookmarkStart w:name="_Toc506457044" w:id="30"/>
      <w:r w:rsidRPr="00345B3E">
        <w:rPr>
          <w:sz w:val="24"/>
          <w:szCs w:val="24"/>
        </w:rPr>
        <w:t>Infraraudonųjų spindulių šviestuvas</w:t>
      </w:r>
      <w:bookmarkEnd w:id="29"/>
      <w:bookmarkEnd w:id="30"/>
    </w:p>
    <w:p w:rsidRPr="009F44D8" w:rsidR="00F274DB" w:rsidP="0078527D" w:rsidRDefault="00F274DB" w14:paraId="73A0796A" w14:textId="72213ECB">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Pr="009F44D8" w:rsidR="00F274DB" w:rsidP="0078527D" w:rsidRDefault="00F274DB" w14:paraId="6E5ED995" w14:textId="77777777">
      <w:pPr>
        <w:suppressAutoHyphens/>
        <w:rPr>
          <w:rFonts w:ascii="Arial Narrow" w:hAnsi="Arial Narrow"/>
          <w:szCs w:val="24"/>
        </w:rPr>
      </w:pPr>
      <w:r w:rsidRPr="009F44D8">
        <w:rPr>
          <w:rFonts w:ascii="Arial Narrow" w:hAnsi="Arial Narrow" w:eastAsia="Calibri"/>
          <w:szCs w:val="24"/>
        </w:rPr>
        <w:t>Tamsiu paros metu apšviesti kelio ruožus</w:t>
      </w:r>
      <w:r w:rsidRPr="009F44D8">
        <w:rPr>
          <w:rFonts w:ascii="Arial Narrow" w:hAnsi="Arial Narrow" w:eastAsia="Calibri"/>
        </w:rPr>
        <w:t>,</w:t>
      </w:r>
      <w:r w:rsidRPr="009F44D8">
        <w:rPr>
          <w:rFonts w:ascii="Arial Narrow" w:hAnsi="Arial Narrow" w:eastAsia="Calibri"/>
          <w:szCs w:val="24"/>
        </w:rPr>
        <w:t xml:space="preserve"> stebimus vaizdo kamera.</w:t>
      </w:r>
    </w:p>
    <w:p w:rsidRPr="009F44D8" w:rsidR="00F274DB" w:rsidP="0078527D" w:rsidRDefault="00F274DB" w14:paraId="47CE0F8E" w14:textId="77777777">
      <w:pPr>
        <w:suppressAutoHyphens/>
        <w:rPr>
          <w:rFonts w:ascii="Arial Narrow" w:hAnsi="Arial Narrow"/>
          <w:szCs w:val="24"/>
        </w:rPr>
      </w:pPr>
    </w:p>
    <w:p w:rsidRPr="009F44D8" w:rsidR="00F274DB" w:rsidP="0078527D" w:rsidRDefault="00F274DB" w14:paraId="3C065718" w14:textId="106C02DA">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A42616" w14:paraId="5A481666" w14:textId="2BD6828D">
      <w:pPr>
        <w:suppressAutoHyphens/>
        <w:rPr>
          <w:rFonts w:ascii="Arial Narrow" w:hAnsi="Arial Narrow"/>
          <w:szCs w:val="24"/>
        </w:rPr>
      </w:pPr>
      <w:r>
        <w:rPr>
          <w:rFonts w:ascii="Arial Narrow" w:hAnsi="Arial Narrow" w:eastAsia="Calibri"/>
          <w:b/>
          <w:szCs w:val="24"/>
        </w:rPr>
        <w:t>13</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Infraraudonųjų spindulių šviestuvo techniniai reikalavimai</w:t>
      </w:r>
    </w:p>
    <w:tbl>
      <w:tblPr>
        <w:tblW w:w="10201" w:type="dxa"/>
        <w:tblLook w:val="04A0" w:firstRow="1" w:lastRow="0" w:firstColumn="1" w:lastColumn="0" w:noHBand="0" w:noVBand="1"/>
      </w:tblPr>
      <w:tblGrid>
        <w:gridCol w:w="2252"/>
        <w:gridCol w:w="2251"/>
        <w:gridCol w:w="2251"/>
        <w:gridCol w:w="3447"/>
      </w:tblGrid>
      <w:tr w:rsidRPr="009F44D8" w:rsidR="00F274DB" w:rsidTr="00BC2ABE" w14:paraId="415A5D5A" w14:textId="77777777">
        <w:trPr>
          <w:trHeight w:val="569"/>
        </w:trPr>
        <w:tc>
          <w:tcPr>
            <w:tcW w:w="2252"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1A90295D" w14:textId="77777777">
            <w:pPr>
              <w:ind w:firstLine="22"/>
              <w:rPr>
                <w:rFonts w:ascii="Arial Narrow" w:hAnsi="Arial Narrow"/>
                <w:b/>
                <w:color w:val="000000"/>
                <w:szCs w:val="24"/>
              </w:rPr>
            </w:pPr>
            <w:r w:rsidRPr="009F44D8">
              <w:rPr>
                <w:rFonts w:ascii="Arial Narrow" w:hAnsi="Arial Narrow"/>
                <w:b/>
                <w:color w:val="000000"/>
                <w:szCs w:val="24"/>
              </w:rPr>
              <w:t>Maksimalus apšvietimo atstumas</w:t>
            </w:r>
          </w:p>
        </w:tc>
        <w:tc>
          <w:tcPr>
            <w:tcW w:w="2251" w:type="dxa"/>
            <w:tcBorders>
              <w:top w:val="single" w:color="auto" w:sz="4" w:space="0"/>
              <w:left w:val="nil"/>
              <w:bottom w:val="single" w:color="auto" w:sz="4" w:space="0"/>
              <w:right w:val="single" w:color="auto" w:sz="4" w:space="0"/>
            </w:tcBorders>
            <w:vAlign w:val="center"/>
            <w:hideMark/>
          </w:tcPr>
          <w:p w:rsidRPr="009F44D8" w:rsidR="00F274DB" w:rsidP="0078527D" w:rsidRDefault="00F274DB" w14:paraId="278F9440" w14:textId="77777777">
            <w:pPr>
              <w:ind w:firstLine="22"/>
              <w:rPr>
                <w:rFonts w:ascii="Arial Narrow" w:hAnsi="Arial Narrow"/>
                <w:b/>
                <w:color w:val="000000"/>
                <w:szCs w:val="24"/>
              </w:rPr>
            </w:pPr>
            <w:r w:rsidRPr="009F44D8">
              <w:rPr>
                <w:rFonts w:ascii="Arial Narrow" w:hAnsi="Arial Narrow"/>
                <w:b/>
                <w:color w:val="000000"/>
                <w:szCs w:val="24"/>
              </w:rPr>
              <w:t>Apšvietimo sklaidos kampas</w:t>
            </w:r>
          </w:p>
        </w:tc>
        <w:tc>
          <w:tcPr>
            <w:tcW w:w="2251" w:type="dxa"/>
            <w:tcBorders>
              <w:top w:val="single" w:color="auto" w:sz="4" w:space="0"/>
              <w:left w:val="nil"/>
              <w:bottom w:val="single" w:color="auto" w:sz="4" w:space="0"/>
              <w:right w:val="single" w:color="auto" w:sz="4" w:space="0"/>
            </w:tcBorders>
            <w:vAlign w:val="center"/>
            <w:hideMark/>
          </w:tcPr>
          <w:p w:rsidRPr="009F44D8" w:rsidR="00F274DB" w:rsidP="0078527D" w:rsidRDefault="00F274DB" w14:paraId="4A372F52" w14:textId="77777777">
            <w:pPr>
              <w:ind w:firstLine="22"/>
              <w:rPr>
                <w:rFonts w:ascii="Arial Narrow" w:hAnsi="Arial Narrow"/>
                <w:b/>
                <w:color w:val="000000"/>
                <w:szCs w:val="24"/>
              </w:rPr>
            </w:pPr>
            <w:r w:rsidRPr="009F44D8">
              <w:rPr>
                <w:rFonts w:ascii="Arial Narrow" w:hAnsi="Arial Narrow"/>
                <w:b/>
                <w:color w:val="000000"/>
                <w:szCs w:val="24"/>
              </w:rPr>
              <w:t>Skleidžiamos šviesos bangos ilgis</w:t>
            </w:r>
          </w:p>
        </w:tc>
        <w:tc>
          <w:tcPr>
            <w:tcW w:w="3447" w:type="dxa"/>
            <w:tcBorders>
              <w:top w:val="single" w:color="auto" w:sz="4" w:space="0"/>
              <w:left w:val="nil"/>
              <w:bottom w:val="single" w:color="auto" w:sz="4" w:space="0"/>
              <w:right w:val="single" w:color="auto" w:sz="4" w:space="0"/>
            </w:tcBorders>
          </w:tcPr>
          <w:p w:rsidRPr="009F44D8" w:rsidR="00F274DB" w:rsidP="0078527D" w:rsidRDefault="00F274DB" w14:paraId="421F2EFC" w14:textId="77777777">
            <w:pPr>
              <w:ind w:firstLine="22"/>
              <w:rPr>
                <w:rFonts w:ascii="Arial Narrow" w:hAnsi="Arial Narrow"/>
                <w:b/>
                <w:color w:val="000000"/>
                <w:szCs w:val="24"/>
              </w:rPr>
            </w:pPr>
            <w:r w:rsidRPr="009F44D8">
              <w:rPr>
                <w:rFonts w:ascii="Arial Narrow" w:hAnsi="Arial Narrow" w:eastAsia="Calibri"/>
                <w:b/>
                <w:szCs w:val="24"/>
              </w:rPr>
              <w:t>Papildomi reikalavimai</w:t>
            </w:r>
          </w:p>
        </w:tc>
      </w:tr>
      <w:tr w:rsidRPr="009F44D8" w:rsidR="00F274DB" w:rsidTr="00BC2ABE" w14:paraId="21B9684D" w14:textId="77777777">
        <w:trPr>
          <w:trHeight w:val="242"/>
        </w:trPr>
        <w:tc>
          <w:tcPr>
            <w:tcW w:w="2252" w:type="dxa"/>
            <w:tcBorders>
              <w:top w:val="single" w:color="auto" w:sz="4" w:space="0"/>
              <w:left w:val="single" w:color="auto" w:sz="4" w:space="0"/>
              <w:bottom w:val="single" w:color="auto" w:sz="4" w:space="0"/>
              <w:right w:val="single" w:color="auto" w:sz="4" w:space="0"/>
            </w:tcBorders>
            <w:noWrap/>
            <w:vAlign w:val="center"/>
            <w:hideMark/>
          </w:tcPr>
          <w:p w:rsidRPr="009F44D8" w:rsidR="00F274DB" w:rsidP="0078527D" w:rsidRDefault="00F274DB" w14:paraId="42BC1D70" w14:textId="77777777">
            <w:pPr>
              <w:ind w:firstLine="22"/>
              <w:rPr>
                <w:rFonts w:ascii="Arial Narrow" w:hAnsi="Arial Narrow"/>
                <w:color w:val="000000"/>
                <w:szCs w:val="24"/>
                <w:vertAlign w:val="superscript"/>
              </w:rPr>
            </w:pPr>
            <w:r w:rsidRPr="009F44D8">
              <w:rPr>
                <w:rFonts w:ascii="Arial Narrow" w:hAnsi="Arial Narrow"/>
                <w:color w:val="000000"/>
                <w:szCs w:val="24"/>
              </w:rPr>
              <w:t>≥150 m</w:t>
            </w:r>
            <w:r w:rsidRPr="009F44D8">
              <w:rPr>
                <w:rFonts w:ascii="Arial Narrow" w:hAnsi="Arial Narrow"/>
                <w:color w:val="000000"/>
                <w:szCs w:val="24"/>
                <w:vertAlign w:val="superscript"/>
              </w:rPr>
              <w:t>1</w:t>
            </w:r>
          </w:p>
        </w:tc>
        <w:tc>
          <w:tcPr>
            <w:tcW w:w="2251" w:type="dxa"/>
            <w:tcBorders>
              <w:top w:val="single" w:color="auto" w:sz="4" w:space="0"/>
              <w:left w:val="nil"/>
              <w:bottom w:val="single" w:color="auto" w:sz="4" w:space="0"/>
              <w:right w:val="single" w:color="auto" w:sz="4" w:space="0"/>
            </w:tcBorders>
            <w:noWrap/>
            <w:vAlign w:val="center"/>
            <w:hideMark/>
          </w:tcPr>
          <w:p w:rsidRPr="009F44D8" w:rsidR="00F274DB" w:rsidP="0078527D" w:rsidRDefault="00F274DB" w14:paraId="45C22010" w14:textId="77777777">
            <w:pPr>
              <w:ind w:firstLine="22"/>
              <w:rPr>
                <w:rFonts w:ascii="Arial Narrow" w:hAnsi="Arial Narrow"/>
                <w:color w:val="000000"/>
                <w:szCs w:val="24"/>
              </w:rPr>
            </w:pPr>
            <w:r w:rsidRPr="009F44D8">
              <w:rPr>
                <w:rFonts w:ascii="Arial Narrow" w:hAnsi="Arial Narrow"/>
                <w:color w:val="000000"/>
                <w:szCs w:val="24"/>
              </w:rPr>
              <w:t>≥15°</w:t>
            </w:r>
          </w:p>
        </w:tc>
        <w:tc>
          <w:tcPr>
            <w:tcW w:w="2251" w:type="dxa"/>
            <w:tcBorders>
              <w:top w:val="single" w:color="auto" w:sz="4" w:space="0"/>
              <w:left w:val="nil"/>
              <w:bottom w:val="single" w:color="auto" w:sz="4" w:space="0"/>
              <w:right w:val="single" w:color="auto" w:sz="4" w:space="0"/>
            </w:tcBorders>
            <w:noWrap/>
            <w:vAlign w:val="center"/>
            <w:hideMark/>
          </w:tcPr>
          <w:p w:rsidRPr="009F44D8" w:rsidR="00F274DB" w:rsidP="0078527D" w:rsidRDefault="00F274DB" w14:paraId="4354DF80" w14:textId="77777777">
            <w:pPr>
              <w:ind w:firstLine="22"/>
              <w:rPr>
                <w:rFonts w:ascii="Arial Narrow" w:hAnsi="Arial Narrow"/>
                <w:color w:val="000000"/>
                <w:szCs w:val="24"/>
              </w:rPr>
            </w:pPr>
            <w:r w:rsidRPr="009F44D8">
              <w:rPr>
                <w:rFonts w:ascii="Arial Narrow" w:hAnsi="Arial Narrow"/>
                <w:color w:val="000000"/>
                <w:szCs w:val="24"/>
              </w:rPr>
              <w:t xml:space="preserve">850 </w:t>
            </w:r>
            <w:proofErr w:type="spellStart"/>
            <w:r w:rsidRPr="009F44D8">
              <w:rPr>
                <w:rFonts w:ascii="Arial Narrow" w:hAnsi="Arial Narrow"/>
                <w:color w:val="000000"/>
                <w:szCs w:val="24"/>
              </w:rPr>
              <w:t>nm</w:t>
            </w:r>
            <w:proofErr w:type="spellEnd"/>
            <w:r w:rsidRPr="009F44D8">
              <w:rPr>
                <w:rFonts w:ascii="Arial Narrow" w:hAnsi="Arial Narrow"/>
                <w:color w:val="000000"/>
                <w:szCs w:val="24"/>
              </w:rPr>
              <w:t xml:space="preserve"> ±10 </w:t>
            </w:r>
            <w:proofErr w:type="spellStart"/>
            <w:r w:rsidRPr="009F44D8">
              <w:rPr>
                <w:rFonts w:ascii="Arial Narrow" w:hAnsi="Arial Narrow"/>
                <w:color w:val="000000"/>
                <w:szCs w:val="24"/>
              </w:rPr>
              <w:t>nm</w:t>
            </w:r>
            <w:proofErr w:type="spellEnd"/>
          </w:p>
          <w:p w:rsidRPr="009F44D8" w:rsidR="00F274DB" w:rsidP="0078527D" w:rsidRDefault="00F274DB" w14:paraId="2A0F1B9A" w14:textId="77777777">
            <w:pPr>
              <w:ind w:firstLine="22"/>
              <w:rPr>
                <w:rFonts w:ascii="Arial Narrow" w:hAnsi="Arial Narrow"/>
                <w:color w:val="000000"/>
                <w:szCs w:val="24"/>
              </w:rPr>
            </w:pPr>
            <w:r w:rsidRPr="009F44D8">
              <w:rPr>
                <w:rFonts w:ascii="Arial Narrow" w:hAnsi="Arial Narrow"/>
                <w:color w:val="000000"/>
                <w:szCs w:val="24"/>
              </w:rPr>
              <w:t>arba</w:t>
            </w:r>
          </w:p>
          <w:p w:rsidRPr="009F44D8" w:rsidR="00F274DB" w:rsidP="0078527D" w:rsidRDefault="00F274DB" w14:paraId="20A29E37" w14:textId="77777777">
            <w:pPr>
              <w:ind w:firstLine="22"/>
              <w:rPr>
                <w:rFonts w:ascii="Arial Narrow" w:hAnsi="Arial Narrow"/>
                <w:color w:val="000000"/>
                <w:szCs w:val="24"/>
              </w:rPr>
            </w:pPr>
            <w:r w:rsidRPr="009F44D8">
              <w:rPr>
                <w:rFonts w:ascii="Arial Narrow" w:hAnsi="Arial Narrow"/>
                <w:color w:val="000000"/>
                <w:szCs w:val="24"/>
              </w:rPr>
              <w:t xml:space="preserve">940 </w:t>
            </w:r>
            <w:proofErr w:type="spellStart"/>
            <w:r w:rsidRPr="009F44D8">
              <w:rPr>
                <w:rFonts w:ascii="Arial Narrow" w:hAnsi="Arial Narrow"/>
                <w:color w:val="000000"/>
                <w:szCs w:val="24"/>
              </w:rPr>
              <w:t>nm</w:t>
            </w:r>
            <w:proofErr w:type="spellEnd"/>
            <w:r w:rsidRPr="009F44D8">
              <w:rPr>
                <w:rFonts w:ascii="Arial Narrow" w:hAnsi="Arial Narrow"/>
                <w:color w:val="000000"/>
                <w:szCs w:val="24"/>
              </w:rPr>
              <w:t xml:space="preserve"> ±10 </w:t>
            </w:r>
            <w:proofErr w:type="spellStart"/>
            <w:r w:rsidRPr="009F44D8">
              <w:rPr>
                <w:rFonts w:ascii="Arial Narrow" w:hAnsi="Arial Narrow"/>
                <w:color w:val="000000"/>
                <w:szCs w:val="24"/>
              </w:rPr>
              <w:t>nm</w:t>
            </w:r>
            <w:proofErr w:type="spellEnd"/>
          </w:p>
        </w:tc>
        <w:tc>
          <w:tcPr>
            <w:tcW w:w="3447" w:type="dxa"/>
            <w:tcBorders>
              <w:top w:val="single" w:color="auto" w:sz="4" w:space="0"/>
              <w:left w:val="nil"/>
              <w:bottom w:val="single" w:color="auto" w:sz="4" w:space="0"/>
              <w:right w:val="single" w:color="auto" w:sz="4" w:space="0"/>
            </w:tcBorders>
            <w:vAlign w:val="center"/>
          </w:tcPr>
          <w:p w:rsidRPr="009F44D8" w:rsidR="00F274DB" w:rsidP="0078527D" w:rsidRDefault="00F274DB" w14:paraId="199C7176" w14:textId="77777777">
            <w:pPr>
              <w:widowControl w:val="0"/>
              <w:spacing w:after="160"/>
              <w:ind w:firstLine="22"/>
              <w:contextualSpacing/>
              <w:rPr>
                <w:rFonts w:ascii="Arial Narrow" w:hAnsi="Arial Narrow"/>
                <w:szCs w:val="24"/>
              </w:rPr>
            </w:pPr>
            <w:r w:rsidRPr="009F44D8">
              <w:rPr>
                <w:rFonts w:ascii="Arial Narrow" w:hAnsi="Arial Narrow"/>
                <w:szCs w:val="24"/>
              </w:rPr>
              <w:t>Šviestuvas turi įsijungti automatiškai suveikus foto jutikliui</w:t>
            </w:r>
          </w:p>
        </w:tc>
      </w:tr>
    </w:tbl>
    <w:p w:rsidRPr="009F44D8" w:rsidR="00F274DB" w:rsidP="0078527D" w:rsidRDefault="00F274DB" w14:paraId="60E320CC" w14:textId="77777777">
      <w:pPr>
        <w:suppressAutoHyphens/>
        <w:rPr>
          <w:rFonts w:ascii="Arial Narrow" w:hAnsi="Arial Narrow"/>
          <w:szCs w:val="24"/>
        </w:rPr>
      </w:pPr>
    </w:p>
    <w:p w:rsidRPr="009F44D8" w:rsidR="00F274DB" w:rsidP="0078527D" w:rsidRDefault="00F274DB" w14:paraId="046E0F40" w14:textId="77777777">
      <w:pPr>
        <w:suppressAutoHyphens/>
        <w:rPr>
          <w:rFonts w:ascii="Arial Narrow" w:hAnsi="Arial Narrow"/>
          <w:szCs w:val="24"/>
        </w:rPr>
      </w:pPr>
      <w:r w:rsidRPr="009F44D8">
        <w:rPr>
          <w:rFonts w:ascii="Arial Narrow" w:hAnsi="Arial Narrow"/>
          <w:szCs w:val="24"/>
          <w:vertAlign w:val="superscript"/>
        </w:rPr>
        <w:t xml:space="preserve">1 - </w:t>
      </w:r>
      <w:r w:rsidRPr="009F44D8">
        <w:rPr>
          <w:rFonts w:ascii="Arial Narrow" w:hAnsi="Arial Narrow"/>
          <w:color w:val="000000"/>
          <w:szCs w:val="24"/>
        </w:rPr>
        <w:t>Vaizdo kameros atliks vaizdo analitiką, kuriai reikalingas geresnis matomumas prieš ir už santvaros. Atsižvelgiant į šiuos poreikius buvo parinktas minimalus apšvietimo atstumas ≥150 m</w:t>
      </w:r>
      <w:r w:rsidRPr="009F44D8">
        <w:rPr>
          <w:rFonts w:ascii="Arial Narrow" w:hAnsi="Arial Narrow"/>
          <w:szCs w:val="24"/>
        </w:rPr>
        <w:t xml:space="preserve">. Išimtis yra taikoma </w:t>
      </w:r>
      <w:proofErr w:type="spellStart"/>
      <w:r w:rsidRPr="009F44D8">
        <w:rPr>
          <w:rFonts w:ascii="Arial Narrow" w:hAnsi="Arial Narrow"/>
          <w:szCs w:val="24"/>
        </w:rPr>
        <w:t>Ausieniškėse</w:t>
      </w:r>
      <w:proofErr w:type="spellEnd"/>
      <w:r w:rsidRPr="009F44D8">
        <w:rPr>
          <w:rFonts w:ascii="Arial Narrow" w:hAnsi="Arial Narrow"/>
          <w:szCs w:val="24"/>
        </w:rPr>
        <w:t xml:space="preserve"> montuojamam infraraudonųjų spindulių šviestuvui </w:t>
      </w:r>
      <w:r w:rsidRPr="009F44D8">
        <w:rPr>
          <w:rFonts w:ascii="Arial Narrow" w:hAnsi="Arial Narrow"/>
          <w:color w:val="000000"/>
          <w:szCs w:val="24"/>
        </w:rPr>
        <w:t>≥50 m</w:t>
      </w:r>
      <w:r w:rsidRPr="009F44D8">
        <w:rPr>
          <w:rFonts w:ascii="Arial Narrow" w:hAnsi="Arial Narrow"/>
          <w:szCs w:val="24"/>
        </w:rPr>
        <w:t>. Šviestuvo paskirtis vizualiai įvertinti kelio dangos būklę.</w:t>
      </w:r>
    </w:p>
    <w:p w:rsidRPr="009F44D8" w:rsidR="00F274DB" w:rsidP="0078527D" w:rsidRDefault="00F274DB" w14:paraId="0D4BB543" w14:textId="77777777">
      <w:pPr>
        <w:suppressAutoHyphens/>
        <w:rPr>
          <w:rFonts w:ascii="Arial Narrow" w:hAnsi="Arial Narrow"/>
          <w:szCs w:val="24"/>
        </w:rPr>
      </w:pPr>
    </w:p>
    <w:p w:rsidRPr="009F44D8" w:rsidR="00F274DB" w:rsidP="0078527D" w:rsidRDefault="00F274DB" w14:paraId="34101845" w14:textId="6DD3C789">
      <w:pPr>
        <w:suppressAutoHyphens/>
        <w:rPr>
          <w:rFonts w:ascii="Arial Narrow" w:hAnsi="Arial Narrow" w:eastAsia="Calibri"/>
          <w:b/>
          <w:szCs w:val="24"/>
          <w:u w:val="single"/>
        </w:rPr>
      </w:pPr>
      <w:r w:rsidRPr="009F44D8">
        <w:rPr>
          <w:rFonts w:ascii="Arial Narrow" w:hAnsi="Arial Narrow" w:eastAsia="Calibri"/>
          <w:b/>
          <w:szCs w:val="24"/>
          <w:u w:val="single"/>
        </w:rPr>
        <w:t>Konstrukciniai reikalavimai</w:t>
      </w:r>
    </w:p>
    <w:p w:rsidRPr="009F44D8" w:rsidR="00F274DB" w:rsidP="0078527D" w:rsidRDefault="00F274DB" w14:paraId="687FD951" w14:textId="77777777">
      <w:pPr>
        <w:suppressAutoHyphens/>
        <w:rPr>
          <w:rFonts w:ascii="Arial Narrow" w:hAnsi="Arial Narrow"/>
          <w:szCs w:val="24"/>
        </w:rPr>
      </w:pPr>
      <w:r w:rsidRPr="009F44D8">
        <w:rPr>
          <w:rFonts w:ascii="Arial Narrow" w:hAnsi="Arial Narrow"/>
          <w:szCs w:val="24"/>
        </w:rPr>
        <w:t xml:space="preserve">Korpusas turi būti pagamintas iš vienalyčio aliuminio. Turi būti numatytos priemonės, prailginančios šviestuvo tarnavimo laiką (šilumos nuvedimo sistema), tačiau negali  būti naudojama elektroninių diodų degradavimo kompensacijos sistema </w:t>
      </w:r>
      <w:proofErr w:type="spellStart"/>
      <w:r w:rsidRPr="009F44D8">
        <w:rPr>
          <w:rFonts w:ascii="Arial Narrow" w:hAnsi="Arial Narrow"/>
          <w:szCs w:val="24"/>
        </w:rPr>
        <w:t>t.y</w:t>
      </w:r>
      <w:proofErr w:type="spellEnd"/>
      <w:r w:rsidRPr="009F44D8">
        <w:rPr>
          <w:rFonts w:ascii="Arial Narrow" w:hAnsi="Arial Narrow"/>
          <w:szCs w:val="24"/>
        </w:rPr>
        <w:t xml:space="preserve">. visa gamintojo paskaičiuotą tarnavimo laiką turi išlikti vienoda vartojama prožektoriaus galia. Turi būti numatytos priemonės slėgio pokyčių įrenginio viduje eliminavimui, užtikrinant ilgalaikį korpuso </w:t>
      </w:r>
      <w:proofErr w:type="spellStart"/>
      <w:r w:rsidRPr="009F44D8">
        <w:rPr>
          <w:rFonts w:ascii="Arial Narrow" w:hAnsi="Arial Narrow"/>
          <w:szCs w:val="24"/>
        </w:rPr>
        <w:t>hermetiškumą</w:t>
      </w:r>
      <w:proofErr w:type="spellEnd"/>
      <w:r w:rsidRPr="009F44D8">
        <w:rPr>
          <w:rFonts w:ascii="Arial Narrow" w:hAnsi="Arial Narrow"/>
          <w:szCs w:val="24"/>
        </w:rPr>
        <w:t>.</w:t>
      </w:r>
    </w:p>
    <w:p w:rsidRPr="009F44D8" w:rsidR="00F274DB" w:rsidP="0078527D" w:rsidRDefault="00F274DB" w14:paraId="0BC0F8DB"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Apsaugos klasė ne mažesnė nei IP65.</w:t>
      </w:r>
    </w:p>
    <w:p w:rsidRPr="009F44D8" w:rsidR="00F274DB" w:rsidP="0078527D" w:rsidRDefault="00F274DB" w14:paraId="0517A9C7" w14:textId="77777777">
      <w:pPr>
        <w:widowControl w:val="0"/>
        <w:tabs>
          <w:tab w:val="left" w:pos="1418"/>
        </w:tabs>
        <w:contextualSpacing/>
        <w:rPr>
          <w:rFonts w:ascii="Arial Narrow" w:hAnsi="Arial Narrow" w:eastAsia="Calibri"/>
          <w:szCs w:val="24"/>
        </w:rPr>
      </w:pPr>
    </w:p>
    <w:p w:rsidRPr="009F44D8" w:rsidR="00F274DB" w:rsidP="0078527D" w:rsidRDefault="00F274DB" w14:paraId="55C7CF5A" w14:textId="709AD332">
      <w:pPr>
        <w:suppressAutoHyphens/>
        <w:rPr>
          <w:rFonts w:ascii="Arial Narrow" w:hAnsi="Arial Narrow" w:eastAsia="Calibri"/>
          <w:b/>
          <w:szCs w:val="24"/>
          <w:u w:val="single"/>
        </w:rPr>
      </w:pPr>
      <w:r w:rsidRPr="009F44D8">
        <w:rPr>
          <w:rFonts w:ascii="Arial Narrow" w:hAnsi="Arial Narrow" w:eastAsia="Calibri"/>
          <w:b/>
          <w:szCs w:val="24"/>
          <w:u w:val="single"/>
        </w:rPr>
        <w:t>Eksploatacinės savybės (Ilgaamžiškumas, patikimumas)</w:t>
      </w:r>
    </w:p>
    <w:p w:rsidRPr="009F44D8" w:rsidR="00F274DB" w:rsidP="0078527D" w:rsidRDefault="00F274DB" w14:paraId="6D6A9752" w14:textId="77777777">
      <w:pPr>
        <w:suppressAutoHyphens/>
        <w:rPr>
          <w:rFonts w:ascii="Arial Narrow" w:hAnsi="Arial Narrow"/>
          <w:szCs w:val="24"/>
        </w:rPr>
      </w:pPr>
      <w:r w:rsidRPr="009F44D8">
        <w:rPr>
          <w:rFonts w:ascii="Arial Narrow" w:hAnsi="Arial Narrow"/>
          <w:szCs w:val="24"/>
        </w:rPr>
        <w:t xml:space="preserve">Įrenginių vidutinis laikas tarp gedimų (angl. </w:t>
      </w:r>
      <w:proofErr w:type="spellStart"/>
      <w:r w:rsidRPr="009F44D8">
        <w:rPr>
          <w:rFonts w:ascii="Arial Narrow" w:hAnsi="Arial Narrow"/>
          <w:szCs w:val="24"/>
        </w:rPr>
        <w:t>Mean</w:t>
      </w:r>
      <w:proofErr w:type="spellEnd"/>
      <w:r w:rsidRPr="009F44D8">
        <w:rPr>
          <w:rFonts w:ascii="Arial Narrow" w:hAnsi="Arial Narrow"/>
          <w:szCs w:val="24"/>
        </w:rPr>
        <w:t xml:space="preserve"> Time </w:t>
      </w:r>
      <w:proofErr w:type="spellStart"/>
      <w:r w:rsidRPr="009F44D8">
        <w:rPr>
          <w:rFonts w:ascii="Arial Narrow" w:hAnsi="Arial Narrow"/>
          <w:szCs w:val="24"/>
        </w:rPr>
        <w:t>Between</w:t>
      </w:r>
      <w:proofErr w:type="spellEnd"/>
      <w:r w:rsidRPr="009F44D8">
        <w:rPr>
          <w:rFonts w:ascii="Arial Narrow" w:hAnsi="Arial Narrow"/>
          <w:szCs w:val="24"/>
        </w:rPr>
        <w:t xml:space="preserve"> </w:t>
      </w:r>
      <w:proofErr w:type="spellStart"/>
      <w:r w:rsidRPr="009F44D8">
        <w:rPr>
          <w:rFonts w:ascii="Arial Narrow" w:hAnsi="Arial Narrow"/>
          <w:szCs w:val="24"/>
        </w:rPr>
        <w:t>Failure</w:t>
      </w:r>
      <w:proofErr w:type="spellEnd"/>
      <w:r w:rsidRPr="009F44D8">
        <w:rPr>
          <w:rFonts w:ascii="Arial Narrow" w:hAnsi="Arial Narrow"/>
          <w:szCs w:val="24"/>
        </w:rPr>
        <w:t xml:space="preserve"> – MTBF) apskaičiuotas pagal MIL-HDBK-217F (arba lygiavertis) standartą turi būti ne mažesnis kaip 40000 valandų.</w:t>
      </w:r>
    </w:p>
    <w:p w:rsidRPr="009F44D8" w:rsidR="00F274DB" w:rsidP="0078527D" w:rsidRDefault="00F274DB" w14:paraId="2D3C06A6"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Įranga turi būti suprojektuota eksploatuoti ne mažiau nei 10 metų.</w:t>
      </w:r>
    </w:p>
    <w:p w:rsidRPr="009F44D8" w:rsidR="00F274DB" w:rsidP="0078527D" w:rsidRDefault="00F274DB" w14:paraId="72D7CA78" w14:textId="77777777">
      <w:pPr>
        <w:widowControl w:val="0"/>
        <w:tabs>
          <w:tab w:val="left" w:pos="1418"/>
        </w:tabs>
        <w:contextualSpacing/>
        <w:rPr>
          <w:rFonts w:ascii="Arial Narrow" w:hAnsi="Arial Narrow" w:eastAsia="Calibri"/>
          <w:szCs w:val="24"/>
        </w:rPr>
      </w:pPr>
    </w:p>
    <w:p w:rsidRPr="009F44D8" w:rsidR="00F274DB" w:rsidP="0078527D" w:rsidRDefault="00F274DB" w14:paraId="3F6C565F" w14:textId="7EA50BE3">
      <w:pPr>
        <w:suppressAutoHyphens/>
        <w:rPr>
          <w:rFonts w:ascii="Arial Narrow" w:hAnsi="Arial Narrow" w:eastAsia="Calibri"/>
          <w:b/>
          <w:szCs w:val="24"/>
          <w:u w:val="single"/>
        </w:rPr>
      </w:pPr>
      <w:r w:rsidRPr="009F44D8">
        <w:rPr>
          <w:rFonts w:ascii="Arial Narrow" w:hAnsi="Arial Narrow" w:eastAsia="Calibri"/>
          <w:b/>
          <w:szCs w:val="24"/>
          <w:u w:val="single"/>
        </w:rPr>
        <w:t>Energetiniai reikalavimai</w:t>
      </w:r>
    </w:p>
    <w:p w:rsidRPr="009F44D8" w:rsidR="00F274DB" w:rsidP="0078527D" w:rsidRDefault="00F274DB" w14:paraId="6BDF6590" w14:textId="73E5C09E">
      <w:pPr>
        <w:suppressAutoHyphens/>
        <w:rPr>
          <w:rFonts w:ascii="Arial Narrow" w:hAnsi="Arial Narrow"/>
          <w:szCs w:val="24"/>
        </w:rPr>
      </w:pPr>
      <w:r w:rsidRPr="009F44D8">
        <w:rPr>
          <w:rFonts w:ascii="Arial Narrow" w:hAnsi="Arial Narrow"/>
          <w:szCs w:val="24"/>
        </w:rPr>
        <w:t>Skleidžiamos šviesos lygis gali mažėti palaipsniui, bet ne daugiau kaip 30% per pirmus 3 metus.</w:t>
      </w:r>
    </w:p>
    <w:p w:rsidRPr="009F44D8" w:rsidR="00254A8D" w:rsidP="0078527D" w:rsidRDefault="00254A8D" w14:paraId="4573F3B2" w14:textId="77777777">
      <w:pPr>
        <w:suppressAutoHyphens/>
        <w:rPr>
          <w:rFonts w:ascii="Arial Narrow" w:hAnsi="Arial Narrow"/>
          <w:szCs w:val="24"/>
        </w:rPr>
      </w:pPr>
    </w:p>
    <w:p w:rsidRPr="00345B3E" w:rsidR="009B56EC" w:rsidP="00345B3E" w:rsidRDefault="00F274DB" w14:paraId="2585F553" w14:textId="1F161A19">
      <w:pPr>
        <w:pStyle w:val="ListParagraph"/>
        <w:numPr>
          <w:ilvl w:val="1"/>
          <w:numId w:val="101"/>
        </w:numPr>
        <w:ind w:left="426"/>
        <w:rPr>
          <w:sz w:val="24"/>
          <w:szCs w:val="24"/>
        </w:rPr>
      </w:pPr>
      <w:bookmarkStart w:name="_Toc506444751" w:id="31"/>
      <w:bookmarkStart w:name="_Toc506457045" w:id="32"/>
      <w:r w:rsidRPr="00345B3E">
        <w:rPr>
          <w:sz w:val="24"/>
          <w:szCs w:val="24"/>
        </w:rPr>
        <w:t>GVIS valdymo posistemė</w:t>
      </w:r>
      <w:bookmarkStart w:name="_Toc506444752" w:id="33"/>
      <w:bookmarkStart w:name="_Toc506457046" w:id="34"/>
      <w:bookmarkEnd w:id="31"/>
      <w:bookmarkEnd w:id="32"/>
    </w:p>
    <w:p w:rsidRPr="00345B3E" w:rsidR="00F274DB" w:rsidP="00345B3E" w:rsidRDefault="00F274DB" w14:paraId="0FE8356F" w14:textId="3868F9AC">
      <w:pPr>
        <w:pStyle w:val="ListParagraph"/>
        <w:numPr>
          <w:ilvl w:val="2"/>
          <w:numId w:val="101"/>
        </w:numPr>
        <w:ind w:left="567"/>
        <w:rPr>
          <w:sz w:val="24"/>
          <w:szCs w:val="24"/>
        </w:rPr>
      </w:pPr>
      <w:r w:rsidRPr="00345B3E">
        <w:rPr>
          <w:sz w:val="24"/>
          <w:szCs w:val="24"/>
        </w:rPr>
        <w:t>Pagrindinis valdiklis</w:t>
      </w:r>
      <w:bookmarkEnd w:id="33"/>
      <w:bookmarkEnd w:id="34"/>
    </w:p>
    <w:p w:rsidRPr="009F44D8" w:rsidR="00F274DB" w:rsidP="0078527D" w:rsidRDefault="00F274DB" w14:paraId="5A56ABC7" w14:textId="77777777">
      <w:pPr>
        <w:suppressAutoHyphens/>
        <w:rPr>
          <w:rFonts w:ascii="Arial Narrow" w:hAnsi="Arial Narrow" w:eastAsia="Calibri"/>
          <w:szCs w:val="24"/>
        </w:rPr>
      </w:pPr>
    </w:p>
    <w:p w:rsidRPr="009F44D8" w:rsidR="00F274DB" w:rsidP="0078527D" w:rsidRDefault="00F274DB" w14:paraId="521D1E37" w14:textId="1AB619CC">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Pr="009F44D8" w:rsidR="00F274DB" w:rsidP="0078527D" w:rsidRDefault="00F274DB" w14:paraId="421D0E61" w14:textId="77777777">
      <w:pPr>
        <w:contextualSpacing/>
        <w:rPr>
          <w:rFonts w:ascii="Arial Narrow" w:hAnsi="Arial Narrow"/>
          <w:szCs w:val="24"/>
        </w:rPr>
      </w:pPr>
      <w:r w:rsidRPr="009F44D8">
        <w:rPr>
          <w:rFonts w:ascii="Arial Narrow" w:hAnsi="Arial Narrow" w:eastAsia="Calibri"/>
          <w:szCs w:val="24"/>
        </w:rPr>
        <w:t xml:space="preserve">GVIS pagrindinis valdiklis skirtas surinkti, saugoti bei paskirstyti įvairių GVIS įrenginių (KIŽ, automobilių srauto ir greičio analizavimo įrenginių, meteorologinių jutiklių, kt.)  duomenis, priimti ir vykdyti komandas iš EIS, autonomiškai valdyti GVIS ir kontroliuoti KIŽ rodomą informaciją dingus ryšiui su EIS. </w:t>
      </w:r>
      <w:r w:rsidRPr="009F44D8">
        <w:rPr>
          <w:rFonts w:ascii="Arial Narrow" w:hAnsi="Arial Narrow"/>
          <w:szCs w:val="24"/>
        </w:rPr>
        <w:t xml:space="preserve">Įrenginys turi būti valdomas ir konfigūruojamas per tinklines aplikacijas, turinčias grafinę aplinką. Turi būti įrenginio programinės įrangos atnaujinimo galimybė nuotoliniu būdu. </w:t>
      </w:r>
      <w:r w:rsidRPr="009F44D8">
        <w:rPr>
          <w:rFonts w:ascii="Arial Narrow" w:hAnsi="Arial Narrow" w:eastAsia="Calibri"/>
          <w:szCs w:val="24"/>
        </w:rPr>
        <w:t>Laiko sinchronizavimas turi būti atliekamas naudojant GPS įrenginį ir tiesiogiai per tinklą su EIS serveriu.</w:t>
      </w:r>
      <w:r w:rsidRPr="009F44D8">
        <w:rPr>
          <w:rFonts w:ascii="Arial Narrow" w:hAnsi="Arial Narrow"/>
          <w:szCs w:val="24"/>
        </w:rPr>
        <w:t xml:space="preserve"> </w:t>
      </w:r>
      <w:r w:rsidRPr="009F44D8">
        <w:rPr>
          <w:rFonts w:ascii="Arial Narrow" w:hAnsi="Arial Narrow"/>
          <w:color w:val="000000"/>
          <w:szCs w:val="24"/>
        </w:rPr>
        <w:t xml:space="preserve">Turi būti galimybė būklės parametrus perduoti per SNMP protokolą. </w:t>
      </w:r>
      <w:r w:rsidRPr="009F44D8">
        <w:rPr>
          <w:rFonts w:ascii="Arial Narrow" w:hAnsi="Arial Narrow"/>
          <w:szCs w:val="24"/>
        </w:rPr>
        <w:t xml:space="preserve">Turi palaikyti nenutrūkstamo laikmačio (angl. </w:t>
      </w:r>
      <w:proofErr w:type="spellStart"/>
      <w:r w:rsidRPr="009F44D8">
        <w:rPr>
          <w:rFonts w:ascii="Arial Narrow" w:hAnsi="Arial Narrow"/>
          <w:szCs w:val="24"/>
        </w:rPr>
        <w:t>watchdog</w:t>
      </w:r>
      <w:proofErr w:type="spellEnd"/>
      <w:r w:rsidRPr="009F44D8">
        <w:rPr>
          <w:rFonts w:ascii="Arial Narrow" w:hAnsi="Arial Narrow"/>
          <w:szCs w:val="24"/>
        </w:rPr>
        <w:t xml:space="preserve">) funkciją. Pagrindiniame valdiklyje turi būti įdiegta programinė įranga užtikrinanti visos GVIS tinkamą veikimą ir komunikavimą su EIS. Siekiant užtikrinti didesnį patikimumą pagrindiniame valdiklyje turi būti naudojami du atskiri atminties diskai </w:t>
      </w:r>
      <w:r w:rsidRPr="009F44D8">
        <w:rPr>
          <w:rFonts w:ascii="Arial Narrow" w:hAnsi="Arial Narrow"/>
          <w:color w:val="000000"/>
          <w:szCs w:val="24"/>
        </w:rPr>
        <w:t>(1 - OS, 2 - duomenims saugoti).</w:t>
      </w:r>
    </w:p>
    <w:p w:rsidRPr="009F44D8" w:rsidR="00F274DB" w:rsidP="0078527D" w:rsidRDefault="00F274DB" w14:paraId="6FBD7661" w14:textId="77777777">
      <w:pPr>
        <w:suppressAutoHyphens/>
        <w:rPr>
          <w:rFonts w:ascii="Arial Narrow" w:hAnsi="Arial Narrow"/>
          <w:szCs w:val="24"/>
        </w:rPr>
      </w:pPr>
    </w:p>
    <w:p w:rsidRPr="009F44D8" w:rsidR="00F274DB" w:rsidP="0078527D" w:rsidRDefault="00F274DB" w14:paraId="2C017DAA" w14:textId="57086E37">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D53A00" w14:paraId="503EB16F" w14:textId="2522EED3">
      <w:pPr>
        <w:suppressAutoHyphens/>
        <w:rPr>
          <w:rFonts w:ascii="Arial Narrow" w:hAnsi="Arial Narrow"/>
          <w:szCs w:val="24"/>
        </w:rPr>
      </w:pPr>
      <w:r w:rsidRPr="009F44D8">
        <w:rPr>
          <w:rFonts w:ascii="Arial Narrow" w:hAnsi="Arial Narrow" w:eastAsia="Calibri"/>
          <w:b/>
          <w:szCs w:val="24"/>
        </w:rPr>
        <w:t>14</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Pagrindinio valdiklio techniniai reikalavimai</w:t>
      </w:r>
    </w:p>
    <w:tbl>
      <w:tblPr>
        <w:tblStyle w:val="Lentelstinklelis22"/>
        <w:tblW w:w="0" w:type="auto"/>
        <w:tblLook w:val="04A0" w:firstRow="1" w:lastRow="0" w:firstColumn="1" w:lastColumn="0" w:noHBand="0" w:noVBand="1"/>
      </w:tblPr>
      <w:tblGrid>
        <w:gridCol w:w="4589"/>
        <w:gridCol w:w="5039"/>
      </w:tblGrid>
      <w:tr w:rsidRPr="009F44D8" w:rsidR="00F274DB" w:rsidTr="00BC2ABE" w14:paraId="1D6EC461"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1029BE87" w14:textId="77777777">
            <w:pPr>
              <w:suppressAutoHyphens/>
              <w:rPr>
                <w:rFonts w:ascii="Arial Narrow" w:hAnsi="Arial Narrow"/>
                <w:szCs w:val="24"/>
              </w:rPr>
            </w:pPr>
            <w:r w:rsidRPr="009F44D8">
              <w:rPr>
                <w:rFonts w:ascii="Arial Narrow" w:hAnsi="Arial Narrow"/>
                <w:color w:val="000000"/>
                <w:szCs w:val="24"/>
              </w:rPr>
              <w:t>Savybė</w:t>
            </w:r>
          </w:p>
        </w:tc>
        <w:tc>
          <w:tcPr>
            <w:tcW w:w="5478" w:type="dxa"/>
            <w:vAlign w:val="center"/>
          </w:tcPr>
          <w:p w:rsidRPr="009F44D8" w:rsidR="00F274DB" w:rsidP="0078527D" w:rsidRDefault="00F274DB" w14:paraId="2C7EF44C" w14:textId="77777777">
            <w:pPr>
              <w:suppressAutoHyphens/>
              <w:cnfStyle w:val="100000000000" w:firstRow="1"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Reikalavimai</w:t>
            </w:r>
          </w:p>
        </w:tc>
      </w:tr>
      <w:tr w:rsidRPr="009F44D8" w:rsidR="00F274DB" w:rsidTr="00BC2ABE" w14:paraId="3F98EC2C"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3D707CA1" w14:textId="77777777">
            <w:pPr>
              <w:suppressAutoHyphens/>
              <w:ind w:firstLine="22"/>
              <w:rPr>
                <w:rFonts w:ascii="Arial Narrow" w:hAnsi="Arial Narrow"/>
                <w:color w:val="000000"/>
                <w:szCs w:val="24"/>
              </w:rPr>
            </w:pPr>
            <w:r w:rsidRPr="009F44D8">
              <w:rPr>
                <w:rFonts w:ascii="Arial Narrow" w:hAnsi="Arial Narrow"/>
                <w:color w:val="000000"/>
                <w:szCs w:val="24"/>
              </w:rPr>
              <w:t>Minimalūs resursai</w:t>
            </w:r>
          </w:p>
        </w:tc>
        <w:tc>
          <w:tcPr>
            <w:tcW w:w="5478" w:type="dxa"/>
            <w:vAlign w:val="center"/>
          </w:tcPr>
          <w:p w:rsidRPr="009F44D8" w:rsidR="00F274DB" w:rsidP="0078527D" w:rsidRDefault="00F274DB" w14:paraId="1F69F998"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000000"/>
                <w:szCs w:val="24"/>
              </w:rPr>
            </w:pPr>
            <w:r w:rsidRPr="009F44D8">
              <w:rPr>
                <w:rFonts w:ascii="Arial Narrow" w:hAnsi="Arial Narrow"/>
                <w:color w:val="000000"/>
                <w:szCs w:val="24"/>
              </w:rPr>
              <w:t xml:space="preserve">Pagrindinio valdiklio resursai (procesorius, operatyvinė atmintis ir kt.) turi tenkinti minimalius, operacinės sistemos ir </w:t>
            </w:r>
            <w:r w:rsidRPr="009F44D8">
              <w:rPr>
                <w:rFonts w:ascii="Arial Narrow" w:hAnsi="Arial Narrow"/>
                <w:szCs w:val="24"/>
              </w:rPr>
              <w:t xml:space="preserve">programinės įrangos skirtos užtikrinanti visos GVIS tinkamą veikimą ir komunikavimą su EIS, gamintojų </w:t>
            </w:r>
            <w:r w:rsidRPr="009F44D8">
              <w:rPr>
                <w:rFonts w:ascii="Arial Narrow" w:hAnsi="Arial Narrow"/>
                <w:color w:val="000000"/>
                <w:szCs w:val="24"/>
              </w:rPr>
              <w:t>reikalavimus.</w:t>
            </w:r>
          </w:p>
        </w:tc>
      </w:tr>
      <w:tr w:rsidRPr="009F44D8" w:rsidR="00F274DB" w:rsidTr="00BC2ABE" w14:paraId="5C20408C"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68A93769" w14:textId="77777777">
            <w:pPr>
              <w:suppressAutoHyphens/>
              <w:ind w:firstLine="22"/>
              <w:rPr>
                <w:rFonts w:ascii="Arial Narrow" w:hAnsi="Arial Narrow"/>
                <w:color w:val="000000"/>
                <w:szCs w:val="24"/>
              </w:rPr>
            </w:pPr>
            <w:r w:rsidRPr="009F44D8">
              <w:rPr>
                <w:rFonts w:ascii="Arial Narrow" w:hAnsi="Arial Narrow"/>
                <w:color w:val="000000"/>
                <w:szCs w:val="24"/>
              </w:rPr>
              <w:t>Prievadai</w:t>
            </w:r>
          </w:p>
        </w:tc>
        <w:tc>
          <w:tcPr>
            <w:tcW w:w="5478" w:type="dxa"/>
            <w:vAlign w:val="center"/>
          </w:tcPr>
          <w:p w:rsidRPr="009F44D8" w:rsidR="00F274DB" w:rsidP="0078527D" w:rsidRDefault="00F274DB" w14:paraId="3EBFB8C5"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000000"/>
                <w:szCs w:val="24"/>
              </w:rPr>
            </w:pPr>
            <w:r w:rsidRPr="009F44D8">
              <w:rPr>
                <w:rFonts w:ascii="Arial Narrow" w:hAnsi="Arial Narrow"/>
                <w:color w:val="000000"/>
                <w:szCs w:val="24"/>
              </w:rPr>
              <w:t>Reikalingi sąsajų tipai ir skaičius parenkami išpildant visus funkcinius reikalavimus. Turi būti numatyta sąsajų atsarga.</w:t>
            </w:r>
          </w:p>
        </w:tc>
      </w:tr>
      <w:tr w:rsidRPr="009F44D8" w:rsidR="00F274DB" w:rsidTr="00BC2ABE" w14:paraId="6B2DC95E"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5C5912AD" w14:textId="77777777">
            <w:pPr>
              <w:suppressAutoHyphens/>
              <w:ind w:firstLine="22"/>
              <w:rPr>
                <w:rFonts w:ascii="Arial Narrow" w:hAnsi="Arial Narrow"/>
                <w:color w:val="000000"/>
                <w:szCs w:val="24"/>
              </w:rPr>
            </w:pPr>
            <w:r w:rsidRPr="009F44D8">
              <w:rPr>
                <w:rFonts w:ascii="Arial Narrow" w:hAnsi="Arial Narrow"/>
                <w:color w:val="000000"/>
                <w:szCs w:val="24"/>
              </w:rPr>
              <w:t>Palaikomi protokolai</w:t>
            </w:r>
          </w:p>
        </w:tc>
        <w:tc>
          <w:tcPr>
            <w:tcW w:w="5478" w:type="dxa"/>
            <w:vAlign w:val="center"/>
          </w:tcPr>
          <w:p w:rsidRPr="009F44D8" w:rsidR="00F274DB" w:rsidP="0078527D" w:rsidRDefault="00F274DB" w14:paraId="602E4C30" w14:textId="1AEB6296">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000000"/>
                <w:szCs w:val="24"/>
              </w:rPr>
            </w:pPr>
            <w:r w:rsidRPr="009F44D8">
              <w:rPr>
                <w:rFonts w:ascii="Arial Narrow" w:hAnsi="Arial Narrow"/>
                <w:color w:val="000000"/>
                <w:szCs w:val="24"/>
              </w:rPr>
              <w:t>SNMP, ICMP, UDP, SSH, SNMP, ARP, TCP/IP, DHCP, PPP, SFTP, SSL, NTP</w:t>
            </w:r>
          </w:p>
        </w:tc>
      </w:tr>
      <w:tr w:rsidRPr="009F44D8" w:rsidR="00F274DB" w:rsidTr="00BC2ABE" w14:paraId="28EB641E"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5693059F" w14:textId="77777777">
            <w:pPr>
              <w:suppressAutoHyphens/>
              <w:ind w:firstLine="22"/>
              <w:rPr>
                <w:rFonts w:ascii="Arial Narrow" w:hAnsi="Arial Narrow"/>
                <w:color w:val="000000"/>
                <w:szCs w:val="24"/>
              </w:rPr>
            </w:pPr>
            <w:r w:rsidRPr="009F44D8">
              <w:rPr>
                <w:rFonts w:ascii="Arial Narrow" w:hAnsi="Arial Narrow" w:eastAsia="Calibri"/>
                <w:szCs w:val="24"/>
                <w:lang w:eastAsia="en-US"/>
              </w:rPr>
              <w:t>Operacinė sistema</w:t>
            </w:r>
          </w:p>
        </w:tc>
        <w:tc>
          <w:tcPr>
            <w:tcW w:w="5478" w:type="dxa"/>
            <w:vAlign w:val="center"/>
          </w:tcPr>
          <w:p w:rsidRPr="009F44D8" w:rsidR="00F274DB" w:rsidP="0078527D" w:rsidRDefault="00F274DB" w14:paraId="614B82F2"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000000"/>
                <w:szCs w:val="24"/>
              </w:rPr>
            </w:pPr>
            <w:r w:rsidRPr="009F44D8">
              <w:rPr>
                <w:rFonts w:ascii="Arial Narrow" w:hAnsi="Arial Narrow" w:eastAsia="Calibri"/>
                <w:szCs w:val="24"/>
                <w:lang w:eastAsia="en-US"/>
              </w:rPr>
              <w:t>Linux arba Windows arba lygiavertis</w:t>
            </w:r>
          </w:p>
        </w:tc>
      </w:tr>
      <w:tr w:rsidRPr="009F44D8" w:rsidR="00F274DB" w:rsidTr="00BC2ABE" w14:paraId="7F976BD3"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696CA372" w14:textId="77777777">
            <w:pPr>
              <w:suppressAutoHyphens/>
              <w:ind w:firstLine="22"/>
              <w:rPr>
                <w:rFonts w:ascii="Arial Narrow" w:hAnsi="Arial Narrow"/>
                <w:color w:val="000000"/>
                <w:szCs w:val="24"/>
              </w:rPr>
            </w:pPr>
            <w:r w:rsidRPr="009F44D8">
              <w:rPr>
                <w:rFonts w:ascii="Arial Narrow" w:hAnsi="Arial Narrow"/>
                <w:color w:val="000000"/>
                <w:szCs w:val="24"/>
              </w:rPr>
              <w:t>Atminties diskai</w:t>
            </w:r>
          </w:p>
        </w:tc>
        <w:tc>
          <w:tcPr>
            <w:tcW w:w="5478" w:type="dxa"/>
            <w:vAlign w:val="center"/>
          </w:tcPr>
          <w:p w:rsidRPr="009F44D8" w:rsidR="00F274DB" w:rsidP="0078527D" w:rsidRDefault="00F274DB" w14:paraId="07C7305F"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color w:val="000000"/>
                <w:szCs w:val="24"/>
              </w:rPr>
            </w:pPr>
            <w:r w:rsidRPr="009F44D8">
              <w:rPr>
                <w:rFonts w:ascii="Arial Narrow" w:hAnsi="Arial Narrow"/>
                <w:color w:val="000000"/>
                <w:szCs w:val="24"/>
              </w:rPr>
              <w:t>2 atskiri (1 - OS, 2 - duomenims saugoti)</w:t>
            </w:r>
          </w:p>
        </w:tc>
      </w:tr>
    </w:tbl>
    <w:p w:rsidRPr="009F44D8" w:rsidR="00F274DB" w:rsidP="0078527D" w:rsidRDefault="00F274DB" w14:paraId="6F106A25" w14:textId="77777777">
      <w:pPr>
        <w:suppressAutoHyphens/>
        <w:rPr>
          <w:rFonts w:ascii="Arial Narrow" w:hAnsi="Arial Narrow"/>
          <w:szCs w:val="24"/>
        </w:rPr>
      </w:pPr>
    </w:p>
    <w:p w:rsidRPr="009F44D8" w:rsidR="00F274DB" w:rsidP="0078527D" w:rsidRDefault="00F274DB" w14:paraId="19C043A8" w14:textId="73996158">
      <w:pPr>
        <w:suppressAutoHyphens/>
        <w:rPr>
          <w:rFonts w:ascii="Arial Narrow" w:hAnsi="Arial Narrow" w:eastAsia="Calibri"/>
          <w:b/>
          <w:szCs w:val="24"/>
          <w:u w:val="single"/>
        </w:rPr>
      </w:pPr>
      <w:r w:rsidRPr="009F44D8">
        <w:rPr>
          <w:rFonts w:ascii="Arial Narrow" w:hAnsi="Arial Narrow" w:eastAsia="Calibri"/>
          <w:b/>
          <w:szCs w:val="24"/>
          <w:u w:val="single"/>
        </w:rPr>
        <w:t>Konstrukciniai reikalavimai</w:t>
      </w:r>
    </w:p>
    <w:p w:rsidRPr="009F44D8" w:rsidR="004B59DA" w:rsidP="0078527D" w:rsidRDefault="00F274DB" w14:paraId="07B4B992" w14:textId="6DA5256B">
      <w:pPr>
        <w:spacing w:after="160"/>
        <w:rPr>
          <w:rFonts w:ascii="Arial Narrow" w:hAnsi="Arial Narrow"/>
          <w:szCs w:val="24"/>
        </w:rPr>
      </w:pPr>
      <w:r w:rsidRPr="009F44D8">
        <w:rPr>
          <w:rFonts w:ascii="Arial Narrow" w:hAnsi="Arial Narrow"/>
          <w:szCs w:val="24"/>
        </w:rPr>
        <w:t>Montuojamas ant DIN bėgelių.</w:t>
      </w:r>
    </w:p>
    <w:p w:rsidRPr="009F44D8" w:rsidR="00F274DB" w:rsidP="0078527D" w:rsidRDefault="00F274DB" w14:paraId="65CA913F" w14:textId="3B3FC266">
      <w:pPr>
        <w:suppressAutoHyphens/>
        <w:rPr>
          <w:rFonts w:ascii="Arial Narrow" w:hAnsi="Arial Narrow" w:eastAsia="Calibri"/>
          <w:b/>
          <w:szCs w:val="24"/>
          <w:u w:val="single"/>
        </w:rPr>
      </w:pPr>
      <w:r w:rsidRPr="009F44D8">
        <w:rPr>
          <w:rFonts w:ascii="Arial Narrow" w:hAnsi="Arial Narrow" w:eastAsia="Calibri"/>
          <w:b/>
          <w:szCs w:val="24"/>
          <w:u w:val="single"/>
        </w:rPr>
        <w:t>Eksploatacinės savybės (Ilgaamžiškumas, patikimumas)</w:t>
      </w:r>
    </w:p>
    <w:p w:rsidRPr="009F44D8" w:rsidR="00F274DB" w:rsidP="0078527D" w:rsidRDefault="00F274DB" w14:paraId="27331B65" w14:textId="77777777">
      <w:pPr>
        <w:rPr>
          <w:rFonts w:ascii="Arial Narrow" w:hAnsi="Arial Narrow"/>
          <w:szCs w:val="24"/>
        </w:rPr>
      </w:pPr>
      <w:r w:rsidRPr="009F44D8">
        <w:rPr>
          <w:rFonts w:ascii="Arial Narrow" w:hAnsi="Arial Narrow"/>
          <w:szCs w:val="24"/>
        </w:rPr>
        <w:t xml:space="preserve">Vidutinis laikas tarp gedimų (angl. </w:t>
      </w:r>
      <w:proofErr w:type="spellStart"/>
      <w:r w:rsidRPr="009F44D8">
        <w:rPr>
          <w:rFonts w:ascii="Arial Narrow" w:hAnsi="Arial Narrow"/>
          <w:szCs w:val="24"/>
        </w:rPr>
        <w:t>Mean</w:t>
      </w:r>
      <w:proofErr w:type="spellEnd"/>
      <w:r w:rsidRPr="009F44D8">
        <w:rPr>
          <w:rFonts w:ascii="Arial Narrow" w:hAnsi="Arial Narrow"/>
          <w:szCs w:val="24"/>
        </w:rPr>
        <w:t xml:space="preserve"> Time </w:t>
      </w:r>
      <w:proofErr w:type="spellStart"/>
      <w:r w:rsidRPr="009F44D8">
        <w:rPr>
          <w:rFonts w:ascii="Arial Narrow" w:hAnsi="Arial Narrow"/>
          <w:szCs w:val="24"/>
        </w:rPr>
        <w:t>Between</w:t>
      </w:r>
      <w:proofErr w:type="spellEnd"/>
      <w:r w:rsidRPr="009F44D8">
        <w:rPr>
          <w:rFonts w:ascii="Arial Narrow" w:hAnsi="Arial Narrow"/>
          <w:szCs w:val="24"/>
        </w:rPr>
        <w:t xml:space="preserve"> </w:t>
      </w:r>
      <w:proofErr w:type="spellStart"/>
      <w:r w:rsidRPr="009F44D8">
        <w:rPr>
          <w:rFonts w:ascii="Arial Narrow" w:hAnsi="Arial Narrow"/>
          <w:szCs w:val="24"/>
        </w:rPr>
        <w:t>Failure</w:t>
      </w:r>
      <w:proofErr w:type="spellEnd"/>
      <w:r w:rsidRPr="009F44D8">
        <w:rPr>
          <w:rFonts w:ascii="Arial Narrow" w:hAnsi="Arial Narrow"/>
          <w:szCs w:val="24"/>
        </w:rPr>
        <w:t xml:space="preserve"> – MTBF) apskaičiuotas pagal MIL-HDBK-217F (arba lygiavertis) standartą turi būti ne mažesnis kaip 40000 valandų. Pasiūlyme turi būti pateikiamas patvirtinantis dokumentas.</w:t>
      </w:r>
    </w:p>
    <w:p w:rsidRPr="00D60DDD" w:rsidR="00F274DB" w:rsidP="0078527D" w:rsidRDefault="00F274DB" w14:paraId="6EAEAEAE" w14:textId="77777777">
      <w:pPr>
        <w:suppressAutoHyphens/>
        <w:rPr>
          <w:rFonts w:ascii="Arial Narrow" w:hAnsi="Arial Narrow"/>
          <w:szCs w:val="24"/>
        </w:rPr>
      </w:pPr>
    </w:p>
    <w:p w:rsidRPr="00345B3E" w:rsidR="00F274DB" w:rsidP="00345B3E" w:rsidRDefault="00F274DB" w14:paraId="73E882D2" w14:textId="2943759A">
      <w:pPr>
        <w:pStyle w:val="ListParagraph"/>
        <w:numPr>
          <w:ilvl w:val="2"/>
          <w:numId w:val="101"/>
        </w:numPr>
        <w:ind w:left="567"/>
        <w:rPr>
          <w:b/>
          <w:bCs/>
          <w:sz w:val="24"/>
          <w:szCs w:val="24"/>
        </w:rPr>
      </w:pPr>
      <w:bookmarkStart w:name="_Toc506444753" w:id="35"/>
      <w:bookmarkStart w:name="_Toc506457047" w:id="36"/>
      <w:r w:rsidRPr="00345B3E">
        <w:rPr>
          <w:b/>
          <w:bCs/>
          <w:sz w:val="24"/>
          <w:szCs w:val="24"/>
        </w:rPr>
        <w:t xml:space="preserve">Įspėjimo signalų surinkimo/valdymo </w:t>
      </w:r>
      <w:bookmarkEnd w:id="35"/>
      <w:bookmarkEnd w:id="36"/>
      <w:r w:rsidRPr="00345B3E">
        <w:rPr>
          <w:b/>
          <w:bCs/>
          <w:sz w:val="24"/>
          <w:szCs w:val="24"/>
        </w:rPr>
        <w:t>įrenginys</w:t>
      </w:r>
    </w:p>
    <w:p w:rsidRPr="009F44D8" w:rsidR="00F274DB" w:rsidP="0078527D" w:rsidRDefault="00F274DB" w14:paraId="3C4EB58F" w14:textId="18118AEA">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Pr="009F44D8" w:rsidR="00F274DB" w:rsidP="0078527D" w:rsidRDefault="00F274DB" w14:paraId="3297F323" w14:textId="77777777">
      <w:pPr>
        <w:rPr>
          <w:rFonts w:ascii="Arial Narrow" w:hAnsi="Arial Narrow" w:eastAsia="Calibri"/>
          <w:szCs w:val="24"/>
        </w:rPr>
      </w:pPr>
      <w:r w:rsidRPr="009F44D8">
        <w:rPr>
          <w:rFonts w:ascii="Arial Narrow" w:hAnsi="Arial Narrow" w:eastAsia="Calibri"/>
          <w:szCs w:val="24"/>
        </w:rPr>
        <w:t>Įrangos spintose turi būti montuojami įspėjimų (aliarmų) valdiklis ar valdiklių komplektas, surenkantys duomenis iš atitinkamų jutiklių (durų padėties jutikliai, temperatūros, vibracijos jutikliai ir kt.) ir perduodantys informaciją GVIS pagrindiniam valdikliui ar EIS. Įvykus aliarmui į EIS turi būti iškart siunčiamas pranešimas. Siunčiamų duomenų struktūra turi būti suderinta su EIS. Įrenginys turi būti konfigūruojamas tinklo naršyklės pagalba.</w:t>
      </w:r>
    </w:p>
    <w:p w:rsidRPr="009F44D8" w:rsidR="00F274DB" w:rsidP="0078527D" w:rsidRDefault="00F274DB" w14:paraId="0A57446F" w14:textId="77777777">
      <w:pPr>
        <w:suppressAutoHyphens/>
        <w:rPr>
          <w:rFonts w:ascii="Arial Narrow" w:hAnsi="Arial Narrow"/>
          <w:szCs w:val="24"/>
        </w:rPr>
      </w:pPr>
    </w:p>
    <w:p w:rsidRPr="009F44D8" w:rsidR="00F274DB" w:rsidP="0078527D" w:rsidRDefault="00F274DB" w14:paraId="175AACF3" w14:textId="740AEDE6">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D53A00" w14:paraId="0CA99FFA" w14:textId="4D8BD36E">
      <w:pPr>
        <w:suppressAutoHyphens/>
        <w:rPr>
          <w:rFonts w:ascii="Arial Narrow" w:hAnsi="Arial Narrow"/>
          <w:szCs w:val="24"/>
        </w:rPr>
      </w:pPr>
      <w:r w:rsidRPr="009F44D8">
        <w:rPr>
          <w:rFonts w:ascii="Arial Narrow" w:hAnsi="Arial Narrow" w:eastAsia="Calibri"/>
          <w:b/>
          <w:szCs w:val="24"/>
        </w:rPr>
        <w:t>15</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Įspėjimų (aliarmų) valdiklio techniniai reikalavimai</w:t>
      </w:r>
    </w:p>
    <w:tbl>
      <w:tblPr>
        <w:tblW w:w="9571" w:type="dxa"/>
        <w:tblLook w:val="04A0" w:firstRow="1" w:lastRow="0" w:firstColumn="1" w:lastColumn="0" w:noHBand="0" w:noVBand="1"/>
      </w:tblPr>
      <w:tblGrid>
        <w:gridCol w:w="7141"/>
        <w:gridCol w:w="2430"/>
      </w:tblGrid>
      <w:tr w:rsidRPr="009F44D8" w:rsidR="00F274DB" w:rsidTr="004B59DA" w14:paraId="6D6D0532" w14:textId="77777777">
        <w:trPr>
          <w:trHeight w:val="259"/>
        </w:trPr>
        <w:tc>
          <w:tcPr>
            <w:tcW w:w="7141" w:type="dxa"/>
            <w:tcBorders>
              <w:top w:val="single" w:color="auto" w:sz="4" w:space="0"/>
              <w:left w:val="single" w:color="auto" w:sz="4" w:space="0"/>
              <w:bottom w:val="single" w:color="auto" w:sz="4" w:space="0"/>
              <w:right w:val="single" w:color="auto" w:sz="4" w:space="0"/>
            </w:tcBorders>
            <w:vAlign w:val="bottom"/>
            <w:hideMark/>
          </w:tcPr>
          <w:p w:rsidRPr="009F44D8" w:rsidR="00F274DB" w:rsidP="0078527D" w:rsidRDefault="00F274DB" w14:paraId="626AE80D" w14:textId="77777777">
            <w:pPr>
              <w:ind w:firstLine="22"/>
              <w:rPr>
                <w:rFonts w:ascii="Arial Narrow" w:hAnsi="Arial Narrow"/>
                <w:b/>
                <w:color w:val="000000"/>
                <w:szCs w:val="24"/>
              </w:rPr>
            </w:pPr>
            <w:r w:rsidRPr="009F44D8">
              <w:rPr>
                <w:rFonts w:ascii="Arial Narrow" w:hAnsi="Arial Narrow"/>
                <w:b/>
                <w:color w:val="000000"/>
                <w:szCs w:val="24"/>
              </w:rPr>
              <w:t>Prievadai</w:t>
            </w:r>
          </w:p>
        </w:tc>
        <w:tc>
          <w:tcPr>
            <w:tcW w:w="2430" w:type="dxa"/>
            <w:tcBorders>
              <w:top w:val="single" w:color="auto" w:sz="4" w:space="0"/>
              <w:left w:val="nil"/>
              <w:bottom w:val="single" w:color="auto" w:sz="4" w:space="0"/>
              <w:right w:val="single" w:color="auto" w:sz="4" w:space="0"/>
            </w:tcBorders>
            <w:noWrap/>
            <w:vAlign w:val="bottom"/>
            <w:hideMark/>
          </w:tcPr>
          <w:p w:rsidRPr="009F44D8" w:rsidR="00F274DB" w:rsidP="0078527D" w:rsidRDefault="00F274DB" w14:paraId="3A551756" w14:textId="77777777">
            <w:pPr>
              <w:ind w:firstLine="22"/>
              <w:rPr>
                <w:rFonts w:ascii="Arial Narrow" w:hAnsi="Arial Narrow"/>
                <w:b/>
                <w:color w:val="000000"/>
                <w:szCs w:val="24"/>
              </w:rPr>
            </w:pPr>
            <w:r w:rsidRPr="009F44D8">
              <w:rPr>
                <w:rFonts w:ascii="Arial Narrow" w:hAnsi="Arial Narrow"/>
                <w:b/>
                <w:color w:val="000000"/>
                <w:szCs w:val="24"/>
              </w:rPr>
              <w:t>Palaikomi protokolai</w:t>
            </w:r>
          </w:p>
        </w:tc>
      </w:tr>
      <w:tr w:rsidRPr="009F44D8" w:rsidR="00F274DB" w:rsidTr="004B59DA" w14:paraId="4A54E8A7" w14:textId="77777777">
        <w:trPr>
          <w:trHeight w:val="1043"/>
        </w:trPr>
        <w:tc>
          <w:tcPr>
            <w:tcW w:w="7141"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0A6D4FE5" w14:textId="77777777">
            <w:pPr>
              <w:ind w:firstLine="22"/>
              <w:rPr>
                <w:rFonts w:ascii="Arial Narrow" w:hAnsi="Arial Narrow"/>
                <w:color w:val="000000"/>
                <w:szCs w:val="24"/>
              </w:rPr>
            </w:pPr>
            <w:r w:rsidRPr="009F44D8">
              <w:rPr>
                <w:rFonts w:ascii="Arial Narrow" w:hAnsi="Arial Narrow"/>
                <w:color w:val="000000"/>
                <w:szCs w:val="24"/>
              </w:rPr>
              <w:t>Reikalingi sąsajų tipai ir skaičius parenkami išpildant visus funkcinius reikalavimus. Turi būti numatyta sąsajų atsarga.</w:t>
            </w:r>
          </w:p>
        </w:tc>
        <w:tc>
          <w:tcPr>
            <w:tcW w:w="2430" w:type="dxa"/>
            <w:tcBorders>
              <w:top w:val="single" w:color="auto" w:sz="4" w:space="0"/>
              <w:left w:val="nil"/>
              <w:bottom w:val="single" w:color="auto" w:sz="4" w:space="0"/>
              <w:right w:val="single" w:color="auto" w:sz="4" w:space="0"/>
            </w:tcBorders>
            <w:vAlign w:val="center"/>
            <w:hideMark/>
          </w:tcPr>
          <w:p w:rsidRPr="009F44D8" w:rsidR="00F274DB" w:rsidP="0078527D" w:rsidRDefault="00F274DB" w14:paraId="1E9EBA11" w14:textId="77777777">
            <w:pPr>
              <w:ind w:firstLine="22"/>
              <w:rPr>
                <w:rFonts w:ascii="Arial Narrow" w:hAnsi="Arial Narrow"/>
                <w:color w:val="000000"/>
                <w:szCs w:val="24"/>
              </w:rPr>
            </w:pPr>
            <w:r w:rsidRPr="009F44D8">
              <w:rPr>
                <w:rFonts w:ascii="Arial Narrow" w:hAnsi="Arial Narrow"/>
                <w:color w:val="000000"/>
                <w:szCs w:val="24"/>
              </w:rPr>
              <w:t xml:space="preserve">TCP/IP, UDP, </w:t>
            </w:r>
            <w:proofErr w:type="spellStart"/>
            <w:r w:rsidRPr="009F44D8">
              <w:rPr>
                <w:rFonts w:ascii="Arial Narrow" w:hAnsi="Arial Narrow"/>
                <w:color w:val="000000"/>
                <w:szCs w:val="24"/>
              </w:rPr>
              <w:t>Modbus</w:t>
            </w:r>
            <w:proofErr w:type="spellEnd"/>
            <w:r w:rsidRPr="009F44D8">
              <w:rPr>
                <w:rFonts w:ascii="Arial Narrow" w:hAnsi="Arial Narrow"/>
                <w:color w:val="000000"/>
                <w:szCs w:val="24"/>
              </w:rPr>
              <w:t xml:space="preserve">/TCP, HTTP, </w:t>
            </w:r>
            <w:r w:rsidRPr="009F44D8">
              <w:rPr>
                <w:rFonts w:ascii="Arial Narrow" w:hAnsi="Arial Narrow"/>
                <w:bCs/>
                <w:color w:val="222222"/>
                <w:szCs w:val="24"/>
              </w:rPr>
              <w:t>SNMP</w:t>
            </w:r>
          </w:p>
        </w:tc>
      </w:tr>
    </w:tbl>
    <w:p w:rsidRPr="009F44D8" w:rsidR="00F274DB" w:rsidP="0078527D" w:rsidRDefault="00F274DB" w14:paraId="366E3DA3" w14:textId="77777777">
      <w:pPr>
        <w:suppressAutoHyphens/>
        <w:rPr>
          <w:rFonts w:ascii="Arial Narrow" w:hAnsi="Arial Narrow"/>
          <w:szCs w:val="24"/>
        </w:rPr>
      </w:pPr>
    </w:p>
    <w:p w:rsidRPr="009F44D8" w:rsidR="00F274DB" w:rsidP="0078527D" w:rsidRDefault="00F274DB" w14:paraId="22C8FA1D" w14:textId="625587EA">
      <w:pPr>
        <w:suppressAutoHyphens/>
        <w:rPr>
          <w:rFonts w:ascii="Arial Narrow" w:hAnsi="Arial Narrow" w:eastAsia="Calibri"/>
          <w:b/>
          <w:szCs w:val="24"/>
          <w:u w:val="single"/>
        </w:rPr>
      </w:pPr>
      <w:r w:rsidRPr="009F44D8">
        <w:rPr>
          <w:rFonts w:ascii="Arial Narrow" w:hAnsi="Arial Narrow" w:eastAsia="Calibri"/>
          <w:b/>
          <w:szCs w:val="24"/>
          <w:u w:val="single"/>
        </w:rPr>
        <w:t>Konstrukciniai reikalavimai</w:t>
      </w:r>
    </w:p>
    <w:p w:rsidRPr="009F44D8" w:rsidR="00F274DB" w:rsidP="0078527D" w:rsidRDefault="00F274DB" w14:paraId="132FEF53" w14:textId="77777777">
      <w:pPr>
        <w:rPr>
          <w:rFonts w:ascii="Arial Narrow" w:hAnsi="Arial Narrow"/>
          <w:szCs w:val="24"/>
        </w:rPr>
      </w:pPr>
      <w:r w:rsidRPr="009F44D8">
        <w:rPr>
          <w:rFonts w:ascii="Arial Narrow" w:hAnsi="Arial Narrow"/>
          <w:szCs w:val="24"/>
        </w:rPr>
        <w:t>Montuojamas ant DIN bėgelių.</w:t>
      </w:r>
    </w:p>
    <w:p w:rsidRPr="009F44D8" w:rsidR="00F274DB" w:rsidP="0078527D" w:rsidRDefault="00F274DB" w14:paraId="30FCECE3" w14:textId="77777777">
      <w:pPr>
        <w:suppressAutoHyphens/>
        <w:rPr>
          <w:rFonts w:ascii="Arial Narrow" w:hAnsi="Arial Narrow"/>
          <w:szCs w:val="24"/>
        </w:rPr>
      </w:pPr>
    </w:p>
    <w:p w:rsidRPr="009F44D8" w:rsidR="00F274DB" w:rsidP="0078527D" w:rsidRDefault="00F274DB" w14:paraId="35E44880" w14:textId="444FE1DC">
      <w:pPr>
        <w:suppressAutoHyphens/>
        <w:rPr>
          <w:rFonts w:ascii="Arial Narrow" w:hAnsi="Arial Narrow" w:eastAsia="Calibri"/>
          <w:b/>
          <w:szCs w:val="24"/>
          <w:u w:val="single"/>
        </w:rPr>
      </w:pPr>
      <w:r w:rsidRPr="009F44D8">
        <w:rPr>
          <w:rFonts w:ascii="Arial Narrow" w:hAnsi="Arial Narrow" w:eastAsia="Calibri"/>
          <w:b/>
          <w:szCs w:val="24"/>
          <w:u w:val="single"/>
        </w:rPr>
        <w:t>Eksploatacinės savybės (Ilgaamžiškumas, patikimumas)</w:t>
      </w:r>
    </w:p>
    <w:p w:rsidRPr="009F44D8" w:rsidR="00F274DB" w:rsidP="0078527D" w:rsidRDefault="00F274DB" w14:paraId="11BE1A77" w14:textId="77777777">
      <w:pPr>
        <w:rPr>
          <w:rFonts w:ascii="Arial Narrow" w:hAnsi="Arial Narrow"/>
          <w:szCs w:val="24"/>
        </w:rPr>
      </w:pPr>
      <w:r w:rsidRPr="009F44D8">
        <w:rPr>
          <w:rFonts w:ascii="Arial Narrow" w:hAnsi="Arial Narrow"/>
          <w:szCs w:val="24"/>
        </w:rPr>
        <w:t xml:space="preserve">Vidutinis laikas tarp gedimų (angl. </w:t>
      </w:r>
      <w:proofErr w:type="spellStart"/>
      <w:r w:rsidRPr="009F44D8">
        <w:rPr>
          <w:rFonts w:ascii="Arial Narrow" w:hAnsi="Arial Narrow"/>
          <w:szCs w:val="24"/>
        </w:rPr>
        <w:t>Mean</w:t>
      </w:r>
      <w:proofErr w:type="spellEnd"/>
      <w:r w:rsidRPr="009F44D8">
        <w:rPr>
          <w:rFonts w:ascii="Arial Narrow" w:hAnsi="Arial Narrow"/>
          <w:szCs w:val="24"/>
        </w:rPr>
        <w:t xml:space="preserve"> Time </w:t>
      </w:r>
      <w:proofErr w:type="spellStart"/>
      <w:r w:rsidRPr="009F44D8">
        <w:rPr>
          <w:rFonts w:ascii="Arial Narrow" w:hAnsi="Arial Narrow"/>
          <w:szCs w:val="24"/>
        </w:rPr>
        <w:t>Between</w:t>
      </w:r>
      <w:proofErr w:type="spellEnd"/>
      <w:r w:rsidRPr="009F44D8">
        <w:rPr>
          <w:rFonts w:ascii="Arial Narrow" w:hAnsi="Arial Narrow"/>
          <w:szCs w:val="24"/>
        </w:rPr>
        <w:t xml:space="preserve"> </w:t>
      </w:r>
      <w:proofErr w:type="spellStart"/>
      <w:r w:rsidRPr="009F44D8">
        <w:rPr>
          <w:rFonts w:ascii="Arial Narrow" w:hAnsi="Arial Narrow"/>
          <w:szCs w:val="24"/>
        </w:rPr>
        <w:t>Failure</w:t>
      </w:r>
      <w:proofErr w:type="spellEnd"/>
      <w:r w:rsidRPr="009F44D8">
        <w:rPr>
          <w:rFonts w:ascii="Arial Narrow" w:hAnsi="Arial Narrow"/>
          <w:szCs w:val="24"/>
        </w:rPr>
        <w:t xml:space="preserve"> – MTBF) apskaičiuotas pagal MIL-HDBK-217F (arba lygiavertis) standartą turi būti ne mažesnis kaip 40000 valandų.</w:t>
      </w:r>
    </w:p>
    <w:p w:rsidRPr="00D60DDD" w:rsidR="00F274DB" w:rsidP="0078527D" w:rsidRDefault="00F274DB" w14:paraId="4509F10A" w14:textId="77777777">
      <w:pPr>
        <w:suppressAutoHyphens/>
        <w:rPr>
          <w:rFonts w:ascii="Arial Narrow" w:hAnsi="Arial Narrow"/>
          <w:szCs w:val="24"/>
        </w:rPr>
      </w:pPr>
    </w:p>
    <w:p w:rsidRPr="00345B3E" w:rsidR="00F274DB" w:rsidP="00345B3E" w:rsidRDefault="00F274DB" w14:paraId="6D51AA17" w14:textId="364012E6">
      <w:pPr>
        <w:pStyle w:val="ListParagraph"/>
        <w:numPr>
          <w:ilvl w:val="2"/>
          <w:numId w:val="101"/>
        </w:numPr>
        <w:ind w:left="567"/>
        <w:rPr>
          <w:rFonts w:eastAsia="Calibri"/>
          <w:b/>
          <w:bCs/>
          <w:sz w:val="24"/>
          <w:szCs w:val="24"/>
        </w:rPr>
      </w:pPr>
      <w:bookmarkStart w:name="_Toc506444754" w:id="37"/>
      <w:bookmarkStart w:name="_Toc506457048" w:id="38"/>
      <w:r w:rsidRPr="00345B3E">
        <w:rPr>
          <w:b/>
          <w:bCs/>
          <w:sz w:val="24"/>
          <w:szCs w:val="24"/>
        </w:rPr>
        <w:t>Įspėjimų (aliarmų) jutikliai</w:t>
      </w:r>
      <w:bookmarkEnd w:id="37"/>
      <w:bookmarkEnd w:id="38"/>
    </w:p>
    <w:p w:rsidRPr="009F44D8" w:rsidR="00F274DB" w:rsidP="0078527D" w:rsidRDefault="00F274DB" w14:paraId="70F71EFA" w14:textId="77777777">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Pr="009F44D8" w:rsidR="00F274DB" w:rsidP="0078527D" w:rsidRDefault="00F274DB" w14:paraId="536C48F1" w14:textId="77777777">
      <w:pPr>
        <w:rPr>
          <w:rFonts w:ascii="Arial Narrow" w:hAnsi="Arial Narrow"/>
          <w:szCs w:val="24"/>
        </w:rPr>
      </w:pPr>
      <w:r w:rsidRPr="009F44D8">
        <w:rPr>
          <w:rFonts w:ascii="Arial Narrow" w:hAnsi="Arial Narrow"/>
          <w:szCs w:val="24"/>
        </w:rPr>
        <w:t>Spintose ir ant erdvinių santvarų turi būti sumontuoti reikiami jutikliai, užtikrinantys, kad per vartotojo nustatytą laiko intervalą į EIS  būtų gaunamas informacinis pranešimas apie žemiau išvardintus sistemos parametrus:</w:t>
      </w:r>
    </w:p>
    <w:p w:rsidRPr="009F44D8" w:rsidR="00F274DB" w:rsidP="00695116" w:rsidRDefault="00F274DB" w14:paraId="7C372395" w14:textId="77777777">
      <w:pPr>
        <w:numPr>
          <w:ilvl w:val="0"/>
          <w:numId w:val="45"/>
        </w:numPr>
        <w:tabs>
          <w:tab w:val="left" w:pos="851"/>
        </w:tabs>
        <w:suppressAutoHyphens/>
        <w:spacing w:after="160"/>
        <w:ind w:left="851" w:hanging="284"/>
        <w:contextualSpacing/>
        <w:rPr>
          <w:rFonts w:ascii="Arial Narrow" w:hAnsi="Arial Narrow" w:eastAsia="Calibri"/>
          <w:szCs w:val="24"/>
        </w:rPr>
      </w:pPr>
      <w:r w:rsidRPr="009F44D8">
        <w:rPr>
          <w:rFonts w:ascii="Arial Narrow" w:hAnsi="Arial Narrow" w:eastAsia="Calibri"/>
          <w:szCs w:val="24"/>
        </w:rPr>
        <w:t>Temperatūra įrangos spintoje. Kai temperatūra pasiekia nustatytą reikšmę (turi būti konfigūruojama), turi būti siunčiamas perspėjimas į EIS;</w:t>
      </w:r>
    </w:p>
    <w:p w:rsidRPr="009F44D8" w:rsidR="00F274DB" w:rsidP="00695116" w:rsidRDefault="00F274DB" w14:paraId="6A5D09C1" w14:textId="77777777">
      <w:pPr>
        <w:numPr>
          <w:ilvl w:val="0"/>
          <w:numId w:val="45"/>
        </w:numPr>
        <w:tabs>
          <w:tab w:val="left" w:pos="851"/>
        </w:tabs>
        <w:suppressAutoHyphens/>
        <w:spacing w:after="160"/>
        <w:ind w:left="851" w:hanging="284"/>
        <w:contextualSpacing/>
        <w:rPr>
          <w:rFonts w:ascii="Arial Narrow" w:hAnsi="Arial Narrow" w:eastAsia="Calibri"/>
          <w:szCs w:val="24"/>
        </w:rPr>
      </w:pPr>
      <w:r w:rsidRPr="009F44D8">
        <w:rPr>
          <w:rFonts w:ascii="Arial Narrow" w:hAnsi="Arial Narrow" w:eastAsia="Calibri"/>
          <w:szCs w:val="24"/>
        </w:rPr>
        <w:t>Spintos durų padėtis – ar įrangos spintos aptarnavimo durys atidarytos/uždarytos. Atidarant duris turi būti siunčiamas perspėjimas į EIS.</w:t>
      </w:r>
    </w:p>
    <w:p w:rsidRPr="009F44D8" w:rsidR="00F274DB" w:rsidP="00695116" w:rsidRDefault="00F274DB" w14:paraId="0E4C306B" w14:textId="77777777">
      <w:pPr>
        <w:numPr>
          <w:ilvl w:val="0"/>
          <w:numId w:val="45"/>
        </w:numPr>
        <w:tabs>
          <w:tab w:val="left" w:pos="851"/>
        </w:tabs>
        <w:suppressAutoHyphens/>
        <w:spacing w:after="160"/>
        <w:ind w:left="851" w:hanging="284"/>
        <w:contextualSpacing/>
        <w:rPr>
          <w:rFonts w:ascii="Arial Narrow" w:hAnsi="Arial Narrow" w:eastAsia="Calibri"/>
          <w:szCs w:val="24"/>
        </w:rPr>
      </w:pPr>
      <w:r w:rsidRPr="009F44D8">
        <w:rPr>
          <w:rFonts w:ascii="Arial Narrow" w:hAnsi="Arial Narrow" w:eastAsia="Calibri"/>
          <w:szCs w:val="24"/>
        </w:rPr>
        <w:t>Erdvinės santvaros vibracija -  kai vibracija pasiekia nustatytą reikšmę (turi būti konfigūruojama), turi būti siunčiamas perspėjimas į EIS;</w:t>
      </w:r>
    </w:p>
    <w:p w:rsidRPr="009F44D8" w:rsidR="00F274DB" w:rsidP="0078527D" w:rsidRDefault="00F274DB" w14:paraId="1BEA43A7" w14:textId="77777777">
      <w:pPr>
        <w:suppressAutoHyphens/>
        <w:rPr>
          <w:rFonts w:ascii="Arial Narrow" w:hAnsi="Arial Narrow"/>
          <w:szCs w:val="24"/>
        </w:rPr>
      </w:pPr>
    </w:p>
    <w:p w:rsidRPr="009F44D8" w:rsidR="00F274DB" w:rsidP="0078527D" w:rsidRDefault="00F274DB" w14:paraId="6E60B7BF" w14:textId="479880C0">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F274DB" w14:paraId="3F5FF631" w14:textId="409018B2">
      <w:pPr>
        <w:suppressAutoHyphens/>
        <w:rPr>
          <w:rFonts w:ascii="Arial Narrow" w:hAnsi="Arial Narrow" w:eastAsia="Calibri"/>
          <w:szCs w:val="24"/>
        </w:rPr>
      </w:pPr>
      <w:r w:rsidRPr="009F44D8">
        <w:rPr>
          <w:rFonts w:ascii="Arial Narrow" w:hAnsi="Arial Narrow" w:eastAsia="Calibri"/>
          <w:szCs w:val="24"/>
        </w:rPr>
        <w:t>Erdvinės santvaros vibracijos jutiklio techniniai reikalavimai:</w:t>
      </w:r>
    </w:p>
    <w:p w:rsidRPr="009F44D8" w:rsidR="00254A8D" w:rsidP="0078527D" w:rsidRDefault="00254A8D" w14:paraId="474E4E44" w14:textId="77777777">
      <w:pPr>
        <w:suppressAutoHyphens/>
        <w:rPr>
          <w:rFonts w:ascii="Arial Narrow" w:hAnsi="Arial Narrow"/>
          <w:szCs w:val="24"/>
        </w:rPr>
      </w:pPr>
    </w:p>
    <w:p w:rsidRPr="009F44D8" w:rsidR="00F274DB" w:rsidP="0078527D" w:rsidRDefault="00D53A00" w14:paraId="5F74872C" w14:textId="3540F9D2">
      <w:pPr>
        <w:suppressAutoHyphens/>
        <w:rPr>
          <w:rFonts w:ascii="Arial Narrow" w:hAnsi="Arial Narrow"/>
          <w:szCs w:val="24"/>
        </w:rPr>
      </w:pPr>
      <w:r w:rsidRPr="009F44D8">
        <w:rPr>
          <w:rFonts w:ascii="Arial Narrow" w:hAnsi="Arial Narrow" w:eastAsia="Calibri"/>
          <w:b/>
          <w:szCs w:val="24"/>
        </w:rPr>
        <w:t>16</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Vibracijos jutiklio techniniai reikalavimai</w:t>
      </w:r>
    </w:p>
    <w:tbl>
      <w:tblPr>
        <w:tblW w:w="9604" w:type="dxa"/>
        <w:tblInd w:w="-10" w:type="dxa"/>
        <w:tblCellMar>
          <w:left w:w="0" w:type="dxa"/>
          <w:right w:w="0" w:type="dxa"/>
        </w:tblCellMar>
        <w:tblLook w:val="04A0" w:firstRow="1" w:lastRow="0" w:firstColumn="1" w:lastColumn="0" w:noHBand="0" w:noVBand="1"/>
      </w:tblPr>
      <w:tblGrid>
        <w:gridCol w:w="1323"/>
        <w:gridCol w:w="3613"/>
        <w:gridCol w:w="2268"/>
        <w:gridCol w:w="2400"/>
      </w:tblGrid>
      <w:tr w:rsidRPr="009F44D8" w:rsidR="00F274DB" w:rsidTr="004B59DA" w14:paraId="2EF57DCF" w14:textId="77777777">
        <w:trPr>
          <w:trHeight w:val="634"/>
        </w:trPr>
        <w:tc>
          <w:tcPr>
            <w:tcW w:w="1323" w:type="dxa"/>
            <w:tcBorders>
              <w:top w:val="single" w:color="auto" w:sz="8" w:space="0"/>
              <w:left w:val="single" w:color="auto" w:sz="8" w:space="0"/>
              <w:bottom w:val="single" w:color="auto" w:sz="8" w:space="0"/>
              <w:right w:val="single" w:color="auto" w:sz="8" w:space="0"/>
            </w:tcBorders>
            <w:noWrap/>
            <w:tcMar>
              <w:top w:w="0" w:type="dxa"/>
              <w:left w:w="108" w:type="dxa"/>
              <w:bottom w:w="0" w:type="dxa"/>
              <w:right w:w="108" w:type="dxa"/>
            </w:tcMar>
            <w:vAlign w:val="center"/>
            <w:hideMark/>
          </w:tcPr>
          <w:p w:rsidRPr="009F44D8" w:rsidR="00F274DB" w:rsidP="0078527D" w:rsidRDefault="00F274DB" w14:paraId="147286DE" w14:textId="77777777">
            <w:pPr>
              <w:ind w:firstLine="37"/>
              <w:rPr>
                <w:rFonts w:ascii="Arial Narrow" w:hAnsi="Arial Narrow"/>
                <w:b/>
                <w:color w:val="000000"/>
                <w:szCs w:val="24"/>
              </w:rPr>
            </w:pPr>
            <w:r w:rsidRPr="009F44D8">
              <w:rPr>
                <w:rFonts w:ascii="Arial Narrow" w:hAnsi="Arial Narrow"/>
                <w:b/>
                <w:color w:val="000000"/>
                <w:szCs w:val="24"/>
              </w:rPr>
              <w:t>Ašių skaičius</w:t>
            </w:r>
          </w:p>
        </w:tc>
        <w:tc>
          <w:tcPr>
            <w:tcW w:w="3613"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hideMark/>
          </w:tcPr>
          <w:p w:rsidRPr="009F44D8" w:rsidR="00F274DB" w:rsidP="0078527D" w:rsidRDefault="00F274DB" w14:paraId="08ACAB00" w14:textId="77777777">
            <w:pPr>
              <w:ind w:firstLine="37"/>
              <w:rPr>
                <w:rFonts w:ascii="Arial Narrow" w:hAnsi="Arial Narrow"/>
                <w:b/>
                <w:color w:val="000000"/>
                <w:szCs w:val="24"/>
              </w:rPr>
            </w:pPr>
            <w:r w:rsidRPr="009F44D8">
              <w:rPr>
                <w:rFonts w:ascii="Arial Narrow" w:hAnsi="Arial Narrow"/>
                <w:b/>
                <w:color w:val="000000"/>
                <w:szCs w:val="24"/>
              </w:rPr>
              <w:t>Atiduodamas signalas</w:t>
            </w:r>
          </w:p>
          <w:p w:rsidRPr="009F44D8" w:rsidR="00F274DB" w:rsidP="0078527D" w:rsidRDefault="00F274DB" w14:paraId="6328C2E4" w14:textId="77777777">
            <w:pPr>
              <w:ind w:firstLine="37"/>
              <w:rPr>
                <w:rFonts w:ascii="Arial Narrow" w:hAnsi="Arial Narrow"/>
                <w:color w:val="000000"/>
                <w:szCs w:val="24"/>
              </w:rPr>
            </w:pPr>
            <w:r w:rsidRPr="009F44D8">
              <w:rPr>
                <w:rFonts w:ascii="Arial Narrow" w:hAnsi="Arial Narrow"/>
                <w:color w:val="000000"/>
                <w:szCs w:val="24"/>
              </w:rPr>
              <w:t>(bent vienas iš išvardintų)</w:t>
            </w:r>
          </w:p>
        </w:tc>
        <w:tc>
          <w:tcPr>
            <w:tcW w:w="2268"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hideMark/>
          </w:tcPr>
          <w:p w:rsidRPr="009F44D8" w:rsidR="00F274DB" w:rsidP="0078527D" w:rsidRDefault="00F274DB" w14:paraId="2DC97EE5" w14:textId="77777777">
            <w:pPr>
              <w:ind w:firstLine="37"/>
              <w:rPr>
                <w:rFonts w:ascii="Arial Narrow" w:hAnsi="Arial Narrow"/>
                <w:b/>
                <w:color w:val="000000"/>
                <w:szCs w:val="24"/>
              </w:rPr>
            </w:pPr>
            <w:r w:rsidRPr="009F44D8">
              <w:rPr>
                <w:rFonts w:ascii="Arial Narrow" w:hAnsi="Arial Narrow"/>
                <w:b/>
                <w:color w:val="000000"/>
                <w:szCs w:val="24"/>
              </w:rPr>
              <w:t>Matavimo dažnumas,</w:t>
            </w:r>
            <w:r w:rsidRPr="009F44D8">
              <w:rPr>
                <w:rFonts w:ascii="Arial" w:hAnsi="Arial" w:cs="Arial"/>
                <w:b/>
                <w:color w:val="000000"/>
                <w:szCs w:val="24"/>
              </w:rPr>
              <w:t> </w:t>
            </w:r>
            <w:r w:rsidRPr="009F44D8">
              <w:rPr>
                <w:rFonts w:ascii="Arial Narrow" w:hAnsi="Arial Narrow"/>
                <w:b/>
                <w:color w:val="000000"/>
                <w:szCs w:val="24"/>
              </w:rPr>
              <w:t>Hz</w:t>
            </w:r>
          </w:p>
        </w:tc>
        <w:tc>
          <w:tcPr>
            <w:tcW w:w="2400"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hideMark/>
          </w:tcPr>
          <w:p w:rsidRPr="009F44D8" w:rsidR="00F274DB" w:rsidP="0078527D" w:rsidRDefault="00F274DB" w14:paraId="2615D768" w14:textId="77777777">
            <w:pPr>
              <w:ind w:firstLine="37"/>
              <w:rPr>
                <w:rFonts w:ascii="Arial Narrow" w:hAnsi="Arial Narrow"/>
                <w:b/>
                <w:color w:val="000000"/>
                <w:szCs w:val="24"/>
              </w:rPr>
            </w:pPr>
            <w:r w:rsidRPr="009F44D8">
              <w:rPr>
                <w:rFonts w:ascii="Arial Narrow" w:hAnsi="Arial Narrow"/>
                <w:b/>
                <w:color w:val="000000"/>
                <w:szCs w:val="24"/>
              </w:rPr>
              <w:t xml:space="preserve">Jautrumas, </w:t>
            </w:r>
            <w:proofErr w:type="spellStart"/>
            <w:r w:rsidRPr="009F44D8">
              <w:rPr>
                <w:rFonts w:ascii="Arial Narrow" w:hAnsi="Arial Narrow"/>
                <w:b/>
                <w:color w:val="000000"/>
                <w:szCs w:val="24"/>
              </w:rPr>
              <w:t>mV</w:t>
            </w:r>
            <w:proofErr w:type="spellEnd"/>
            <w:r w:rsidRPr="009F44D8">
              <w:rPr>
                <w:rFonts w:ascii="Arial Narrow" w:hAnsi="Arial Narrow"/>
                <w:b/>
                <w:color w:val="000000"/>
                <w:szCs w:val="24"/>
              </w:rPr>
              <w:t>/g</w:t>
            </w:r>
          </w:p>
        </w:tc>
      </w:tr>
      <w:tr w:rsidRPr="009F44D8" w:rsidR="00F274DB" w:rsidTr="004B59DA" w14:paraId="633D5D33" w14:textId="77777777">
        <w:trPr>
          <w:trHeight w:val="414"/>
        </w:trPr>
        <w:tc>
          <w:tcPr>
            <w:tcW w:w="1323" w:type="dxa"/>
            <w:tcBorders>
              <w:top w:val="nil"/>
              <w:left w:val="single" w:color="auto" w:sz="8" w:space="0"/>
              <w:bottom w:val="single" w:color="auto" w:sz="8" w:space="0"/>
              <w:right w:val="single" w:color="auto" w:sz="8" w:space="0"/>
            </w:tcBorders>
            <w:noWrap/>
            <w:tcMar>
              <w:top w:w="0" w:type="dxa"/>
              <w:left w:w="108" w:type="dxa"/>
              <w:bottom w:w="0" w:type="dxa"/>
              <w:right w:w="108" w:type="dxa"/>
            </w:tcMar>
            <w:vAlign w:val="center"/>
            <w:hideMark/>
          </w:tcPr>
          <w:p w:rsidRPr="009F44D8" w:rsidR="00F274DB" w:rsidP="0078527D" w:rsidRDefault="00F274DB" w14:paraId="1AE83D8D" w14:textId="77777777">
            <w:pPr>
              <w:ind w:firstLine="37"/>
              <w:rPr>
                <w:rFonts w:ascii="Arial Narrow" w:hAnsi="Arial Narrow"/>
                <w:color w:val="000000"/>
                <w:szCs w:val="24"/>
              </w:rPr>
            </w:pPr>
            <w:r w:rsidRPr="009F44D8">
              <w:rPr>
                <w:rFonts w:ascii="Arial Narrow" w:hAnsi="Arial Narrow"/>
                <w:color w:val="000000"/>
                <w:szCs w:val="24"/>
              </w:rPr>
              <w:t>3</w:t>
            </w:r>
          </w:p>
        </w:tc>
        <w:tc>
          <w:tcPr>
            <w:tcW w:w="3613"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Pr="009F44D8" w:rsidR="00F274DB" w:rsidP="0078527D" w:rsidRDefault="00F274DB" w14:paraId="5A8E0B69" w14:textId="77777777">
            <w:pPr>
              <w:ind w:firstLine="37"/>
              <w:rPr>
                <w:rFonts w:ascii="Arial Narrow" w:hAnsi="Arial Narrow"/>
                <w:color w:val="000000"/>
                <w:szCs w:val="24"/>
              </w:rPr>
            </w:pPr>
            <w:r w:rsidRPr="009F44D8">
              <w:rPr>
                <w:rFonts w:ascii="Arial Narrow" w:hAnsi="Arial Narrow"/>
                <w:color w:val="000000"/>
                <w:szCs w:val="24"/>
              </w:rPr>
              <w:t xml:space="preserve">0 - 10 VDC, 0 - 20 </w:t>
            </w:r>
            <w:proofErr w:type="spellStart"/>
            <w:r w:rsidRPr="009F44D8">
              <w:rPr>
                <w:rFonts w:ascii="Arial Narrow" w:hAnsi="Arial Narrow"/>
                <w:color w:val="000000"/>
                <w:szCs w:val="24"/>
              </w:rPr>
              <w:t>mA</w:t>
            </w:r>
            <w:proofErr w:type="spellEnd"/>
            <w:r w:rsidRPr="009F44D8">
              <w:rPr>
                <w:rFonts w:ascii="Arial Narrow" w:hAnsi="Arial Narrow"/>
                <w:color w:val="000000"/>
                <w:szCs w:val="24"/>
              </w:rPr>
              <w:t xml:space="preserve">, 4 - 20 </w:t>
            </w:r>
            <w:proofErr w:type="spellStart"/>
            <w:r w:rsidRPr="009F44D8">
              <w:rPr>
                <w:rFonts w:ascii="Arial Narrow" w:hAnsi="Arial Narrow"/>
                <w:color w:val="000000"/>
                <w:szCs w:val="24"/>
              </w:rPr>
              <w:t>mA</w:t>
            </w:r>
            <w:proofErr w:type="spellEnd"/>
          </w:p>
        </w:tc>
        <w:tc>
          <w:tcPr>
            <w:tcW w:w="2268" w:type="dxa"/>
            <w:tcBorders>
              <w:top w:val="nil"/>
              <w:left w:val="nil"/>
              <w:bottom w:val="single" w:color="auto" w:sz="8" w:space="0"/>
              <w:right w:val="single" w:color="auto" w:sz="8" w:space="0"/>
            </w:tcBorders>
            <w:noWrap/>
            <w:tcMar>
              <w:top w:w="0" w:type="dxa"/>
              <w:left w:w="108" w:type="dxa"/>
              <w:bottom w:w="0" w:type="dxa"/>
              <w:right w:w="108" w:type="dxa"/>
            </w:tcMar>
            <w:vAlign w:val="center"/>
            <w:hideMark/>
          </w:tcPr>
          <w:p w:rsidRPr="009F44D8" w:rsidR="00F274DB" w:rsidP="0078527D" w:rsidRDefault="00F274DB" w14:paraId="16589609" w14:textId="77777777">
            <w:pPr>
              <w:ind w:firstLine="37"/>
              <w:rPr>
                <w:rFonts w:ascii="Arial Narrow" w:hAnsi="Arial Narrow"/>
                <w:color w:val="000000"/>
                <w:szCs w:val="24"/>
              </w:rPr>
            </w:pPr>
            <w:r w:rsidRPr="009F44D8">
              <w:rPr>
                <w:rFonts w:ascii="Arial Narrow" w:hAnsi="Arial Narrow"/>
                <w:color w:val="000000"/>
                <w:szCs w:val="24"/>
              </w:rPr>
              <w:t>≥10</w:t>
            </w:r>
          </w:p>
        </w:tc>
        <w:tc>
          <w:tcPr>
            <w:tcW w:w="2400" w:type="dxa"/>
            <w:tcBorders>
              <w:top w:val="nil"/>
              <w:left w:val="nil"/>
              <w:bottom w:val="single" w:color="auto" w:sz="8" w:space="0"/>
              <w:right w:val="single" w:color="auto" w:sz="8" w:space="0"/>
            </w:tcBorders>
            <w:noWrap/>
            <w:tcMar>
              <w:top w:w="0" w:type="dxa"/>
              <w:left w:w="108" w:type="dxa"/>
              <w:bottom w:w="0" w:type="dxa"/>
              <w:right w:w="108" w:type="dxa"/>
            </w:tcMar>
            <w:vAlign w:val="center"/>
            <w:hideMark/>
          </w:tcPr>
          <w:p w:rsidRPr="009F44D8" w:rsidR="00F274DB" w:rsidP="0078527D" w:rsidRDefault="00F274DB" w14:paraId="5F809768" w14:textId="77777777">
            <w:pPr>
              <w:ind w:firstLine="37"/>
              <w:rPr>
                <w:rFonts w:ascii="Arial Narrow" w:hAnsi="Arial Narrow"/>
                <w:color w:val="000000"/>
                <w:szCs w:val="24"/>
              </w:rPr>
            </w:pPr>
            <w:r w:rsidRPr="009F44D8">
              <w:rPr>
                <w:rFonts w:ascii="Arial Narrow" w:hAnsi="Arial Narrow"/>
                <w:color w:val="000000"/>
                <w:szCs w:val="24"/>
              </w:rPr>
              <w:t>≥100</w:t>
            </w:r>
          </w:p>
        </w:tc>
      </w:tr>
    </w:tbl>
    <w:p w:rsidRPr="009F44D8" w:rsidR="00F274DB" w:rsidP="0078527D" w:rsidRDefault="00F274DB" w14:paraId="442D675C" w14:textId="77777777">
      <w:pPr>
        <w:suppressAutoHyphens/>
        <w:rPr>
          <w:rFonts w:ascii="Arial Narrow" w:hAnsi="Arial Narrow"/>
          <w:szCs w:val="24"/>
        </w:rPr>
      </w:pPr>
    </w:p>
    <w:p w:rsidRPr="009F44D8" w:rsidR="00F274DB" w:rsidP="0078527D" w:rsidRDefault="00F274DB" w14:paraId="1CE31B9A" w14:textId="77777777">
      <w:pPr>
        <w:suppressAutoHyphens/>
        <w:rPr>
          <w:rFonts w:ascii="Arial Narrow" w:hAnsi="Arial Narrow"/>
          <w:szCs w:val="24"/>
        </w:rPr>
      </w:pPr>
      <w:r w:rsidRPr="009F44D8">
        <w:rPr>
          <w:rFonts w:ascii="Arial Narrow" w:hAnsi="Arial Narrow" w:eastAsia="Calibri"/>
          <w:szCs w:val="24"/>
        </w:rPr>
        <w:t xml:space="preserve">Tarp </w:t>
      </w:r>
      <w:r w:rsidRPr="009F44D8">
        <w:rPr>
          <w:rFonts w:ascii="Arial Narrow" w:hAnsi="Arial Narrow"/>
          <w:szCs w:val="24"/>
        </w:rPr>
        <w:t>įspėjimų (aliarmų) valdiklio/ pagrindinio valdiklio</w:t>
      </w:r>
      <w:r w:rsidRPr="009F44D8">
        <w:rPr>
          <w:rFonts w:ascii="Arial Narrow" w:hAnsi="Arial Narrow" w:eastAsia="Calibri"/>
          <w:szCs w:val="24"/>
        </w:rPr>
        <w:t xml:space="preserve"> ir vibracijos jutiklio galima naudoti tarpinį įrenginį, kuris konvertuotu vibracijos jutiklio atiduodamus signalus į techninių reikalavimų lentelėje nurodytas atiduodamo signalo vertes.</w:t>
      </w:r>
    </w:p>
    <w:p w:rsidRPr="009F44D8" w:rsidR="00F274DB" w:rsidP="0078527D" w:rsidRDefault="00F274DB" w14:paraId="4FA69AFE" w14:textId="77777777">
      <w:pPr>
        <w:suppressAutoHyphens/>
        <w:rPr>
          <w:rFonts w:ascii="Arial Narrow" w:hAnsi="Arial Narrow"/>
          <w:szCs w:val="24"/>
        </w:rPr>
      </w:pPr>
    </w:p>
    <w:p w:rsidRPr="009F44D8" w:rsidR="00F274DB" w:rsidP="0078527D" w:rsidRDefault="00F274DB" w14:paraId="7A099EFF" w14:textId="7310416C">
      <w:pPr>
        <w:suppressAutoHyphens/>
        <w:rPr>
          <w:rFonts w:ascii="Arial Narrow" w:hAnsi="Arial Narrow" w:eastAsia="Calibri"/>
          <w:b/>
          <w:szCs w:val="24"/>
          <w:u w:val="single"/>
        </w:rPr>
      </w:pPr>
      <w:r w:rsidRPr="009F44D8">
        <w:rPr>
          <w:rFonts w:ascii="Arial Narrow" w:hAnsi="Arial Narrow" w:eastAsia="Calibri"/>
          <w:b/>
          <w:szCs w:val="24"/>
          <w:u w:val="single"/>
        </w:rPr>
        <w:t>Konstrukciniai reikalavimai</w:t>
      </w:r>
    </w:p>
    <w:p w:rsidRPr="009F44D8" w:rsidR="00F274DB" w:rsidP="0078527D" w:rsidRDefault="00F274DB" w14:paraId="5E25A814"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Erdvinės santvaros vibracijos jutiklio apsaugos klasė ne mažesnė nei IP65.</w:t>
      </w:r>
    </w:p>
    <w:p w:rsidRPr="009F44D8" w:rsidR="00F274DB" w:rsidP="0078527D" w:rsidRDefault="00F274DB" w14:paraId="65ADE274" w14:textId="77777777">
      <w:pPr>
        <w:suppressAutoHyphens/>
        <w:rPr>
          <w:rFonts w:ascii="Arial Narrow" w:hAnsi="Arial Narrow"/>
          <w:szCs w:val="24"/>
        </w:rPr>
      </w:pPr>
    </w:p>
    <w:p w:rsidRPr="009F44D8" w:rsidR="00F274DB" w:rsidP="0078527D" w:rsidRDefault="00F274DB" w14:paraId="45A3AC1B" w14:textId="51AAC77E">
      <w:pPr>
        <w:suppressAutoHyphens/>
        <w:rPr>
          <w:rFonts w:ascii="Arial Narrow" w:hAnsi="Arial Narrow" w:eastAsia="Calibri"/>
          <w:b/>
          <w:szCs w:val="24"/>
          <w:u w:val="single"/>
        </w:rPr>
      </w:pPr>
      <w:r w:rsidRPr="009F44D8">
        <w:rPr>
          <w:rFonts w:ascii="Arial Narrow" w:hAnsi="Arial Narrow" w:eastAsia="Calibri"/>
          <w:b/>
          <w:szCs w:val="24"/>
          <w:u w:val="single"/>
        </w:rPr>
        <w:t>Eksploatacinės savybės (Ilgaamžiškumas, patikimumas)</w:t>
      </w:r>
    </w:p>
    <w:p w:rsidRPr="009F44D8" w:rsidR="00F274DB" w:rsidP="0078527D" w:rsidRDefault="00F274DB" w14:paraId="330E5CC7"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Įranga turi būti suprojektuota eksploatuoti ne mažiau nei 10 metų.</w:t>
      </w:r>
    </w:p>
    <w:p w:rsidRPr="009F44D8" w:rsidR="00F274DB" w:rsidP="0078527D" w:rsidRDefault="00F274DB" w14:paraId="490A1762" w14:textId="77777777">
      <w:pPr>
        <w:suppressAutoHyphens/>
        <w:rPr>
          <w:rFonts w:ascii="Arial Narrow" w:hAnsi="Arial Narrow"/>
          <w:szCs w:val="24"/>
        </w:rPr>
      </w:pPr>
    </w:p>
    <w:p w:rsidRPr="00345B3E" w:rsidR="00F274DB" w:rsidP="00345B3E" w:rsidRDefault="00F274DB" w14:paraId="232FE352" w14:textId="7B6C01C4">
      <w:pPr>
        <w:pStyle w:val="ListParagraph"/>
        <w:numPr>
          <w:ilvl w:val="2"/>
          <w:numId w:val="101"/>
        </w:numPr>
        <w:ind w:left="567"/>
        <w:rPr>
          <w:rFonts w:eastAsia="Calibri"/>
          <w:b/>
          <w:bCs/>
          <w:sz w:val="24"/>
          <w:szCs w:val="24"/>
        </w:rPr>
      </w:pPr>
      <w:bookmarkStart w:name="_Toc506444755" w:id="39"/>
      <w:bookmarkStart w:name="_Toc506457049" w:id="40"/>
      <w:r w:rsidRPr="00345B3E">
        <w:rPr>
          <w:b/>
          <w:bCs/>
          <w:sz w:val="24"/>
          <w:szCs w:val="24"/>
        </w:rPr>
        <w:t xml:space="preserve">GPS </w:t>
      </w:r>
      <w:bookmarkEnd w:id="39"/>
      <w:bookmarkEnd w:id="40"/>
      <w:r w:rsidRPr="00345B3E">
        <w:rPr>
          <w:b/>
          <w:bCs/>
          <w:sz w:val="24"/>
          <w:szCs w:val="24"/>
        </w:rPr>
        <w:t>įrenginys su išorine antena</w:t>
      </w:r>
    </w:p>
    <w:p w:rsidRPr="009F44D8" w:rsidR="00F274DB" w:rsidP="0078527D" w:rsidRDefault="00F274DB" w14:paraId="0145223E" w14:textId="1FB3FEF9">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Pr="009F44D8" w:rsidR="00F274DB" w:rsidP="0078527D" w:rsidRDefault="00F274DB" w14:paraId="543F46EA"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GVIS turi būti naudojamas GPS įrenginys pagrindinio valdiklio operacinės sistemos sisteminio laiko sinchronizavimui.</w:t>
      </w:r>
    </w:p>
    <w:p w:rsidRPr="009F44D8" w:rsidR="00F274DB" w:rsidP="0078527D" w:rsidRDefault="00F274DB" w14:paraId="1A906729" w14:textId="77777777">
      <w:pPr>
        <w:suppressAutoHyphens/>
        <w:rPr>
          <w:rFonts w:ascii="Arial Narrow" w:hAnsi="Arial Narrow"/>
          <w:szCs w:val="24"/>
        </w:rPr>
      </w:pPr>
    </w:p>
    <w:p w:rsidRPr="009F44D8" w:rsidR="00F274DB" w:rsidP="0078527D" w:rsidRDefault="00F274DB" w14:paraId="11EA5196" w14:textId="574953E6">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D53A00" w14:paraId="65489FD6" w14:textId="4FFC743C">
      <w:pPr>
        <w:suppressAutoHyphens/>
        <w:rPr>
          <w:rFonts w:ascii="Arial Narrow" w:hAnsi="Arial Narrow"/>
          <w:szCs w:val="24"/>
        </w:rPr>
      </w:pPr>
      <w:r w:rsidRPr="009F44D8">
        <w:rPr>
          <w:rFonts w:ascii="Arial Narrow" w:hAnsi="Arial Narrow" w:eastAsia="Calibri"/>
          <w:b/>
          <w:szCs w:val="24"/>
        </w:rPr>
        <w:t>17</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GPS jutiklio techniniai reikalavimai</w:t>
      </w:r>
    </w:p>
    <w:tbl>
      <w:tblPr>
        <w:tblW w:w="10201" w:type="dxa"/>
        <w:tblLook w:val="04A0" w:firstRow="1" w:lastRow="0" w:firstColumn="1" w:lastColumn="0" w:noHBand="0" w:noVBand="1"/>
      </w:tblPr>
      <w:tblGrid>
        <w:gridCol w:w="2252"/>
        <w:gridCol w:w="2251"/>
        <w:gridCol w:w="5698"/>
      </w:tblGrid>
      <w:tr w:rsidRPr="009F44D8" w:rsidR="00F274DB" w:rsidTr="00BC2ABE" w14:paraId="50CB4A3A" w14:textId="77777777">
        <w:trPr>
          <w:trHeight w:val="569"/>
        </w:trPr>
        <w:tc>
          <w:tcPr>
            <w:tcW w:w="2252" w:type="dxa"/>
            <w:tcBorders>
              <w:top w:val="single" w:color="auto" w:sz="4" w:space="0"/>
              <w:left w:val="single" w:color="auto" w:sz="4" w:space="0"/>
              <w:bottom w:val="single" w:color="auto" w:sz="4" w:space="0"/>
              <w:right w:val="single" w:color="auto" w:sz="4" w:space="0"/>
            </w:tcBorders>
            <w:vAlign w:val="center"/>
            <w:hideMark/>
          </w:tcPr>
          <w:p w:rsidRPr="009F44D8" w:rsidR="00F274DB" w:rsidP="0078527D" w:rsidRDefault="00F274DB" w14:paraId="2E28C55C" w14:textId="77777777">
            <w:pPr>
              <w:ind w:firstLine="22"/>
              <w:rPr>
                <w:rFonts w:ascii="Arial Narrow" w:hAnsi="Arial Narrow"/>
                <w:b/>
                <w:color w:val="000000"/>
                <w:szCs w:val="24"/>
              </w:rPr>
            </w:pPr>
            <w:r w:rsidRPr="009F44D8">
              <w:rPr>
                <w:rFonts w:ascii="Arial Narrow" w:hAnsi="Arial Narrow"/>
                <w:b/>
                <w:color w:val="000000"/>
                <w:szCs w:val="24"/>
              </w:rPr>
              <w:t>Palydovinė navigacijos sistema</w:t>
            </w:r>
          </w:p>
        </w:tc>
        <w:tc>
          <w:tcPr>
            <w:tcW w:w="2251" w:type="dxa"/>
            <w:tcBorders>
              <w:top w:val="single" w:color="auto" w:sz="4" w:space="0"/>
              <w:left w:val="nil"/>
              <w:bottom w:val="single" w:color="auto" w:sz="4" w:space="0"/>
              <w:right w:val="single" w:color="auto" w:sz="4" w:space="0"/>
            </w:tcBorders>
            <w:vAlign w:val="center"/>
            <w:hideMark/>
          </w:tcPr>
          <w:p w:rsidRPr="009F44D8" w:rsidR="00F274DB" w:rsidP="0078527D" w:rsidRDefault="00F274DB" w14:paraId="6D28347C" w14:textId="77777777">
            <w:pPr>
              <w:ind w:firstLine="22"/>
              <w:rPr>
                <w:rFonts w:ascii="Arial Narrow" w:hAnsi="Arial Narrow"/>
                <w:b/>
                <w:color w:val="000000"/>
                <w:szCs w:val="24"/>
              </w:rPr>
            </w:pPr>
            <w:r w:rsidRPr="009F44D8">
              <w:rPr>
                <w:rFonts w:ascii="Arial Narrow" w:hAnsi="Arial Narrow"/>
                <w:b/>
                <w:color w:val="000000"/>
                <w:szCs w:val="24"/>
              </w:rPr>
              <w:t>Laiko tikslumas, s</w:t>
            </w:r>
          </w:p>
        </w:tc>
        <w:tc>
          <w:tcPr>
            <w:tcW w:w="5698" w:type="dxa"/>
            <w:tcBorders>
              <w:top w:val="single" w:color="auto" w:sz="4" w:space="0"/>
              <w:left w:val="nil"/>
              <w:bottom w:val="single" w:color="auto" w:sz="4" w:space="0"/>
              <w:right w:val="single" w:color="auto" w:sz="4" w:space="0"/>
            </w:tcBorders>
            <w:vAlign w:val="center"/>
            <w:hideMark/>
          </w:tcPr>
          <w:p w:rsidRPr="009F44D8" w:rsidR="00F274DB" w:rsidP="0078527D" w:rsidRDefault="00F274DB" w14:paraId="3A725FA0" w14:textId="77777777">
            <w:pPr>
              <w:ind w:firstLine="22"/>
              <w:rPr>
                <w:rFonts w:ascii="Arial Narrow" w:hAnsi="Arial Narrow"/>
                <w:b/>
                <w:color w:val="000000"/>
                <w:szCs w:val="24"/>
              </w:rPr>
            </w:pPr>
            <w:r w:rsidRPr="009F44D8">
              <w:rPr>
                <w:rFonts w:ascii="Arial Narrow" w:hAnsi="Arial Narrow"/>
                <w:b/>
                <w:color w:val="000000"/>
                <w:szCs w:val="24"/>
              </w:rPr>
              <w:t>Palaikomi protokolai</w:t>
            </w:r>
          </w:p>
        </w:tc>
      </w:tr>
      <w:tr w:rsidRPr="009F44D8" w:rsidR="00F274DB" w:rsidTr="00BC2ABE" w14:paraId="3C726D94" w14:textId="77777777">
        <w:trPr>
          <w:trHeight w:val="242"/>
        </w:trPr>
        <w:tc>
          <w:tcPr>
            <w:tcW w:w="2252" w:type="dxa"/>
            <w:tcBorders>
              <w:top w:val="single" w:color="auto" w:sz="4" w:space="0"/>
              <w:left w:val="single" w:color="auto" w:sz="4" w:space="0"/>
              <w:bottom w:val="single" w:color="auto" w:sz="4" w:space="0"/>
              <w:right w:val="single" w:color="auto" w:sz="4" w:space="0"/>
            </w:tcBorders>
            <w:noWrap/>
            <w:vAlign w:val="center"/>
            <w:hideMark/>
          </w:tcPr>
          <w:p w:rsidRPr="009F44D8" w:rsidR="00F274DB" w:rsidP="0078527D" w:rsidRDefault="00F274DB" w14:paraId="21EB6964" w14:textId="77777777">
            <w:pPr>
              <w:ind w:firstLine="22"/>
              <w:rPr>
                <w:rFonts w:ascii="Arial Narrow" w:hAnsi="Arial Narrow"/>
                <w:color w:val="000000"/>
                <w:szCs w:val="24"/>
              </w:rPr>
            </w:pPr>
            <w:r w:rsidRPr="009F44D8">
              <w:rPr>
                <w:rFonts w:ascii="Arial Narrow" w:hAnsi="Arial Narrow"/>
                <w:color w:val="000000"/>
                <w:szCs w:val="24"/>
              </w:rPr>
              <w:t>GPS</w:t>
            </w:r>
          </w:p>
        </w:tc>
        <w:tc>
          <w:tcPr>
            <w:tcW w:w="2251" w:type="dxa"/>
            <w:tcBorders>
              <w:top w:val="single" w:color="auto" w:sz="4" w:space="0"/>
              <w:left w:val="nil"/>
              <w:bottom w:val="single" w:color="auto" w:sz="4" w:space="0"/>
              <w:right w:val="single" w:color="auto" w:sz="4" w:space="0"/>
            </w:tcBorders>
            <w:noWrap/>
            <w:vAlign w:val="center"/>
            <w:hideMark/>
          </w:tcPr>
          <w:p w:rsidRPr="009F44D8" w:rsidR="00F274DB" w:rsidP="0078527D" w:rsidRDefault="00F274DB" w14:paraId="5F36DE65" w14:textId="77777777">
            <w:pPr>
              <w:ind w:firstLine="22"/>
              <w:rPr>
                <w:rFonts w:ascii="Arial Narrow" w:hAnsi="Arial Narrow"/>
                <w:color w:val="000000"/>
                <w:szCs w:val="24"/>
              </w:rPr>
            </w:pPr>
            <w:r w:rsidRPr="009F44D8">
              <w:rPr>
                <w:rFonts w:ascii="Arial Narrow" w:hAnsi="Arial Narrow"/>
                <w:color w:val="000000"/>
                <w:szCs w:val="24"/>
              </w:rPr>
              <w:t>≤0,01</w:t>
            </w:r>
          </w:p>
        </w:tc>
        <w:tc>
          <w:tcPr>
            <w:tcW w:w="5698" w:type="dxa"/>
            <w:tcBorders>
              <w:top w:val="single" w:color="auto" w:sz="4" w:space="0"/>
              <w:left w:val="nil"/>
              <w:bottom w:val="single" w:color="auto" w:sz="4" w:space="0"/>
              <w:right w:val="single" w:color="auto" w:sz="4" w:space="0"/>
            </w:tcBorders>
            <w:noWrap/>
            <w:vAlign w:val="center"/>
            <w:hideMark/>
          </w:tcPr>
          <w:p w:rsidRPr="009F44D8" w:rsidR="00F274DB" w:rsidP="0078527D" w:rsidRDefault="00F274DB" w14:paraId="56FEA3F4" w14:textId="77777777">
            <w:pPr>
              <w:widowControl w:val="0"/>
              <w:spacing w:after="160"/>
              <w:ind w:firstLine="22"/>
              <w:contextualSpacing/>
              <w:rPr>
                <w:rFonts w:ascii="Arial Narrow" w:hAnsi="Arial Narrow"/>
                <w:szCs w:val="24"/>
              </w:rPr>
            </w:pPr>
            <w:r w:rsidRPr="009F44D8">
              <w:rPr>
                <w:rFonts w:ascii="Arial Narrow" w:hAnsi="Arial Narrow"/>
                <w:szCs w:val="24"/>
              </w:rPr>
              <w:t xml:space="preserve">RFC1119/1305 NTP </w:t>
            </w:r>
            <w:proofErr w:type="spellStart"/>
            <w:r w:rsidRPr="009F44D8">
              <w:rPr>
                <w:rFonts w:ascii="Arial Narrow" w:hAnsi="Arial Narrow"/>
                <w:szCs w:val="24"/>
              </w:rPr>
              <w:t>Protocol</w:t>
            </w:r>
            <w:proofErr w:type="spellEnd"/>
            <w:r w:rsidRPr="009F44D8">
              <w:rPr>
                <w:rFonts w:ascii="Arial Narrow" w:hAnsi="Arial Narrow"/>
                <w:szCs w:val="24"/>
              </w:rPr>
              <w:t>,</w:t>
            </w:r>
          </w:p>
          <w:p w:rsidRPr="009F44D8" w:rsidR="00F274DB" w:rsidP="0078527D" w:rsidRDefault="00F274DB" w14:paraId="01E4AAA0" w14:textId="77777777">
            <w:pPr>
              <w:widowControl w:val="0"/>
              <w:spacing w:after="160"/>
              <w:ind w:firstLine="22"/>
              <w:contextualSpacing/>
              <w:rPr>
                <w:rFonts w:ascii="Arial Narrow" w:hAnsi="Arial Narrow"/>
                <w:szCs w:val="24"/>
              </w:rPr>
            </w:pPr>
            <w:r w:rsidRPr="009F44D8">
              <w:rPr>
                <w:rFonts w:ascii="Arial Narrow" w:hAnsi="Arial Narrow"/>
                <w:szCs w:val="24"/>
              </w:rPr>
              <w:t xml:space="preserve">RFC1769/2030/4330 SNTP </w:t>
            </w:r>
            <w:proofErr w:type="spellStart"/>
            <w:r w:rsidRPr="009F44D8">
              <w:rPr>
                <w:rFonts w:ascii="Arial Narrow" w:hAnsi="Arial Narrow"/>
                <w:szCs w:val="24"/>
              </w:rPr>
              <w:t>Protocol</w:t>
            </w:r>
            <w:proofErr w:type="spellEnd"/>
          </w:p>
        </w:tc>
      </w:tr>
    </w:tbl>
    <w:p w:rsidRPr="009F44D8" w:rsidR="00F274DB" w:rsidP="0078527D" w:rsidRDefault="00F274DB" w14:paraId="0CE29C1D" w14:textId="77777777">
      <w:pPr>
        <w:suppressAutoHyphens/>
        <w:rPr>
          <w:rFonts w:ascii="Arial Narrow" w:hAnsi="Arial Narrow"/>
          <w:szCs w:val="24"/>
        </w:rPr>
      </w:pPr>
    </w:p>
    <w:p w:rsidRPr="009F44D8" w:rsidR="00F274DB" w:rsidP="0078527D" w:rsidRDefault="00F274DB" w14:paraId="49EDBC6E" w14:textId="3324764C">
      <w:pPr>
        <w:suppressAutoHyphens/>
        <w:rPr>
          <w:rFonts w:ascii="Arial Narrow" w:hAnsi="Arial Narrow" w:eastAsia="Calibri"/>
          <w:b/>
          <w:szCs w:val="24"/>
          <w:u w:val="single"/>
        </w:rPr>
      </w:pPr>
      <w:bookmarkStart w:name="_Toc506964910" w:id="41"/>
      <w:r w:rsidRPr="009F44D8">
        <w:rPr>
          <w:rFonts w:ascii="Arial Narrow" w:hAnsi="Arial Narrow" w:eastAsia="Calibri"/>
          <w:b/>
          <w:szCs w:val="24"/>
          <w:u w:val="single"/>
        </w:rPr>
        <w:t>Konstrukciniai reikalavimai</w:t>
      </w:r>
      <w:bookmarkEnd w:id="41"/>
    </w:p>
    <w:p w:rsidRPr="009F44D8" w:rsidR="00F274DB" w:rsidP="0078527D" w:rsidRDefault="00F274DB" w14:paraId="4062A6E5" w14:textId="77777777">
      <w:pPr>
        <w:suppressAutoHyphens/>
        <w:rPr>
          <w:rFonts w:ascii="Arial Narrow" w:hAnsi="Arial Narrow"/>
          <w:szCs w:val="24"/>
        </w:rPr>
      </w:pPr>
      <w:r w:rsidRPr="009F44D8">
        <w:rPr>
          <w:rFonts w:ascii="Arial Narrow" w:hAnsi="Arial Narrow" w:eastAsia="Calibri"/>
          <w:szCs w:val="24"/>
        </w:rPr>
        <w:t>GPS įrenginys gali būti integruotas į GVIS komponentes arba įrengiamas kaip atskiras įrenginys.</w:t>
      </w:r>
    </w:p>
    <w:p w:rsidRPr="009F44D8" w:rsidR="00F274DB" w:rsidP="0078527D" w:rsidRDefault="00F274DB" w14:paraId="23A97E5A" w14:textId="77777777">
      <w:pPr>
        <w:suppressAutoHyphens/>
        <w:rPr>
          <w:rFonts w:ascii="Arial Narrow" w:hAnsi="Arial Narrow"/>
          <w:szCs w:val="24"/>
        </w:rPr>
      </w:pPr>
      <w:r w:rsidRPr="009F44D8">
        <w:rPr>
          <w:rFonts w:ascii="Arial Narrow" w:hAnsi="Arial Narrow"/>
          <w:szCs w:val="24"/>
        </w:rPr>
        <w:t>Turi būti pateikiama išorinė antena, tinkama GPS įrenginiui.</w:t>
      </w:r>
    </w:p>
    <w:p w:rsidRPr="009F44D8" w:rsidR="00F274DB" w:rsidP="0078527D" w:rsidRDefault="00F274DB" w14:paraId="38611066" w14:textId="77777777">
      <w:pPr>
        <w:suppressAutoHyphens/>
        <w:rPr>
          <w:rFonts w:ascii="Arial Narrow" w:hAnsi="Arial Narrow"/>
          <w:szCs w:val="24"/>
        </w:rPr>
      </w:pPr>
    </w:p>
    <w:p w:rsidRPr="009F44D8" w:rsidR="00F274DB" w:rsidP="0078527D" w:rsidRDefault="00F274DB" w14:paraId="7ACD1726" w14:textId="18DB0FFD">
      <w:pPr>
        <w:suppressAutoHyphens/>
        <w:rPr>
          <w:rFonts w:ascii="Arial Narrow" w:hAnsi="Arial Narrow" w:eastAsia="Calibri"/>
          <w:b/>
          <w:szCs w:val="24"/>
          <w:u w:val="single"/>
        </w:rPr>
      </w:pPr>
      <w:r w:rsidRPr="009F44D8">
        <w:rPr>
          <w:rFonts w:ascii="Arial Narrow" w:hAnsi="Arial Narrow" w:eastAsia="Calibri"/>
          <w:b/>
          <w:szCs w:val="24"/>
          <w:u w:val="single"/>
        </w:rPr>
        <w:t>Eksploatacinės savybės (Ilgaamžiškumas, patikimumas)</w:t>
      </w:r>
    </w:p>
    <w:p w:rsidRPr="009F44D8" w:rsidR="00F274DB" w:rsidP="0078527D" w:rsidRDefault="00F274DB" w14:paraId="28FE1181"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Įranga turi būti suprojektuota eksploatuoti ne mažiau nei 10 metų.</w:t>
      </w:r>
    </w:p>
    <w:p w:rsidRPr="009F44D8" w:rsidR="00F274DB" w:rsidP="0078527D" w:rsidRDefault="00F274DB" w14:paraId="35F24FB7" w14:textId="77777777">
      <w:pPr>
        <w:suppressAutoHyphens/>
        <w:rPr>
          <w:rFonts w:ascii="Arial Narrow" w:hAnsi="Arial Narrow"/>
          <w:szCs w:val="24"/>
        </w:rPr>
      </w:pPr>
    </w:p>
    <w:p w:rsidRPr="00345B3E" w:rsidR="00F274DB" w:rsidP="00345B3E" w:rsidRDefault="00F274DB" w14:paraId="221C42B3" w14:textId="3D6235D1">
      <w:pPr>
        <w:pStyle w:val="ListParagraph"/>
        <w:numPr>
          <w:ilvl w:val="2"/>
          <w:numId w:val="101"/>
        </w:numPr>
        <w:ind w:left="567"/>
        <w:rPr>
          <w:rFonts w:eastAsia="Calibri"/>
          <w:b/>
          <w:bCs/>
          <w:sz w:val="24"/>
          <w:szCs w:val="24"/>
        </w:rPr>
      </w:pPr>
      <w:bookmarkStart w:name="_Toc506444757" w:id="42"/>
      <w:bookmarkStart w:name="_Toc506456591" w:id="43"/>
      <w:bookmarkStart w:name="_Toc506457051" w:id="44"/>
      <w:bookmarkStart w:name="_Toc506964911" w:id="45"/>
      <w:r w:rsidRPr="00345B3E">
        <w:rPr>
          <w:b/>
          <w:bCs/>
          <w:sz w:val="24"/>
          <w:szCs w:val="24"/>
        </w:rPr>
        <w:t>Komutatorius</w:t>
      </w:r>
      <w:bookmarkEnd w:id="42"/>
      <w:bookmarkEnd w:id="43"/>
      <w:bookmarkEnd w:id="44"/>
      <w:bookmarkEnd w:id="45"/>
    </w:p>
    <w:p w:rsidRPr="009F44D8" w:rsidR="00F274DB" w:rsidP="0078527D" w:rsidRDefault="00F274DB" w14:paraId="3A0FFD9D" w14:textId="5B11F75A">
      <w:pPr>
        <w:suppressAutoHyphens/>
        <w:rPr>
          <w:rFonts w:ascii="Arial Narrow" w:hAnsi="Arial Narrow" w:eastAsia="Calibri"/>
          <w:b/>
          <w:szCs w:val="24"/>
          <w:u w:val="single"/>
        </w:rPr>
      </w:pPr>
      <w:bookmarkStart w:name="_Toc506456592" w:id="46"/>
      <w:bookmarkStart w:name="_Toc506964912" w:id="47"/>
      <w:r w:rsidRPr="009F44D8">
        <w:rPr>
          <w:rFonts w:ascii="Arial Narrow" w:hAnsi="Arial Narrow" w:eastAsia="Calibri"/>
          <w:b/>
          <w:szCs w:val="24"/>
          <w:u w:val="single"/>
        </w:rPr>
        <w:t>Funkciniai reikalavimai</w:t>
      </w:r>
      <w:bookmarkEnd w:id="46"/>
      <w:bookmarkEnd w:id="47"/>
    </w:p>
    <w:p w:rsidRPr="009F44D8" w:rsidR="00F274DB" w:rsidP="0078527D" w:rsidRDefault="00F274DB" w14:paraId="1281399E" w14:textId="77777777">
      <w:pPr>
        <w:suppressAutoHyphens/>
        <w:rPr>
          <w:rFonts w:ascii="Arial Narrow" w:hAnsi="Arial Narrow"/>
          <w:szCs w:val="24"/>
        </w:rPr>
      </w:pPr>
      <w:r w:rsidRPr="009F44D8">
        <w:rPr>
          <w:rFonts w:ascii="Arial Narrow" w:hAnsi="Arial Narrow"/>
          <w:szCs w:val="24"/>
        </w:rPr>
        <w:t>GVIS komponentų sujungimui bus naudojami komutatoriai. Komutatoriaus pagalba išorinio tinklo segmento interneto ryšys padalinamas į vidinius tinklus.</w:t>
      </w:r>
    </w:p>
    <w:p w:rsidRPr="009F44D8" w:rsidR="00F274DB" w:rsidP="0078527D" w:rsidRDefault="00F274DB" w14:paraId="028C241D" w14:textId="77777777">
      <w:pPr>
        <w:suppressAutoHyphens/>
        <w:rPr>
          <w:rFonts w:ascii="Arial Narrow" w:hAnsi="Arial Narrow"/>
          <w:szCs w:val="24"/>
        </w:rPr>
      </w:pPr>
    </w:p>
    <w:p w:rsidRPr="009F44D8" w:rsidR="00F274DB" w:rsidP="0078527D" w:rsidRDefault="00F274DB" w14:paraId="4C5AB0FA" w14:textId="5B4B1DD2">
      <w:pPr>
        <w:suppressAutoHyphens/>
        <w:rPr>
          <w:rFonts w:ascii="Arial Narrow" w:hAnsi="Arial Narrow" w:eastAsia="Calibri"/>
          <w:b/>
          <w:szCs w:val="24"/>
          <w:u w:val="single"/>
        </w:rPr>
      </w:pPr>
      <w:bookmarkStart w:name="_Toc506964913" w:id="48"/>
      <w:r w:rsidRPr="009F44D8">
        <w:rPr>
          <w:rFonts w:ascii="Arial Narrow" w:hAnsi="Arial Narrow" w:eastAsia="Calibri"/>
          <w:b/>
          <w:szCs w:val="24"/>
          <w:u w:val="single"/>
        </w:rPr>
        <w:t>Techniniai reikalavimai</w:t>
      </w:r>
      <w:bookmarkEnd w:id="48"/>
    </w:p>
    <w:p w:rsidRPr="009F44D8" w:rsidR="00F274DB" w:rsidP="0078527D" w:rsidRDefault="00D53A00" w14:paraId="4E444681" w14:textId="42975B5C">
      <w:pPr>
        <w:suppressAutoHyphens/>
        <w:rPr>
          <w:rFonts w:ascii="Arial Narrow" w:hAnsi="Arial Narrow"/>
          <w:szCs w:val="24"/>
        </w:rPr>
      </w:pPr>
      <w:r w:rsidRPr="009F44D8">
        <w:rPr>
          <w:rFonts w:ascii="Arial Narrow" w:hAnsi="Arial Narrow" w:eastAsia="Calibri"/>
          <w:b/>
          <w:szCs w:val="24"/>
        </w:rPr>
        <w:t>18</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Komutatoriaus techniniai reikalavimai</w:t>
      </w:r>
    </w:p>
    <w:tbl>
      <w:tblPr>
        <w:tblStyle w:val="Lentelstinklelis23"/>
        <w:tblW w:w="0" w:type="auto"/>
        <w:tblLook w:val="04A0" w:firstRow="1" w:lastRow="0" w:firstColumn="1" w:lastColumn="0" w:noHBand="0" w:noVBand="1"/>
      </w:tblPr>
      <w:tblGrid>
        <w:gridCol w:w="4811"/>
        <w:gridCol w:w="4817"/>
      </w:tblGrid>
      <w:tr w:rsidRPr="009F44D8" w:rsidR="00F274DB" w:rsidTr="00BC2ABE" w14:paraId="6891F6B7"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2C519AFB" w14:textId="77777777">
            <w:pPr>
              <w:suppressAutoHyphens/>
              <w:rPr>
                <w:rFonts w:ascii="Arial Narrow" w:hAnsi="Arial Narrow"/>
                <w:szCs w:val="24"/>
              </w:rPr>
            </w:pPr>
            <w:r w:rsidRPr="009F44D8">
              <w:rPr>
                <w:rFonts w:ascii="Arial Narrow" w:hAnsi="Arial Narrow"/>
                <w:color w:val="000000"/>
                <w:szCs w:val="24"/>
              </w:rPr>
              <w:t>Savybė</w:t>
            </w:r>
          </w:p>
        </w:tc>
        <w:tc>
          <w:tcPr>
            <w:tcW w:w="5007" w:type="dxa"/>
            <w:vAlign w:val="center"/>
          </w:tcPr>
          <w:p w:rsidRPr="009F44D8" w:rsidR="00F274DB" w:rsidP="0078527D" w:rsidRDefault="00F274DB" w14:paraId="51B35A09" w14:textId="77777777">
            <w:pPr>
              <w:suppressAutoHyphens/>
              <w:cnfStyle w:val="100000000000" w:firstRow="1"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Reikalavimai</w:t>
            </w:r>
          </w:p>
        </w:tc>
      </w:tr>
      <w:tr w:rsidRPr="009F44D8" w:rsidR="00F274DB" w:rsidTr="00BC2ABE" w14:paraId="1B950AF1"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42B2B674" w14:textId="77777777">
            <w:pPr>
              <w:suppressAutoHyphens/>
              <w:ind w:firstLine="22"/>
              <w:rPr>
                <w:rFonts w:ascii="Arial Narrow" w:hAnsi="Arial Narrow"/>
                <w:color w:val="000000"/>
                <w:szCs w:val="24"/>
              </w:rPr>
            </w:pPr>
            <w:r w:rsidRPr="009F44D8">
              <w:rPr>
                <w:rFonts w:ascii="Arial Narrow" w:hAnsi="Arial Narrow"/>
                <w:color w:val="000000"/>
                <w:szCs w:val="24"/>
              </w:rPr>
              <w:t>Palaikomi standartai</w:t>
            </w:r>
          </w:p>
        </w:tc>
        <w:tc>
          <w:tcPr>
            <w:tcW w:w="5007" w:type="dxa"/>
            <w:vAlign w:val="center"/>
          </w:tcPr>
          <w:p w:rsidRPr="009F44D8" w:rsidR="00F274DB" w:rsidP="00695116" w:rsidRDefault="00F274DB" w14:paraId="5D0E502A" w14:textId="77777777">
            <w:pPr>
              <w:numPr>
                <w:ilvl w:val="0"/>
                <w:numId w:val="54"/>
              </w:numPr>
              <w:tabs>
                <w:tab w:val="left" w:pos="226"/>
              </w:tabs>
              <w:suppressAutoHyphens/>
              <w:spacing w:after="160" w:line="360" w:lineRule="auto"/>
              <w:ind w:left="0" w:firstLine="22"/>
              <w:contextualSpacing/>
              <w:cnfStyle w:val="000000000000" w:firstRow="0" w:lastRow="0" w:firstColumn="0" w:lastColumn="0" w:oddVBand="0" w:evenVBand="0" w:oddHBand="0" w:evenHBand="0" w:firstRowFirstColumn="0" w:firstRowLastColumn="0" w:lastRowFirstColumn="0" w:lastRowLastColumn="0"/>
              <w:rPr>
                <w:rFonts w:ascii="Arial Narrow" w:hAnsi="Arial Narrow"/>
                <w:color w:val="000000"/>
                <w:szCs w:val="24"/>
              </w:rPr>
            </w:pPr>
            <w:r w:rsidRPr="009F44D8">
              <w:rPr>
                <w:rFonts w:ascii="Arial Narrow" w:hAnsi="Arial Narrow"/>
                <w:color w:val="000000"/>
                <w:szCs w:val="24"/>
              </w:rPr>
              <w:t>IEEE 802.3 10BaseT</w:t>
            </w:r>
          </w:p>
          <w:p w:rsidRPr="009F44D8" w:rsidR="00F274DB" w:rsidP="00695116" w:rsidRDefault="00F274DB" w14:paraId="092634CD" w14:textId="77777777">
            <w:pPr>
              <w:numPr>
                <w:ilvl w:val="0"/>
                <w:numId w:val="54"/>
              </w:numPr>
              <w:tabs>
                <w:tab w:val="left" w:pos="226"/>
              </w:tabs>
              <w:suppressAutoHyphens/>
              <w:spacing w:after="160" w:line="360" w:lineRule="auto"/>
              <w:ind w:left="0" w:firstLine="22"/>
              <w:contextualSpacing/>
              <w:cnfStyle w:val="000000000000" w:firstRow="0" w:lastRow="0" w:firstColumn="0" w:lastColumn="0" w:oddVBand="0" w:evenVBand="0" w:oddHBand="0" w:evenHBand="0" w:firstRowFirstColumn="0" w:firstRowLastColumn="0" w:lastRowFirstColumn="0" w:lastRowLastColumn="0"/>
              <w:rPr>
                <w:rFonts w:ascii="Arial Narrow" w:hAnsi="Arial Narrow"/>
                <w:color w:val="000000"/>
                <w:szCs w:val="24"/>
              </w:rPr>
            </w:pPr>
            <w:r w:rsidRPr="009F44D8">
              <w:rPr>
                <w:rFonts w:ascii="Arial Narrow" w:hAnsi="Arial Narrow"/>
                <w:color w:val="000000"/>
                <w:szCs w:val="24"/>
              </w:rPr>
              <w:t>IEEE 802.3u 100BaseT(X) ir 100BaseFX</w:t>
            </w:r>
          </w:p>
          <w:p w:rsidRPr="009F44D8" w:rsidR="00F274DB" w:rsidP="00695116" w:rsidRDefault="00F274DB" w14:paraId="19C45246" w14:textId="77777777">
            <w:pPr>
              <w:numPr>
                <w:ilvl w:val="0"/>
                <w:numId w:val="54"/>
              </w:numPr>
              <w:tabs>
                <w:tab w:val="left" w:pos="226"/>
              </w:tabs>
              <w:suppressAutoHyphens/>
              <w:spacing w:after="160" w:line="360" w:lineRule="auto"/>
              <w:ind w:left="0" w:firstLine="22"/>
              <w:contextualSpacing/>
              <w:cnfStyle w:val="000000000000" w:firstRow="0" w:lastRow="0" w:firstColumn="0" w:lastColumn="0" w:oddVBand="0" w:evenVBand="0" w:oddHBand="0" w:evenHBand="0" w:firstRowFirstColumn="0" w:firstRowLastColumn="0" w:lastRowFirstColumn="0" w:lastRowLastColumn="0"/>
              <w:rPr>
                <w:rFonts w:ascii="Arial Narrow" w:hAnsi="Arial Narrow"/>
                <w:color w:val="000000"/>
                <w:szCs w:val="24"/>
              </w:rPr>
            </w:pPr>
            <w:r w:rsidRPr="009F44D8">
              <w:rPr>
                <w:rFonts w:ascii="Arial Narrow" w:hAnsi="Arial Narrow"/>
                <w:color w:val="000000"/>
                <w:szCs w:val="24"/>
              </w:rPr>
              <w:t xml:space="preserve">IEEE 802.3x </w:t>
            </w:r>
            <w:proofErr w:type="spellStart"/>
            <w:r w:rsidRPr="009F44D8">
              <w:rPr>
                <w:rFonts w:ascii="Arial Narrow" w:hAnsi="Arial Narrow"/>
                <w:color w:val="000000"/>
                <w:szCs w:val="24"/>
              </w:rPr>
              <w:t>Flow</w:t>
            </w:r>
            <w:proofErr w:type="spellEnd"/>
            <w:r w:rsidRPr="009F44D8">
              <w:rPr>
                <w:rFonts w:ascii="Arial Narrow" w:hAnsi="Arial Narrow"/>
                <w:color w:val="000000"/>
                <w:szCs w:val="24"/>
              </w:rPr>
              <w:t xml:space="preserve"> </w:t>
            </w:r>
            <w:proofErr w:type="spellStart"/>
            <w:r w:rsidRPr="009F44D8">
              <w:rPr>
                <w:rFonts w:ascii="Arial Narrow" w:hAnsi="Arial Narrow"/>
                <w:color w:val="000000"/>
                <w:szCs w:val="24"/>
              </w:rPr>
              <w:t>Control</w:t>
            </w:r>
            <w:proofErr w:type="spellEnd"/>
          </w:p>
        </w:tc>
      </w:tr>
      <w:tr w:rsidRPr="009F44D8" w:rsidR="00F274DB" w:rsidTr="00BC2ABE" w14:paraId="45B68BC4"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3FD18C47" w14:textId="77777777">
            <w:pPr>
              <w:suppressAutoHyphens/>
              <w:ind w:firstLine="22"/>
              <w:rPr>
                <w:rFonts w:ascii="Arial Narrow" w:hAnsi="Arial Narrow"/>
                <w:color w:val="000000"/>
                <w:szCs w:val="24"/>
              </w:rPr>
            </w:pPr>
            <w:r w:rsidRPr="009F44D8">
              <w:rPr>
                <w:rFonts w:ascii="Arial Narrow" w:hAnsi="Arial Narrow"/>
                <w:color w:val="000000"/>
                <w:szCs w:val="24"/>
              </w:rPr>
              <w:t>Sąsajos</w:t>
            </w:r>
          </w:p>
        </w:tc>
        <w:tc>
          <w:tcPr>
            <w:tcW w:w="5007" w:type="dxa"/>
            <w:vAlign w:val="center"/>
          </w:tcPr>
          <w:p w:rsidRPr="009F44D8" w:rsidR="00F274DB" w:rsidP="00695116" w:rsidRDefault="00F274DB" w14:paraId="64FF59A1" w14:textId="77777777">
            <w:pPr>
              <w:numPr>
                <w:ilvl w:val="0"/>
                <w:numId w:val="53"/>
              </w:numPr>
              <w:tabs>
                <w:tab w:val="left" w:pos="226"/>
              </w:tabs>
              <w:suppressAutoHyphens/>
              <w:spacing w:after="160" w:line="360" w:lineRule="auto"/>
              <w:ind w:left="0" w:firstLine="22"/>
              <w:contextualSpacing/>
              <w:cnfStyle w:val="000000000000" w:firstRow="0" w:lastRow="0" w:firstColumn="0" w:lastColumn="0" w:oddVBand="0" w:evenVBand="0" w:oddHBand="0" w:evenHBand="0" w:firstRowFirstColumn="0" w:firstRowLastColumn="0" w:lastRowFirstColumn="0" w:lastRowLastColumn="0"/>
              <w:rPr>
                <w:rFonts w:ascii="Arial Narrow" w:hAnsi="Arial Narrow"/>
                <w:color w:val="000000"/>
                <w:szCs w:val="24"/>
              </w:rPr>
            </w:pPr>
            <w:r w:rsidRPr="009F44D8">
              <w:rPr>
                <w:rFonts w:ascii="Arial Narrow" w:hAnsi="Arial Narrow"/>
                <w:color w:val="000000"/>
                <w:szCs w:val="24"/>
              </w:rPr>
              <w:t>Varinės su RJ45 jungtimis</w:t>
            </w:r>
          </w:p>
          <w:p w:rsidRPr="009F44D8" w:rsidR="00F274DB" w:rsidP="00695116" w:rsidRDefault="00F274DB" w14:paraId="331E6D86" w14:textId="77777777">
            <w:pPr>
              <w:numPr>
                <w:ilvl w:val="0"/>
                <w:numId w:val="53"/>
              </w:numPr>
              <w:tabs>
                <w:tab w:val="left" w:pos="226"/>
              </w:tabs>
              <w:suppressAutoHyphens/>
              <w:spacing w:after="160" w:line="360" w:lineRule="auto"/>
              <w:ind w:left="0" w:firstLine="22"/>
              <w:contextualSpacing/>
              <w:cnfStyle w:val="000000000000" w:firstRow="0" w:lastRow="0" w:firstColumn="0" w:lastColumn="0" w:oddVBand="0" w:evenVBand="0" w:oddHBand="0" w:evenHBand="0" w:firstRowFirstColumn="0" w:firstRowLastColumn="0" w:lastRowFirstColumn="0" w:lastRowLastColumn="0"/>
              <w:rPr>
                <w:rFonts w:ascii="Arial Narrow" w:hAnsi="Arial Narrow"/>
                <w:color w:val="000000"/>
                <w:szCs w:val="24"/>
              </w:rPr>
            </w:pPr>
            <w:r w:rsidRPr="009F44D8">
              <w:rPr>
                <w:rFonts w:ascii="Arial Narrow" w:hAnsi="Arial Narrow"/>
                <w:color w:val="000000"/>
                <w:szCs w:val="24"/>
              </w:rPr>
              <w:t>Šviesolaidinės jungtys</w:t>
            </w:r>
          </w:p>
          <w:p w:rsidRPr="009F44D8" w:rsidR="00F274DB" w:rsidP="00695116" w:rsidRDefault="00F274DB" w14:paraId="315C8712" w14:textId="77777777">
            <w:pPr>
              <w:numPr>
                <w:ilvl w:val="0"/>
                <w:numId w:val="53"/>
              </w:numPr>
              <w:tabs>
                <w:tab w:val="left" w:pos="226"/>
              </w:tabs>
              <w:suppressAutoHyphens/>
              <w:spacing w:after="160" w:line="360" w:lineRule="auto"/>
              <w:ind w:left="0" w:firstLine="22"/>
              <w:contextualSpacing/>
              <w:cnfStyle w:val="000000000000" w:firstRow="0" w:lastRow="0" w:firstColumn="0" w:lastColumn="0" w:oddVBand="0" w:evenVBand="0" w:oddHBand="0" w:evenHBand="0" w:firstRowFirstColumn="0" w:firstRowLastColumn="0" w:lastRowFirstColumn="0" w:lastRowLastColumn="0"/>
              <w:rPr>
                <w:rFonts w:ascii="Arial Narrow" w:hAnsi="Arial Narrow"/>
                <w:color w:val="000000"/>
                <w:szCs w:val="24"/>
              </w:rPr>
            </w:pPr>
            <w:r w:rsidRPr="009F44D8">
              <w:rPr>
                <w:rFonts w:ascii="Arial Narrow" w:hAnsi="Arial Narrow"/>
                <w:color w:val="000000"/>
                <w:szCs w:val="24"/>
              </w:rPr>
              <w:t xml:space="preserve">Sąsajų skaičius pagal poreikį. Turi būti numatyta ne mažiau 20 % </w:t>
            </w:r>
            <w:proofErr w:type="spellStart"/>
            <w:r w:rsidRPr="009F44D8">
              <w:rPr>
                <w:rFonts w:ascii="Arial Narrow" w:hAnsi="Arial Narrow"/>
                <w:color w:val="000000"/>
                <w:szCs w:val="24"/>
              </w:rPr>
              <w:t>Ethernet</w:t>
            </w:r>
            <w:proofErr w:type="spellEnd"/>
            <w:r w:rsidRPr="009F44D8">
              <w:rPr>
                <w:rFonts w:ascii="Arial Narrow" w:hAnsi="Arial Narrow"/>
                <w:color w:val="000000"/>
                <w:szCs w:val="24"/>
              </w:rPr>
              <w:t xml:space="preserve"> sąsajų atsarga.</w:t>
            </w:r>
          </w:p>
        </w:tc>
      </w:tr>
      <w:tr w:rsidRPr="009F44D8" w:rsidR="00F274DB" w:rsidTr="00BC2ABE" w14:paraId="328B85C5"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071CA9F6" w14:textId="77777777">
            <w:pPr>
              <w:suppressAutoHyphens/>
              <w:ind w:firstLine="22"/>
              <w:rPr>
                <w:rFonts w:ascii="Arial Narrow" w:hAnsi="Arial Narrow"/>
                <w:color w:val="000000"/>
                <w:szCs w:val="24"/>
              </w:rPr>
            </w:pPr>
            <w:r w:rsidRPr="009F44D8">
              <w:rPr>
                <w:rFonts w:ascii="Arial Narrow" w:hAnsi="Arial Narrow"/>
                <w:color w:val="000000"/>
                <w:szCs w:val="24"/>
              </w:rPr>
              <w:t>Variniai (RJ45) prievadai</w:t>
            </w:r>
          </w:p>
        </w:tc>
        <w:tc>
          <w:tcPr>
            <w:tcW w:w="5007" w:type="dxa"/>
            <w:vAlign w:val="center"/>
          </w:tcPr>
          <w:p w:rsidRPr="009F44D8" w:rsidR="00F274DB" w:rsidP="00695116" w:rsidRDefault="00F274DB" w14:paraId="71B0E7FA" w14:textId="77777777">
            <w:pPr>
              <w:numPr>
                <w:ilvl w:val="0"/>
                <w:numId w:val="53"/>
              </w:numPr>
              <w:tabs>
                <w:tab w:val="left" w:pos="226"/>
              </w:tabs>
              <w:suppressAutoHyphens/>
              <w:spacing w:after="160" w:line="360" w:lineRule="auto"/>
              <w:ind w:left="0" w:firstLine="22"/>
              <w:contextualSpacing/>
              <w:cnfStyle w:val="000000000000" w:firstRow="0" w:lastRow="0" w:firstColumn="0" w:lastColumn="0" w:oddVBand="0" w:evenVBand="0" w:oddHBand="0" w:evenHBand="0" w:firstRowFirstColumn="0" w:firstRowLastColumn="0" w:lastRowFirstColumn="0" w:lastRowLastColumn="0"/>
              <w:rPr>
                <w:rFonts w:ascii="Arial Narrow" w:hAnsi="Arial Narrow"/>
                <w:color w:val="000000"/>
                <w:szCs w:val="24"/>
              </w:rPr>
            </w:pPr>
            <w:r w:rsidRPr="009F44D8">
              <w:rPr>
                <w:rFonts w:ascii="Arial Narrow" w:hAnsi="Arial Narrow"/>
                <w:color w:val="000000"/>
                <w:szCs w:val="24"/>
              </w:rPr>
              <w:t xml:space="preserve">Automatinis greitaveikos nustatymas </w:t>
            </w:r>
          </w:p>
          <w:p w:rsidRPr="009F44D8" w:rsidR="00F274DB" w:rsidP="00695116" w:rsidRDefault="00F274DB" w14:paraId="2AC06911" w14:textId="77777777">
            <w:pPr>
              <w:numPr>
                <w:ilvl w:val="0"/>
                <w:numId w:val="53"/>
              </w:numPr>
              <w:tabs>
                <w:tab w:val="left" w:pos="226"/>
              </w:tabs>
              <w:suppressAutoHyphens/>
              <w:spacing w:after="160" w:line="360" w:lineRule="auto"/>
              <w:ind w:left="0" w:firstLine="22"/>
              <w:contextualSpacing/>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proofErr w:type="spellStart"/>
            <w:r w:rsidRPr="009F44D8">
              <w:rPr>
                <w:rFonts w:ascii="Arial Narrow" w:hAnsi="Arial Narrow"/>
                <w:color w:val="000000"/>
                <w:szCs w:val="24"/>
              </w:rPr>
              <w:t>Full</w:t>
            </w:r>
            <w:proofErr w:type="spellEnd"/>
            <w:r w:rsidRPr="009F44D8">
              <w:rPr>
                <w:rFonts w:ascii="Arial Narrow" w:hAnsi="Arial Narrow"/>
                <w:color w:val="000000"/>
                <w:szCs w:val="24"/>
              </w:rPr>
              <w:t>/</w:t>
            </w:r>
            <w:proofErr w:type="spellStart"/>
            <w:r w:rsidRPr="009F44D8">
              <w:rPr>
                <w:rFonts w:ascii="Arial Narrow" w:hAnsi="Arial Narrow"/>
                <w:color w:val="000000"/>
                <w:szCs w:val="24"/>
              </w:rPr>
              <w:t>Half</w:t>
            </w:r>
            <w:proofErr w:type="spellEnd"/>
            <w:r w:rsidRPr="009F44D8">
              <w:rPr>
                <w:rFonts w:ascii="Arial Narrow" w:hAnsi="Arial Narrow"/>
                <w:color w:val="000000"/>
                <w:szCs w:val="24"/>
              </w:rPr>
              <w:t xml:space="preserve"> </w:t>
            </w:r>
            <w:proofErr w:type="spellStart"/>
            <w:r w:rsidRPr="009F44D8">
              <w:rPr>
                <w:rFonts w:ascii="Arial Narrow" w:hAnsi="Arial Narrow"/>
                <w:color w:val="000000"/>
                <w:szCs w:val="24"/>
              </w:rPr>
              <w:t>duplex</w:t>
            </w:r>
            <w:proofErr w:type="spellEnd"/>
            <w:r w:rsidRPr="009F44D8">
              <w:rPr>
                <w:rFonts w:ascii="Arial Narrow" w:hAnsi="Arial Narrow"/>
                <w:color w:val="000000"/>
                <w:szCs w:val="24"/>
              </w:rPr>
              <w:t xml:space="preserve"> režimai</w:t>
            </w:r>
          </w:p>
        </w:tc>
      </w:tr>
      <w:tr w:rsidRPr="009F44D8" w:rsidR="00F274DB" w:rsidTr="00BC2ABE" w14:paraId="57644C41"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2D97B32E" w14:textId="77777777">
            <w:pPr>
              <w:suppressAutoHyphens/>
              <w:ind w:firstLine="22"/>
              <w:rPr>
                <w:rFonts w:ascii="Arial Narrow" w:hAnsi="Arial Narrow"/>
                <w:color w:val="000000"/>
                <w:szCs w:val="24"/>
              </w:rPr>
            </w:pPr>
            <w:r w:rsidRPr="009F44D8">
              <w:rPr>
                <w:rFonts w:ascii="Arial Narrow" w:hAnsi="Arial Narrow"/>
                <w:color w:val="000000"/>
                <w:szCs w:val="24"/>
              </w:rPr>
              <w:t>Šviesolaidiniai prievadai</w:t>
            </w:r>
          </w:p>
        </w:tc>
        <w:tc>
          <w:tcPr>
            <w:tcW w:w="5007" w:type="dxa"/>
            <w:vAlign w:val="center"/>
          </w:tcPr>
          <w:p w:rsidRPr="009F44D8" w:rsidR="00F274DB" w:rsidP="00695116" w:rsidRDefault="00F274DB" w14:paraId="2FC1B2AB" w14:textId="77777777">
            <w:pPr>
              <w:numPr>
                <w:ilvl w:val="0"/>
                <w:numId w:val="55"/>
              </w:numPr>
              <w:tabs>
                <w:tab w:val="left" w:pos="226"/>
              </w:tabs>
              <w:suppressAutoHyphens/>
              <w:spacing w:after="160" w:line="360" w:lineRule="auto"/>
              <w:ind w:left="0" w:firstLine="22"/>
              <w:contextualSpacing/>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Integruoti komutatoriuje</w:t>
            </w:r>
          </w:p>
          <w:p w:rsidRPr="009F44D8" w:rsidR="00F274DB" w:rsidP="00695116" w:rsidRDefault="00F274DB" w14:paraId="34F0247C" w14:textId="77777777">
            <w:pPr>
              <w:numPr>
                <w:ilvl w:val="0"/>
                <w:numId w:val="55"/>
              </w:numPr>
              <w:tabs>
                <w:tab w:val="left" w:pos="226"/>
              </w:tabs>
              <w:suppressAutoHyphens/>
              <w:spacing w:after="160" w:line="360" w:lineRule="auto"/>
              <w:ind w:left="0" w:firstLine="22"/>
              <w:contextualSpacing/>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Palaikantys </w:t>
            </w:r>
            <w:proofErr w:type="spellStart"/>
            <w:r w:rsidRPr="009F44D8">
              <w:rPr>
                <w:rFonts w:ascii="Arial Narrow" w:hAnsi="Arial Narrow"/>
                <w:szCs w:val="24"/>
              </w:rPr>
              <w:t>vienmodį</w:t>
            </w:r>
            <w:proofErr w:type="spellEnd"/>
            <w:r w:rsidRPr="009F44D8">
              <w:rPr>
                <w:rFonts w:ascii="Arial Narrow" w:hAnsi="Arial Narrow"/>
                <w:szCs w:val="24"/>
              </w:rPr>
              <w:t xml:space="preserve"> optinį kabelį (angl. </w:t>
            </w:r>
            <w:proofErr w:type="spellStart"/>
            <w:r w:rsidRPr="009F44D8">
              <w:rPr>
                <w:rFonts w:ascii="Arial Narrow" w:hAnsi="Arial Narrow"/>
                <w:szCs w:val="24"/>
              </w:rPr>
              <w:t>single-mode</w:t>
            </w:r>
            <w:proofErr w:type="spellEnd"/>
            <w:r w:rsidRPr="009F44D8">
              <w:rPr>
                <w:rFonts w:ascii="Arial Narrow" w:hAnsi="Arial Narrow"/>
                <w:szCs w:val="24"/>
              </w:rPr>
              <w:t xml:space="preserve"> </w:t>
            </w:r>
            <w:proofErr w:type="spellStart"/>
            <w:r w:rsidRPr="009F44D8">
              <w:rPr>
                <w:rFonts w:ascii="Arial Narrow" w:hAnsi="Arial Narrow"/>
                <w:szCs w:val="24"/>
              </w:rPr>
              <w:t>optical</w:t>
            </w:r>
            <w:proofErr w:type="spellEnd"/>
            <w:r w:rsidRPr="009F44D8">
              <w:rPr>
                <w:rFonts w:ascii="Arial Narrow" w:hAnsi="Arial Narrow"/>
                <w:szCs w:val="24"/>
              </w:rPr>
              <w:t xml:space="preserve"> </w:t>
            </w:r>
            <w:proofErr w:type="spellStart"/>
            <w:r w:rsidRPr="009F44D8">
              <w:rPr>
                <w:rFonts w:ascii="Arial Narrow" w:hAnsi="Arial Narrow"/>
                <w:szCs w:val="24"/>
              </w:rPr>
              <w:t>fiber</w:t>
            </w:r>
            <w:proofErr w:type="spellEnd"/>
            <w:r w:rsidRPr="009F44D8">
              <w:rPr>
                <w:rFonts w:ascii="Arial Narrow" w:hAnsi="Arial Narrow"/>
                <w:szCs w:val="24"/>
              </w:rPr>
              <w:t xml:space="preserve">) </w:t>
            </w:r>
          </w:p>
          <w:p w:rsidRPr="009F44D8" w:rsidR="00F274DB" w:rsidP="00695116" w:rsidRDefault="00F274DB" w14:paraId="7BB48521" w14:textId="77777777">
            <w:pPr>
              <w:numPr>
                <w:ilvl w:val="0"/>
                <w:numId w:val="55"/>
              </w:numPr>
              <w:tabs>
                <w:tab w:val="left" w:pos="226"/>
              </w:tabs>
              <w:suppressAutoHyphens/>
              <w:spacing w:after="160" w:line="360" w:lineRule="auto"/>
              <w:ind w:left="0" w:firstLine="22"/>
              <w:contextualSpacing/>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Veikiantys per 2 skaidulas atstumu iki 40km</w:t>
            </w:r>
          </w:p>
        </w:tc>
      </w:tr>
    </w:tbl>
    <w:p w:rsidRPr="009F44D8" w:rsidR="00F274DB" w:rsidP="0078527D" w:rsidRDefault="00F274DB" w14:paraId="3DCE50D3" w14:textId="77777777">
      <w:pPr>
        <w:suppressAutoHyphens/>
        <w:rPr>
          <w:rFonts w:ascii="Arial Narrow" w:hAnsi="Arial Narrow"/>
          <w:szCs w:val="24"/>
        </w:rPr>
      </w:pPr>
    </w:p>
    <w:p w:rsidRPr="009F44D8" w:rsidR="00F274DB" w:rsidP="0078527D" w:rsidRDefault="00F274DB" w14:paraId="1C15BC18" w14:textId="6BC3F13B">
      <w:pPr>
        <w:suppressAutoHyphens/>
        <w:rPr>
          <w:rFonts w:ascii="Arial Narrow" w:hAnsi="Arial Narrow" w:eastAsia="Calibri"/>
          <w:b/>
          <w:szCs w:val="24"/>
          <w:u w:val="single"/>
        </w:rPr>
      </w:pPr>
      <w:bookmarkStart w:name="_Toc506964914" w:id="49"/>
      <w:r w:rsidRPr="009F44D8">
        <w:rPr>
          <w:rFonts w:ascii="Arial Narrow" w:hAnsi="Arial Narrow" w:eastAsia="Calibri"/>
          <w:b/>
          <w:szCs w:val="24"/>
          <w:u w:val="single"/>
        </w:rPr>
        <w:t>Konstrukciniai reikalavimai</w:t>
      </w:r>
      <w:bookmarkEnd w:id="49"/>
    </w:p>
    <w:p w:rsidRPr="009F44D8" w:rsidR="00F274DB" w:rsidP="0078527D" w:rsidRDefault="00F274DB" w14:paraId="08DDAC5B" w14:textId="77777777">
      <w:pPr>
        <w:suppressAutoHyphens/>
        <w:rPr>
          <w:rFonts w:ascii="Arial Narrow" w:hAnsi="Arial Narrow"/>
          <w:szCs w:val="24"/>
        </w:rPr>
      </w:pPr>
      <w:r w:rsidRPr="009F44D8">
        <w:rPr>
          <w:rFonts w:ascii="Arial Narrow" w:hAnsi="Arial Narrow"/>
          <w:color w:val="000000"/>
          <w:szCs w:val="24"/>
        </w:rPr>
        <w:t>Montuojamas ant DIN bėgelio</w:t>
      </w:r>
    </w:p>
    <w:p w:rsidRPr="009F44D8" w:rsidR="00F274DB" w:rsidP="0078527D" w:rsidRDefault="00F274DB" w14:paraId="3B29C50C" w14:textId="77777777">
      <w:pPr>
        <w:suppressAutoHyphens/>
        <w:rPr>
          <w:rFonts w:ascii="Arial Narrow" w:hAnsi="Arial Narrow"/>
          <w:szCs w:val="24"/>
        </w:rPr>
      </w:pPr>
    </w:p>
    <w:p w:rsidRPr="009F44D8" w:rsidR="00F274DB" w:rsidP="0078527D" w:rsidRDefault="00F274DB" w14:paraId="61CE8B1E" w14:textId="570A4C82">
      <w:pPr>
        <w:suppressAutoHyphens/>
        <w:rPr>
          <w:rFonts w:ascii="Arial Narrow" w:hAnsi="Arial Narrow" w:eastAsia="Calibri"/>
          <w:b/>
          <w:szCs w:val="24"/>
          <w:u w:val="single"/>
        </w:rPr>
      </w:pPr>
      <w:r w:rsidRPr="009F44D8">
        <w:rPr>
          <w:rFonts w:ascii="Arial Narrow" w:hAnsi="Arial Narrow" w:eastAsia="Calibri"/>
          <w:b/>
          <w:szCs w:val="24"/>
          <w:u w:val="single"/>
        </w:rPr>
        <w:t>Eksploatacinės savybės (Ilgaamžiškumas, patikimumas)</w:t>
      </w:r>
    </w:p>
    <w:p w:rsidRPr="009F44D8" w:rsidR="00F274DB" w:rsidP="0078527D" w:rsidRDefault="00F274DB" w14:paraId="4BBBFBC7" w14:textId="77777777">
      <w:pPr>
        <w:rPr>
          <w:rFonts w:ascii="Arial Narrow" w:hAnsi="Arial Narrow"/>
          <w:szCs w:val="24"/>
        </w:rPr>
      </w:pPr>
      <w:r w:rsidRPr="009F44D8">
        <w:rPr>
          <w:rFonts w:ascii="Arial Narrow" w:hAnsi="Arial Narrow"/>
          <w:szCs w:val="24"/>
        </w:rPr>
        <w:t xml:space="preserve">Vidutinis laikas tarp gedimų (angl. </w:t>
      </w:r>
      <w:proofErr w:type="spellStart"/>
      <w:r w:rsidRPr="009F44D8">
        <w:rPr>
          <w:rFonts w:ascii="Arial Narrow" w:hAnsi="Arial Narrow"/>
          <w:szCs w:val="24"/>
        </w:rPr>
        <w:t>Mean</w:t>
      </w:r>
      <w:proofErr w:type="spellEnd"/>
      <w:r w:rsidRPr="009F44D8">
        <w:rPr>
          <w:rFonts w:ascii="Arial Narrow" w:hAnsi="Arial Narrow"/>
          <w:szCs w:val="24"/>
        </w:rPr>
        <w:t xml:space="preserve"> Time </w:t>
      </w:r>
      <w:proofErr w:type="spellStart"/>
      <w:r w:rsidRPr="009F44D8">
        <w:rPr>
          <w:rFonts w:ascii="Arial Narrow" w:hAnsi="Arial Narrow"/>
          <w:szCs w:val="24"/>
        </w:rPr>
        <w:t>Between</w:t>
      </w:r>
      <w:proofErr w:type="spellEnd"/>
      <w:r w:rsidRPr="009F44D8">
        <w:rPr>
          <w:rFonts w:ascii="Arial Narrow" w:hAnsi="Arial Narrow"/>
          <w:szCs w:val="24"/>
        </w:rPr>
        <w:t xml:space="preserve"> </w:t>
      </w:r>
      <w:proofErr w:type="spellStart"/>
      <w:r w:rsidRPr="009F44D8">
        <w:rPr>
          <w:rFonts w:ascii="Arial Narrow" w:hAnsi="Arial Narrow"/>
          <w:szCs w:val="24"/>
        </w:rPr>
        <w:t>Failure</w:t>
      </w:r>
      <w:proofErr w:type="spellEnd"/>
      <w:r w:rsidRPr="009F44D8">
        <w:rPr>
          <w:rFonts w:ascii="Arial Narrow" w:hAnsi="Arial Narrow"/>
          <w:szCs w:val="24"/>
        </w:rPr>
        <w:t xml:space="preserve"> – MTBF) apskaičiuotas pagal MIL-HDBK-217F (arba lygiavertis) standartą turi būti ne mažesnis kaip 40000 valandų. </w:t>
      </w:r>
      <w:r w:rsidRPr="009F44D8">
        <w:rPr>
          <w:rFonts w:ascii="Arial Narrow" w:hAnsi="Arial Narrow"/>
          <w:color w:val="000000"/>
          <w:szCs w:val="24"/>
        </w:rPr>
        <w:t>Pasiūlyme turi būti pateikiamas patvirtinantis dokumentas.</w:t>
      </w:r>
    </w:p>
    <w:p w:rsidRPr="00D60DDD" w:rsidR="00F274DB" w:rsidP="0078527D" w:rsidRDefault="00F274DB" w14:paraId="53E76EAD" w14:textId="77777777">
      <w:pPr>
        <w:suppressAutoHyphens/>
        <w:rPr>
          <w:rFonts w:ascii="Arial Narrow" w:hAnsi="Arial Narrow"/>
          <w:szCs w:val="24"/>
        </w:rPr>
      </w:pPr>
    </w:p>
    <w:p w:rsidRPr="00345B3E" w:rsidR="00F274DB" w:rsidP="00345B3E" w:rsidRDefault="00F274DB" w14:paraId="0AD1237D" w14:textId="6E9C9B52">
      <w:pPr>
        <w:pStyle w:val="ListParagraph"/>
        <w:numPr>
          <w:ilvl w:val="2"/>
          <w:numId w:val="101"/>
        </w:numPr>
        <w:ind w:left="567"/>
        <w:rPr>
          <w:rFonts w:eastAsia="Calibri"/>
          <w:b/>
          <w:bCs/>
          <w:sz w:val="24"/>
          <w:szCs w:val="24"/>
        </w:rPr>
      </w:pPr>
      <w:bookmarkStart w:name="_Toc506444758" w:id="50"/>
      <w:bookmarkStart w:name="_Toc506457052" w:id="51"/>
      <w:bookmarkStart w:name="_Toc506964916" w:id="52"/>
      <w:r w:rsidRPr="00345B3E">
        <w:rPr>
          <w:b/>
          <w:bCs/>
          <w:sz w:val="24"/>
          <w:szCs w:val="24"/>
        </w:rPr>
        <w:t>Bevielio nuotolinio ryšio įrenginys</w:t>
      </w:r>
      <w:bookmarkEnd w:id="50"/>
      <w:bookmarkEnd w:id="51"/>
      <w:bookmarkEnd w:id="52"/>
    </w:p>
    <w:p w:rsidRPr="009F44D8" w:rsidR="00F274DB" w:rsidP="0078527D" w:rsidRDefault="00F274DB" w14:paraId="23A2B400" w14:textId="4125FC9B">
      <w:pPr>
        <w:suppressAutoHyphens/>
        <w:rPr>
          <w:rFonts w:ascii="Arial Narrow" w:hAnsi="Arial Narrow" w:eastAsia="Calibri"/>
          <w:b/>
          <w:szCs w:val="24"/>
          <w:u w:val="single"/>
        </w:rPr>
      </w:pPr>
      <w:bookmarkStart w:name="_Toc506964917" w:id="53"/>
      <w:r w:rsidRPr="009F44D8">
        <w:rPr>
          <w:rFonts w:ascii="Arial Narrow" w:hAnsi="Arial Narrow" w:eastAsia="Calibri"/>
          <w:b/>
          <w:szCs w:val="24"/>
          <w:u w:val="single"/>
        </w:rPr>
        <w:t>Funkciniai reikalavimai</w:t>
      </w:r>
      <w:bookmarkEnd w:id="53"/>
    </w:p>
    <w:p w:rsidRPr="009F44D8" w:rsidR="00F274DB" w:rsidP="0078527D" w:rsidRDefault="00F274DB" w14:paraId="33E01AEC" w14:textId="77777777">
      <w:pPr>
        <w:suppressAutoHyphens/>
        <w:rPr>
          <w:rFonts w:ascii="Arial Narrow" w:hAnsi="Arial Narrow"/>
          <w:szCs w:val="24"/>
        </w:rPr>
      </w:pPr>
      <w:r w:rsidRPr="009F44D8">
        <w:rPr>
          <w:rFonts w:ascii="Arial Narrow" w:hAnsi="Arial Narrow"/>
          <w:szCs w:val="24"/>
        </w:rPr>
        <w:t xml:space="preserve">GVIS sujungimui su EIS bus naudojamas bevielio nuotolinio tinklo ryšio įrenginiai. Turi būti galimybė prie bevielio nuotolinio ryšio įrenginio pajungti komutatorių naudojant </w:t>
      </w:r>
      <w:proofErr w:type="spellStart"/>
      <w:r w:rsidRPr="009F44D8">
        <w:rPr>
          <w:rFonts w:ascii="Arial Narrow" w:hAnsi="Arial Narrow"/>
          <w:szCs w:val="24"/>
        </w:rPr>
        <w:t>Ethernet</w:t>
      </w:r>
      <w:proofErr w:type="spellEnd"/>
      <w:r w:rsidRPr="009F44D8">
        <w:rPr>
          <w:rFonts w:ascii="Arial Narrow" w:hAnsi="Arial Narrow"/>
          <w:szCs w:val="24"/>
        </w:rPr>
        <w:t xml:space="preserve"> sąsają. Įrenginys turi veikti Lietuvos teritorijoje veikiančių operatorių GSM tinkluose. Įrenginys turi būti valdomas ir konfigūruojamas per WEB aplikacijas, turinčias grafinę aplinką. Turi būti įrenginio programinės įrangos atnaujinimo galimybė nuotoliniu būdu.</w:t>
      </w:r>
    </w:p>
    <w:p w:rsidRPr="009F44D8" w:rsidR="00F274DB" w:rsidP="0078527D" w:rsidRDefault="00F274DB" w14:paraId="3775AF0B" w14:textId="77777777">
      <w:pPr>
        <w:suppressAutoHyphens/>
        <w:rPr>
          <w:rFonts w:ascii="Arial Narrow" w:hAnsi="Arial Narrow"/>
          <w:szCs w:val="24"/>
        </w:rPr>
      </w:pPr>
    </w:p>
    <w:p w:rsidRPr="009F44D8" w:rsidR="00F274DB" w:rsidP="0078527D" w:rsidRDefault="00F274DB" w14:paraId="15296A50" w14:textId="695896EE">
      <w:pPr>
        <w:suppressAutoHyphens/>
        <w:rPr>
          <w:rFonts w:ascii="Arial Narrow" w:hAnsi="Arial Narrow" w:eastAsia="Calibri"/>
          <w:b/>
          <w:szCs w:val="24"/>
          <w:u w:val="single"/>
        </w:rPr>
      </w:pPr>
      <w:bookmarkStart w:name="_Toc506964918" w:id="54"/>
      <w:r w:rsidRPr="009F44D8">
        <w:rPr>
          <w:rFonts w:ascii="Arial Narrow" w:hAnsi="Arial Narrow" w:eastAsia="Calibri"/>
          <w:b/>
          <w:szCs w:val="24"/>
          <w:u w:val="single"/>
        </w:rPr>
        <w:t>Techniniai reikalavimai</w:t>
      </w:r>
      <w:bookmarkEnd w:id="54"/>
    </w:p>
    <w:p w:rsidRPr="009F44D8" w:rsidR="00F274DB" w:rsidP="0078527D" w:rsidRDefault="00D53A00" w14:paraId="70E04245" w14:textId="66554533">
      <w:pPr>
        <w:suppressAutoHyphens/>
        <w:rPr>
          <w:rFonts w:ascii="Arial Narrow" w:hAnsi="Arial Narrow"/>
          <w:szCs w:val="24"/>
        </w:rPr>
      </w:pPr>
      <w:r w:rsidRPr="009F44D8">
        <w:rPr>
          <w:rFonts w:ascii="Arial Narrow" w:hAnsi="Arial Narrow" w:eastAsia="Calibri"/>
          <w:b/>
          <w:szCs w:val="24"/>
        </w:rPr>
        <w:t>19</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Bevielio nuotolinio ryšio įrenginio techniniai reikalavimai</w:t>
      </w:r>
    </w:p>
    <w:tbl>
      <w:tblPr>
        <w:tblStyle w:val="Lentelstinklelis2"/>
        <w:tblW w:w="0" w:type="auto"/>
        <w:tblLook w:val="04A0" w:firstRow="1" w:lastRow="0" w:firstColumn="1" w:lastColumn="0" w:noHBand="0" w:noVBand="1"/>
      </w:tblPr>
      <w:tblGrid>
        <w:gridCol w:w="1464"/>
        <w:gridCol w:w="1434"/>
        <w:gridCol w:w="1386"/>
        <w:gridCol w:w="1298"/>
        <w:gridCol w:w="1740"/>
        <w:gridCol w:w="969"/>
        <w:gridCol w:w="1337"/>
      </w:tblGrid>
      <w:tr w:rsidRPr="009F44D8" w:rsidR="00F274DB" w:rsidTr="00BC2ABE" w14:paraId="59DD7EC2"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0" w:type="dxa"/>
            <w:vAlign w:val="center"/>
          </w:tcPr>
          <w:p w:rsidRPr="009F44D8" w:rsidR="00F274DB" w:rsidP="0078527D" w:rsidRDefault="00F274DB" w14:paraId="665B4EA5" w14:textId="77777777">
            <w:pPr>
              <w:suppressAutoHyphens/>
              <w:ind w:firstLine="22"/>
              <w:rPr>
                <w:rFonts w:ascii="Arial Narrow" w:hAnsi="Arial Narrow" w:eastAsia="Calibri"/>
                <w:szCs w:val="24"/>
                <w:lang w:eastAsia="en-US"/>
              </w:rPr>
            </w:pPr>
            <w:r w:rsidRPr="009F44D8">
              <w:rPr>
                <w:rFonts w:ascii="Arial Narrow" w:hAnsi="Arial Narrow"/>
                <w:szCs w:val="24"/>
              </w:rPr>
              <w:t>Bevielio tinklo standartas</w:t>
            </w:r>
          </w:p>
        </w:tc>
        <w:tc>
          <w:tcPr>
            <w:tcW w:w="1503" w:type="dxa"/>
            <w:vAlign w:val="center"/>
          </w:tcPr>
          <w:p w:rsidRPr="009F44D8" w:rsidR="00F274DB" w:rsidP="0078527D" w:rsidRDefault="00F274DB" w14:paraId="57E4FA43" w14:textId="77777777">
            <w:pPr>
              <w:suppressAutoHyphens/>
              <w:ind w:firstLine="22"/>
              <w:cnfStyle w:val="100000000000" w:firstRow="1" w:lastRow="0" w:firstColumn="0" w:lastColumn="0" w:oddVBand="0" w:evenVBand="0" w:oddHBand="0" w:evenHBand="0" w:firstRowFirstColumn="0" w:firstRowLastColumn="0" w:lastRowFirstColumn="0" w:lastRowLastColumn="0"/>
              <w:rPr>
                <w:rFonts w:ascii="Arial Narrow" w:hAnsi="Arial Narrow" w:eastAsia="Calibri"/>
                <w:szCs w:val="24"/>
                <w:lang w:eastAsia="en-US"/>
              </w:rPr>
            </w:pPr>
            <w:r w:rsidRPr="009F44D8">
              <w:rPr>
                <w:rFonts w:ascii="Arial Narrow" w:hAnsi="Arial Narrow"/>
                <w:color w:val="000000"/>
                <w:szCs w:val="24"/>
              </w:rPr>
              <w:t>Palaikomi protokolai</w:t>
            </w:r>
          </w:p>
        </w:tc>
        <w:tc>
          <w:tcPr>
            <w:tcW w:w="1456" w:type="dxa"/>
            <w:vAlign w:val="center"/>
          </w:tcPr>
          <w:p w:rsidRPr="009F44D8" w:rsidR="00F274DB" w:rsidP="0078527D" w:rsidRDefault="00F274DB" w14:paraId="0661D2E1" w14:textId="77777777">
            <w:pPr>
              <w:suppressAutoHyphens/>
              <w:ind w:firstLine="22"/>
              <w:cnfStyle w:val="100000000000" w:firstRow="1" w:lastRow="0" w:firstColumn="0" w:lastColumn="0" w:oddVBand="0" w:evenVBand="0" w:oddHBand="0" w:evenHBand="0" w:firstRowFirstColumn="0" w:firstRowLastColumn="0" w:lastRowFirstColumn="0" w:lastRowLastColumn="0"/>
              <w:rPr>
                <w:rFonts w:ascii="Arial Narrow" w:hAnsi="Arial Narrow" w:eastAsia="Calibri"/>
                <w:szCs w:val="24"/>
                <w:lang w:eastAsia="en-US"/>
              </w:rPr>
            </w:pPr>
            <w:r w:rsidRPr="009F44D8">
              <w:rPr>
                <w:rFonts w:ascii="Arial Narrow" w:hAnsi="Arial Narrow" w:eastAsia="Calibri"/>
                <w:szCs w:val="24"/>
                <w:lang w:eastAsia="en-US"/>
              </w:rPr>
              <w:t>Prievadai</w:t>
            </w:r>
          </w:p>
        </w:tc>
        <w:tc>
          <w:tcPr>
            <w:tcW w:w="1382" w:type="dxa"/>
            <w:vAlign w:val="center"/>
          </w:tcPr>
          <w:p w:rsidRPr="009F44D8" w:rsidR="00F274DB" w:rsidP="0078527D" w:rsidRDefault="00F274DB" w14:paraId="71E3C2D9" w14:textId="77777777">
            <w:pPr>
              <w:suppressAutoHyphens/>
              <w:ind w:firstLine="22"/>
              <w:cnfStyle w:val="100000000000" w:firstRow="1" w:lastRow="0" w:firstColumn="0" w:lastColumn="0" w:oddVBand="0" w:evenVBand="0" w:oddHBand="0" w:evenHBand="0" w:firstRowFirstColumn="0" w:firstRowLastColumn="0" w:lastRowFirstColumn="0" w:lastRowLastColumn="0"/>
              <w:rPr>
                <w:rFonts w:ascii="Arial Narrow" w:hAnsi="Arial Narrow" w:eastAsia="Calibri"/>
                <w:szCs w:val="24"/>
                <w:lang w:eastAsia="en-US"/>
              </w:rPr>
            </w:pPr>
            <w:r w:rsidRPr="009F44D8">
              <w:rPr>
                <w:rFonts w:ascii="Arial Narrow" w:hAnsi="Arial Narrow" w:eastAsia="Calibri"/>
                <w:szCs w:val="24"/>
                <w:lang w:eastAsia="en-US"/>
              </w:rPr>
              <w:t>SIM kortelės laikiklis</w:t>
            </w:r>
          </w:p>
        </w:tc>
        <w:tc>
          <w:tcPr>
            <w:tcW w:w="1774" w:type="dxa"/>
            <w:vAlign w:val="center"/>
          </w:tcPr>
          <w:p w:rsidRPr="009F44D8" w:rsidR="00F274DB" w:rsidP="0078527D" w:rsidRDefault="00F274DB" w14:paraId="49B6F91D" w14:textId="77777777">
            <w:pPr>
              <w:suppressAutoHyphens/>
              <w:ind w:firstLine="22"/>
              <w:cnfStyle w:val="100000000000" w:firstRow="1" w:lastRow="0" w:firstColumn="0" w:lastColumn="0" w:oddVBand="0" w:evenVBand="0" w:oddHBand="0" w:evenHBand="0" w:firstRowFirstColumn="0" w:firstRowLastColumn="0" w:lastRowFirstColumn="0" w:lastRowLastColumn="0"/>
              <w:rPr>
                <w:rFonts w:ascii="Arial Narrow" w:hAnsi="Arial Narrow" w:eastAsia="Calibri"/>
                <w:szCs w:val="24"/>
                <w:lang w:eastAsia="en-US"/>
              </w:rPr>
            </w:pPr>
            <w:r w:rsidRPr="009F44D8">
              <w:rPr>
                <w:rFonts w:ascii="Arial Narrow" w:hAnsi="Arial Narrow" w:eastAsia="Calibri"/>
                <w:szCs w:val="24"/>
                <w:lang w:eastAsia="en-US"/>
              </w:rPr>
              <w:t>Palaikomas antenos tipas</w:t>
            </w:r>
          </w:p>
        </w:tc>
        <w:tc>
          <w:tcPr>
            <w:tcW w:w="997" w:type="dxa"/>
            <w:vAlign w:val="center"/>
          </w:tcPr>
          <w:p w:rsidRPr="009F44D8" w:rsidR="00F274DB" w:rsidP="0078527D" w:rsidRDefault="00F274DB" w14:paraId="0B7FB829" w14:textId="77777777">
            <w:pPr>
              <w:suppressAutoHyphens/>
              <w:ind w:firstLine="22"/>
              <w:cnfStyle w:val="100000000000" w:firstRow="1" w:lastRow="0" w:firstColumn="0" w:lastColumn="0" w:oddVBand="0" w:evenVBand="0" w:oddHBand="0" w:evenHBand="0" w:firstRowFirstColumn="0" w:firstRowLastColumn="0" w:lastRowFirstColumn="0" w:lastRowLastColumn="0"/>
              <w:rPr>
                <w:rFonts w:ascii="Arial Narrow" w:hAnsi="Arial Narrow" w:eastAsia="Calibri"/>
                <w:szCs w:val="24"/>
                <w:lang w:eastAsia="en-US"/>
              </w:rPr>
            </w:pPr>
            <w:r w:rsidRPr="009F44D8">
              <w:rPr>
                <w:rFonts w:ascii="Arial Narrow" w:hAnsi="Arial Narrow" w:eastAsia="Calibri"/>
                <w:szCs w:val="24"/>
                <w:lang w:eastAsia="en-US"/>
              </w:rPr>
              <w:t>LTE antenų kiekis</w:t>
            </w:r>
          </w:p>
        </w:tc>
        <w:tc>
          <w:tcPr>
            <w:tcW w:w="1372" w:type="dxa"/>
            <w:vAlign w:val="center"/>
          </w:tcPr>
          <w:p w:rsidRPr="009F44D8" w:rsidR="00F274DB" w:rsidP="0078527D" w:rsidRDefault="00F274DB" w14:paraId="3DC8C294" w14:textId="77777777">
            <w:pPr>
              <w:suppressAutoHyphens/>
              <w:ind w:firstLine="22"/>
              <w:cnfStyle w:val="100000000000" w:firstRow="1" w:lastRow="0" w:firstColumn="0" w:lastColumn="0" w:oddVBand="0" w:evenVBand="0" w:oddHBand="0" w:evenHBand="0" w:firstRowFirstColumn="0" w:firstRowLastColumn="0" w:lastRowFirstColumn="0" w:lastRowLastColumn="0"/>
              <w:rPr>
                <w:rFonts w:ascii="Arial Narrow" w:hAnsi="Arial Narrow" w:eastAsia="Calibri"/>
                <w:szCs w:val="24"/>
                <w:lang w:eastAsia="en-US"/>
              </w:rPr>
            </w:pPr>
            <w:r w:rsidRPr="009F44D8">
              <w:rPr>
                <w:rFonts w:ascii="Arial Narrow" w:hAnsi="Arial Narrow" w:eastAsia="Calibri"/>
                <w:szCs w:val="24"/>
                <w:lang w:eastAsia="en-US"/>
              </w:rPr>
              <w:t>Minimalus signalo lygis</w:t>
            </w:r>
          </w:p>
        </w:tc>
      </w:tr>
      <w:tr w:rsidRPr="009F44D8" w:rsidR="00F274DB" w:rsidTr="00BC2ABE" w14:paraId="0DCFD276" w14:textId="77777777">
        <w:tc>
          <w:tcPr>
            <w:cnfStyle w:val="001000000000" w:firstRow="0" w:lastRow="0" w:firstColumn="1" w:lastColumn="0" w:oddVBand="0" w:evenVBand="0" w:oddHBand="0" w:evenHBand="0" w:firstRowFirstColumn="0" w:firstRowLastColumn="0" w:lastRowFirstColumn="0" w:lastRowLastColumn="0"/>
            <w:tcW w:w="1530" w:type="dxa"/>
            <w:vAlign w:val="center"/>
          </w:tcPr>
          <w:p w:rsidRPr="009F44D8" w:rsidR="00F274DB" w:rsidP="0078527D" w:rsidRDefault="00F274DB" w14:paraId="2154ADE6" w14:textId="77777777">
            <w:pPr>
              <w:suppressAutoHyphens/>
              <w:ind w:firstLine="22"/>
              <w:rPr>
                <w:rFonts w:ascii="Arial Narrow" w:hAnsi="Arial Narrow" w:eastAsia="Calibri"/>
                <w:szCs w:val="24"/>
                <w:lang w:eastAsia="en-US"/>
              </w:rPr>
            </w:pPr>
            <w:r w:rsidRPr="009F44D8">
              <w:rPr>
                <w:rFonts w:ascii="Arial Narrow" w:hAnsi="Arial Narrow"/>
                <w:szCs w:val="24"/>
              </w:rPr>
              <w:t xml:space="preserve">GPRS, EDGE, UMTS, HSPA, </w:t>
            </w:r>
            <w:r w:rsidRPr="009F44D8">
              <w:rPr>
                <w:rFonts w:ascii="Arial Narrow" w:hAnsi="Arial Narrow"/>
                <w:szCs w:val="24"/>
                <w:shd w:val="clear" w:color="auto" w:fill="F8FAFB"/>
              </w:rPr>
              <w:t>LTE</w:t>
            </w:r>
          </w:p>
        </w:tc>
        <w:tc>
          <w:tcPr>
            <w:tcW w:w="1503" w:type="dxa"/>
            <w:vAlign w:val="center"/>
          </w:tcPr>
          <w:p w:rsidRPr="009F44D8" w:rsidR="00F274DB" w:rsidP="0078527D" w:rsidRDefault="00F274DB" w14:paraId="48A006BA"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lang w:eastAsia="en-US"/>
              </w:rPr>
            </w:pPr>
            <w:r w:rsidRPr="009F44D8">
              <w:rPr>
                <w:rFonts w:ascii="Arial Narrow" w:hAnsi="Arial Narrow"/>
                <w:szCs w:val="24"/>
              </w:rPr>
              <w:t xml:space="preserve">ICMP, UDP, TCP, SNMP, HTTPS, </w:t>
            </w:r>
            <w:proofErr w:type="spellStart"/>
            <w:r w:rsidRPr="009F44D8">
              <w:rPr>
                <w:rFonts w:ascii="Arial Narrow" w:hAnsi="Arial Narrow"/>
                <w:szCs w:val="24"/>
              </w:rPr>
              <w:t>IPSec</w:t>
            </w:r>
            <w:proofErr w:type="spellEnd"/>
            <w:r w:rsidRPr="009F44D8">
              <w:rPr>
                <w:rFonts w:ascii="Arial Narrow" w:hAnsi="Arial Narrow"/>
                <w:szCs w:val="24"/>
              </w:rPr>
              <w:t xml:space="preserve">, </w:t>
            </w:r>
            <w:proofErr w:type="spellStart"/>
            <w:r w:rsidRPr="009F44D8">
              <w:rPr>
                <w:rFonts w:ascii="Arial Narrow" w:hAnsi="Arial Narrow"/>
                <w:szCs w:val="24"/>
              </w:rPr>
              <w:t>Telnet</w:t>
            </w:r>
            <w:proofErr w:type="spellEnd"/>
          </w:p>
        </w:tc>
        <w:tc>
          <w:tcPr>
            <w:tcW w:w="1456" w:type="dxa"/>
            <w:vAlign w:val="center"/>
          </w:tcPr>
          <w:p w:rsidRPr="009F44D8" w:rsidR="00F274DB" w:rsidP="0078527D" w:rsidRDefault="00F274DB" w14:paraId="3E2EF3EC"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proofErr w:type="spellStart"/>
            <w:r w:rsidRPr="009F44D8">
              <w:rPr>
                <w:rFonts w:ascii="Arial Narrow" w:hAnsi="Arial Narrow"/>
                <w:szCs w:val="24"/>
              </w:rPr>
              <w:t>Ethernet</w:t>
            </w:r>
            <w:proofErr w:type="spellEnd"/>
            <w:r w:rsidRPr="009F44D8">
              <w:rPr>
                <w:rFonts w:ascii="Arial Narrow" w:hAnsi="Arial Narrow"/>
                <w:szCs w:val="24"/>
              </w:rPr>
              <w:t xml:space="preserve"> 10/100 Base-T (RJ-45);</w:t>
            </w:r>
          </w:p>
        </w:tc>
        <w:tc>
          <w:tcPr>
            <w:tcW w:w="1382" w:type="dxa"/>
            <w:vAlign w:val="center"/>
          </w:tcPr>
          <w:p w:rsidRPr="009F44D8" w:rsidR="00F274DB" w:rsidP="0078527D" w:rsidRDefault="00F274DB" w14:paraId="2A508338"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≥1</w:t>
            </w:r>
          </w:p>
        </w:tc>
        <w:tc>
          <w:tcPr>
            <w:tcW w:w="1774" w:type="dxa"/>
            <w:vAlign w:val="center"/>
          </w:tcPr>
          <w:p w:rsidRPr="009F44D8" w:rsidR="00F274DB" w:rsidP="0078527D" w:rsidRDefault="00F274DB" w14:paraId="6DC6D70E"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proofErr w:type="spellStart"/>
            <w:r w:rsidRPr="009F44D8">
              <w:rPr>
                <w:rFonts w:ascii="Arial Narrow" w:hAnsi="Arial Narrow"/>
                <w:szCs w:val="24"/>
              </w:rPr>
              <w:t>Visakryptė</w:t>
            </w:r>
            <w:proofErr w:type="spellEnd"/>
            <w:r w:rsidRPr="009F44D8">
              <w:rPr>
                <w:rFonts w:ascii="Arial Narrow" w:hAnsi="Arial Narrow"/>
                <w:szCs w:val="24"/>
              </w:rPr>
              <w:t xml:space="preserve"> antena (angl. </w:t>
            </w:r>
            <w:proofErr w:type="spellStart"/>
            <w:r w:rsidRPr="009F44D8">
              <w:rPr>
                <w:rFonts w:ascii="Arial Narrow" w:hAnsi="Arial Narrow"/>
                <w:bCs/>
                <w:color w:val="222222"/>
                <w:szCs w:val="24"/>
                <w:shd w:val="clear" w:color="auto" w:fill="FFFFFF"/>
              </w:rPr>
              <w:t>omnidirectional</w:t>
            </w:r>
            <w:proofErr w:type="spellEnd"/>
            <w:r w:rsidRPr="009F44D8">
              <w:rPr>
                <w:rFonts w:ascii="Arial Narrow" w:hAnsi="Arial Narrow"/>
                <w:bCs/>
                <w:color w:val="222222"/>
                <w:szCs w:val="24"/>
                <w:shd w:val="clear" w:color="auto" w:fill="FFFFFF"/>
              </w:rPr>
              <w:t>)</w:t>
            </w:r>
          </w:p>
        </w:tc>
        <w:tc>
          <w:tcPr>
            <w:tcW w:w="997" w:type="dxa"/>
            <w:vAlign w:val="center"/>
          </w:tcPr>
          <w:p w:rsidRPr="009F44D8" w:rsidR="00F274DB" w:rsidP="0078527D" w:rsidRDefault="00F274DB" w14:paraId="00351A84"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≥2</w:t>
            </w:r>
          </w:p>
        </w:tc>
        <w:tc>
          <w:tcPr>
            <w:tcW w:w="1372" w:type="dxa"/>
            <w:vAlign w:val="center"/>
          </w:tcPr>
          <w:p w:rsidRPr="009F44D8" w:rsidR="00F274DB" w:rsidP="0078527D" w:rsidRDefault="00F274DB" w14:paraId="1046F91F"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 -105 </w:t>
            </w:r>
            <w:proofErr w:type="spellStart"/>
            <w:r w:rsidRPr="009F44D8">
              <w:rPr>
                <w:rFonts w:ascii="Arial Narrow" w:hAnsi="Arial Narrow"/>
                <w:szCs w:val="24"/>
              </w:rPr>
              <w:t>dBm</w:t>
            </w:r>
            <w:proofErr w:type="spellEnd"/>
          </w:p>
        </w:tc>
      </w:tr>
    </w:tbl>
    <w:p w:rsidRPr="009F44D8" w:rsidR="00F274DB" w:rsidP="0078527D" w:rsidRDefault="00F274DB" w14:paraId="78C9C38C" w14:textId="77777777">
      <w:pPr>
        <w:suppressAutoHyphens/>
        <w:rPr>
          <w:rFonts w:ascii="Arial Narrow" w:hAnsi="Arial Narrow"/>
          <w:szCs w:val="24"/>
        </w:rPr>
      </w:pPr>
    </w:p>
    <w:p w:rsidRPr="009F44D8" w:rsidR="00F274DB" w:rsidP="0078527D" w:rsidRDefault="00F274DB" w14:paraId="4BC4759E" w14:textId="06A31363">
      <w:pPr>
        <w:suppressAutoHyphens/>
        <w:rPr>
          <w:rFonts w:ascii="Arial Narrow" w:hAnsi="Arial Narrow" w:eastAsia="Calibri"/>
          <w:b/>
          <w:szCs w:val="24"/>
          <w:u w:val="single"/>
        </w:rPr>
      </w:pPr>
      <w:bookmarkStart w:name="_Toc506964919" w:id="55"/>
      <w:r w:rsidRPr="009F44D8">
        <w:rPr>
          <w:rFonts w:ascii="Arial Narrow" w:hAnsi="Arial Narrow" w:eastAsia="Calibri"/>
          <w:b/>
          <w:szCs w:val="24"/>
          <w:u w:val="single"/>
        </w:rPr>
        <w:t>Konstrukciniai reikalavimai</w:t>
      </w:r>
      <w:bookmarkEnd w:id="55"/>
    </w:p>
    <w:p w:rsidRPr="009F44D8" w:rsidR="00F274DB" w:rsidP="0078527D" w:rsidRDefault="00F274DB" w14:paraId="4AE11C2B" w14:textId="77777777">
      <w:pPr>
        <w:suppressAutoHyphens/>
        <w:rPr>
          <w:rFonts w:ascii="Arial Narrow" w:hAnsi="Arial Narrow"/>
          <w:szCs w:val="24"/>
        </w:rPr>
      </w:pPr>
      <w:r w:rsidRPr="009F44D8">
        <w:rPr>
          <w:rFonts w:ascii="Arial Narrow" w:hAnsi="Arial Narrow"/>
          <w:szCs w:val="24"/>
        </w:rPr>
        <w:t>Turi būti pateikiamos išorinės antenos, tinkamos GPRS, EDGE, UMTS, HSPA, LTE standartams.</w:t>
      </w:r>
    </w:p>
    <w:p w:rsidRPr="009F44D8" w:rsidR="00F274DB" w:rsidP="0078527D" w:rsidRDefault="00F274DB" w14:paraId="39027B6F" w14:textId="77777777">
      <w:pPr>
        <w:suppressAutoHyphens/>
        <w:rPr>
          <w:rFonts w:ascii="Arial Narrow" w:hAnsi="Arial Narrow"/>
          <w:szCs w:val="24"/>
        </w:rPr>
      </w:pPr>
    </w:p>
    <w:p w:rsidRPr="009F44D8" w:rsidR="00F274DB" w:rsidP="0078527D" w:rsidRDefault="00F274DB" w14:paraId="2E9462BB" w14:textId="392B7829">
      <w:pPr>
        <w:suppressAutoHyphens/>
        <w:rPr>
          <w:rFonts w:ascii="Arial Narrow" w:hAnsi="Arial Narrow" w:eastAsia="Calibri"/>
          <w:b/>
          <w:szCs w:val="24"/>
          <w:u w:val="single"/>
        </w:rPr>
      </w:pPr>
      <w:r w:rsidRPr="009F44D8">
        <w:rPr>
          <w:rFonts w:ascii="Arial Narrow" w:hAnsi="Arial Narrow" w:eastAsia="Calibri"/>
          <w:b/>
          <w:szCs w:val="24"/>
          <w:u w:val="single"/>
        </w:rPr>
        <w:t>Eksploatacinės savybės (Ilgaamžiškumas, patikimumas)</w:t>
      </w:r>
    </w:p>
    <w:p w:rsidRPr="009F44D8" w:rsidR="00F274DB" w:rsidP="0078527D" w:rsidRDefault="00F274DB" w14:paraId="0D9C5BA8" w14:textId="77777777">
      <w:pPr>
        <w:rPr>
          <w:rFonts w:ascii="Arial Narrow" w:hAnsi="Arial Narrow"/>
          <w:szCs w:val="24"/>
        </w:rPr>
      </w:pPr>
      <w:r w:rsidRPr="009F44D8">
        <w:rPr>
          <w:rFonts w:ascii="Arial Narrow" w:hAnsi="Arial Narrow"/>
          <w:szCs w:val="24"/>
        </w:rPr>
        <w:t xml:space="preserve">Vidutinis laikas tarp gedimų (angl. </w:t>
      </w:r>
      <w:proofErr w:type="spellStart"/>
      <w:r w:rsidRPr="009F44D8">
        <w:rPr>
          <w:rFonts w:ascii="Arial Narrow" w:hAnsi="Arial Narrow"/>
          <w:szCs w:val="24"/>
        </w:rPr>
        <w:t>Mean</w:t>
      </w:r>
      <w:proofErr w:type="spellEnd"/>
      <w:r w:rsidRPr="009F44D8">
        <w:rPr>
          <w:rFonts w:ascii="Arial Narrow" w:hAnsi="Arial Narrow"/>
          <w:szCs w:val="24"/>
        </w:rPr>
        <w:t xml:space="preserve"> Time </w:t>
      </w:r>
      <w:proofErr w:type="spellStart"/>
      <w:r w:rsidRPr="009F44D8">
        <w:rPr>
          <w:rFonts w:ascii="Arial Narrow" w:hAnsi="Arial Narrow"/>
          <w:szCs w:val="24"/>
        </w:rPr>
        <w:t>Between</w:t>
      </w:r>
      <w:proofErr w:type="spellEnd"/>
      <w:r w:rsidRPr="009F44D8">
        <w:rPr>
          <w:rFonts w:ascii="Arial Narrow" w:hAnsi="Arial Narrow"/>
          <w:szCs w:val="24"/>
        </w:rPr>
        <w:t xml:space="preserve"> </w:t>
      </w:r>
      <w:proofErr w:type="spellStart"/>
      <w:r w:rsidRPr="009F44D8">
        <w:rPr>
          <w:rFonts w:ascii="Arial Narrow" w:hAnsi="Arial Narrow"/>
          <w:szCs w:val="24"/>
        </w:rPr>
        <w:t>Failure</w:t>
      </w:r>
      <w:proofErr w:type="spellEnd"/>
      <w:r w:rsidRPr="009F44D8">
        <w:rPr>
          <w:rFonts w:ascii="Arial Narrow" w:hAnsi="Arial Narrow"/>
          <w:szCs w:val="24"/>
        </w:rPr>
        <w:t xml:space="preserve"> – MTBF) apskaičiuotas pagal MIL-HDBK-217F (arba lygiavertis) standartą turi būti ne mažesnis kaip 40000 valandų.</w:t>
      </w:r>
    </w:p>
    <w:p w:rsidRPr="00D60DDD" w:rsidR="00F274DB" w:rsidP="0078527D" w:rsidRDefault="00F274DB" w14:paraId="4274E697" w14:textId="77777777">
      <w:pPr>
        <w:suppressAutoHyphens/>
        <w:rPr>
          <w:rFonts w:ascii="Arial Narrow" w:hAnsi="Arial Narrow"/>
          <w:szCs w:val="24"/>
        </w:rPr>
      </w:pPr>
    </w:p>
    <w:p w:rsidRPr="00345B3E" w:rsidR="00D60DDD" w:rsidP="00345B3E" w:rsidRDefault="00F274DB" w14:paraId="22BAF4BD" w14:textId="373D6385">
      <w:pPr>
        <w:pStyle w:val="ListParagraph"/>
        <w:numPr>
          <w:ilvl w:val="1"/>
          <w:numId w:val="101"/>
        </w:numPr>
        <w:ind w:left="426"/>
        <w:rPr>
          <w:b/>
          <w:bCs/>
          <w:sz w:val="24"/>
          <w:szCs w:val="24"/>
        </w:rPr>
      </w:pPr>
      <w:bookmarkStart w:name="_Toc506444759" w:id="56"/>
      <w:bookmarkStart w:name="_Toc506457053" w:id="57"/>
      <w:bookmarkStart w:name="_Toc506964921" w:id="58"/>
      <w:r w:rsidRPr="00345B3E">
        <w:rPr>
          <w:b/>
          <w:bCs/>
          <w:sz w:val="24"/>
          <w:szCs w:val="24"/>
        </w:rPr>
        <w:t>GVIS elektros maitinimo posistemė</w:t>
      </w:r>
      <w:bookmarkEnd w:id="56"/>
      <w:bookmarkEnd w:id="57"/>
      <w:bookmarkEnd w:id="58"/>
    </w:p>
    <w:p w:rsidRPr="00345B3E" w:rsidR="00F274DB" w:rsidP="00345B3E" w:rsidRDefault="00F274DB" w14:paraId="75403102" w14:textId="58D8ECCF">
      <w:pPr>
        <w:pStyle w:val="ListParagraph"/>
        <w:numPr>
          <w:ilvl w:val="2"/>
          <w:numId w:val="101"/>
        </w:numPr>
        <w:ind w:left="567"/>
        <w:rPr>
          <w:b/>
          <w:bCs/>
          <w:sz w:val="24"/>
          <w:szCs w:val="24"/>
        </w:rPr>
      </w:pPr>
      <w:r w:rsidRPr="00345B3E">
        <w:rPr>
          <w:b/>
          <w:bCs/>
          <w:sz w:val="24"/>
          <w:szCs w:val="24"/>
        </w:rPr>
        <w:t>Elektros maitinimo tiekimas</w:t>
      </w:r>
    </w:p>
    <w:p w:rsidRPr="009F44D8" w:rsidR="00F274DB" w:rsidP="0078527D" w:rsidRDefault="00F274DB" w14:paraId="68540E7D" w14:textId="15019B57">
      <w:pPr>
        <w:suppressAutoHyphens/>
        <w:rPr>
          <w:rFonts w:ascii="Arial Narrow" w:hAnsi="Arial Narrow" w:eastAsia="Calibri"/>
          <w:szCs w:val="24"/>
        </w:rPr>
      </w:pPr>
      <w:r w:rsidRPr="009F44D8">
        <w:rPr>
          <w:rFonts w:ascii="Arial Narrow" w:hAnsi="Arial Narrow" w:eastAsia="Calibri"/>
          <w:szCs w:val="24"/>
        </w:rPr>
        <w:t xml:space="preserve">Elektros maitinimo tiekimas projektuojamas „Elektrotechnikos: apšvietimo ir GVIS prijungimas prie apskaitų spintų“ dalyje. Visos elektros įrangos, pagalbinių įrenginių eksploatavimas turi būti pritaikytas elektros energijos </w:t>
      </w:r>
      <w:r w:rsidRPr="009F44D8">
        <w:rPr>
          <w:rFonts w:ascii="Arial Narrow" w:hAnsi="Arial Narrow" w:eastAsia="Calibri"/>
          <w:szCs w:val="24"/>
        </w:rPr>
        <w:t>tiekimo sistemai, kuri atitinka standartą LST EN 50160 (</w:t>
      </w:r>
      <w:r w:rsidRPr="009F44D8">
        <w:rPr>
          <w:rFonts w:ascii="Arial Narrow" w:hAnsi="Arial Narrow"/>
          <w:szCs w:val="24"/>
          <w:shd w:val="clear" w:color="auto" w:fill="FFFFFF"/>
        </w:rPr>
        <w:t>viešųjų elektros tinklų įtampos charakteristikos) (arba lygiavertį)</w:t>
      </w:r>
      <w:r w:rsidRPr="009F44D8">
        <w:rPr>
          <w:rFonts w:ascii="Arial Narrow" w:hAnsi="Arial Narrow" w:eastAsia="Calibri"/>
          <w:szCs w:val="24"/>
        </w:rPr>
        <w:t>:</w:t>
      </w:r>
    </w:p>
    <w:tbl>
      <w:tblPr>
        <w:tblStyle w:val="Lentelstinklelis4"/>
        <w:tblW w:w="9881" w:type="dxa"/>
        <w:jc w:val="center"/>
        <w:tblLook w:val="04A0" w:firstRow="1" w:lastRow="0" w:firstColumn="1" w:lastColumn="0" w:noHBand="0" w:noVBand="1"/>
      </w:tblPr>
      <w:tblGrid>
        <w:gridCol w:w="4536"/>
        <w:gridCol w:w="5336"/>
        <w:gridCol w:w="9"/>
      </w:tblGrid>
      <w:tr w:rsidRPr="009F44D8" w:rsidR="00F274DB" w:rsidTr="00BC2ABE" w14:paraId="12AE4352"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6" w:type="dxa"/>
          </w:tcPr>
          <w:p w:rsidRPr="009F44D8" w:rsidR="00F274DB" w:rsidP="0078527D" w:rsidRDefault="00F274DB" w14:paraId="7BBCB98F" w14:textId="77777777">
            <w:pPr>
              <w:suppressAutoHyphens/>
              <w:ind w:firstLine="22"/>
              <w:rPr>
                <w:rFonts w:ascii="Arial Narrow" w:hAnsi="Arial Narrow" w:eastAsia="Calibri"/>
                <w:szCs w:val="24"/>
              </w:rPr>
            </w:pPr>
            <w:r w:rsidRPr="009F44D8">
              <w:rPr>
                <w:rFonts w:ascii="Arial Narrow" w:hAnsi="Arial Narrow" w:eastAsia="Calibri"/>
                <w:szCs w:val="24"/>
              </w:rPr>
              <w:t>Elektros maitinimo kategorija</w:t>
            </w:r>
          </w:p>
        </w:tc>
        <w:tc>
          <w:tcPr>
            <w:tcW w:w="5345" w:type="dxa"/>
            <w:gridSpan w:val="2"/>
          </w:tcPr>
          <w:p w:rsidRPr="009F44D8" w:rsidR="00F274DB" w:rsidP="0078527D" w:rsidRDefault="00F274DB" w14:paraId="12278F39" w14:textId="77777777">
            <w:pPr>
              <w:suppressAutoHyphens/>
              <w:ind w:firstLine="22"/>
              <w:cnfStyle w:val="100000000000" w:firstRow="1"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III</w:t>
            </w:r>
          </w:p>
        </w:tc>
      </w:tr>
      <w:tr w:rsidRPr="009F44D8" w:rsidR="00F274DB" w:rsidTr="00BC2ABE" w14:paraId="25E1BA97" w14:textId="77777777">
        <w:trPr>
          <w:jc w:val="center"/>
        </w:trPr>
        <w:tc>
          <w:tcPr>
            <w:cnfStyle w:val="001000000000" w:firstRow="0" w:lastRow="0" w:firstColumn="1" w:lastColumn="0" w:oddVBand="0" w:evenVBand="0" w:oddHBand="0" w:evenHBand="0" w:firstRowFirstColumn="0" w:firstRowLastColumn="0" w:lastRowFirstColumn="0" w:lastRowLastColumn="0"/>
            <w:tcW w:w="4536" w:type="dxa"/>
          </w:tcPr>
          <w:p w:rsidRPr="009F44D8" w:rsidR="00F274DB" w:rsidP="0078527D" w:rsidRDefault="00F274DB" w14:paraId="42594A73" w14:textId="77777777">
            <w:pPr>
              <w:suppressAutoHyphens/>
              <w:ind w:firstLine="22"/>
              <w:rPr>
                <w:rFonts w:ascii="Arial Narrow" w:hAnsi="Arial Narrow" w:eastAsia="Calibri"/>
                <w:szCs w:val="24"/>
              </w:rPr>
            </w:pPr>
            <w:r w:rsidRPr="009F44D8">
              <w:rPr>
                <w:rFonts w:ascii="Arial Narrow" w:hAnsi="Arial Narrow" w:eastAsia="Calibri"/>
                <w:szCs w:val="24"/>
              </w:rPr>
              <w:t>Įtampos svyravimų ribos</w:t>
            </w:r>
          </w:p>
        </w:tc>
        <w:tc>
          <w:tcPr>
            <w:tcW w:w="5345" w:type="dxa"/>
            <w:gridSpan w:val="2"/>
          </w:tcPr>
          <w:p w:rsidRPr="009F44D8" w:rsidR="00F274DB" w:rsidP="0078527D" w:rsidRDefault="00F274DB" w14:paraId="7689F750"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~400Vac±10% ; ~230Vac±10%</w:t>
            </w:r>
          </w:p>
        </w:tc>
      </w:tr>
      <w:tr w:rsidRPr="009F44D8" w:rsidR="00F274DB" w:rsidTr="00BC2ABE" w14:paraId="3E617EFF" w14:textId="77777777">
        <w:trPr>
          <w:jc w:val="center"/>
        </w:trPr>
        <w:tc>
          <w:tcPr>
            <w:cnfStyle w:val="001000000000" w:firstRow="0" w:lastRow="0" w:firstColumn="1" w:lastColumn="0" w:oddVBand="0" w:evenVBand="0" w:oddHBand="0" w:evenHBand="0" w:firstRowFirstColumn="0" w:firstRowLastColumn="0" w:lastRowFirstColumn="0" w:lastRowLastColumn="0"/>
            <w:tcW w:w="4536" w:type="dxa"/>
          </w:tcPr>
          <w:p w:rsidRPr="009F44D8" w:rsidR="00F274DB" w:rsidP="0078527D" w:rsidRDefault="00F274DB" w14:paraId="5FBFF684" w14:textId="77777777">
            <w:pPr>
              <w:suppressAutoHyphens/>
              <w:ind w:firstLine="22"/>
              <w:rPr>
                <w:rFonts w:ascii="Arial Narrow" w:hAnsi="Arial Narrow" w:eastAsia="Calibri"/>
                <w:szCs w:val="24"/>
              </w:rPr>
            </w:pPr>
            <w:r w:rsidRPr="009F44D8">
              <w:rPr>
                <w:rFonts w:ascii="Arial Narrow" w:hAnsi="Arial Narrow" w:eastAsia="Calibri"/>
                <w:szCs w:val="24"/>
              </w:rPr>
              <w:t xml:space="preserve">Įtampos dažnis </w:t>
            </w:r>
          </w:p>
        </w:tc>
        <w:tc>
          <w:tcPr>
            <w:tcW w:w="5345" w:type="dxa"/>
            <w:gridSpan w:val="2"/>
          </w:tcPr>
          <w:p w:rsidRPr="009F44D8" w:rsidR="00F274DB" w:rsidP="0078527D" w:rsidRDefault="00F274DB" w14:paraId="6261009D"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50Hz ±1%</w:t>
            </w:r>
          </w:p>
        </w:tc>
      </w:tr>
      <w:tr w:rsidRPr="009F44D8" w:rsidR="00F274DB" w:rsidTr="00BC2ABE" w14:paraId="2839117D" w14:textId="77777777">
        <w:trPr>
          <w:jc w:val="center"/>
        </w:trPr>
        <w:tc>
          <w:tcPr>
            <w:cnfStyle w:val="001000000000" w:firstRow="0" w:lastRow="0" w:firstColumn="1" w:lastColumn="0" w:oddVBand="0" w:evenVBand="0" w:oddHBand="0" w:evenHBand="0" w:firstRowFirstColumn="0" w:firstRowLastColumn="0" w:lastRowFirstColumn="0" w:lastRowLastColumn="0"/>
            <w:tcW w:w="4536" w:type="dxa"/>
          </w:tcPr>
          <w:p w:rsidRPr="009F44D8" w:rsidR="00F274DB" w:rsidP="0078527D" w:rsidRDefault="00F274DB" w14:paraId="3D51CF0F" w14:textId="77777777">
            <w:pPr>
              <w:suppressAutoHyphens/>
              <w:ind w:firstLine="22"/>
              <w:rPr>
                <w:rFonts w:ascii="Arial Narrow" w:hAnsi="Arial Narrow" w:eastAsia="Calibri"/>
                <w:szCs w:val="24"/>
              </w:rPr>
            </w:pPr>
            <w:r w:rsidRPr="009F44D8">
              <w:rPr>
                <w:rFonts w:ascii="Arial Narrow" w:hAnsi="Arial Narrow" w:eastAsia="Calibri"/>
                <w:szCs w:val="24"/>
              </w:rPr>
              <w:t xml:space="preserve">Įtampos </w:t>
            </w:r>
            <w:proofErr w:type="spellStart"/>
            <w:r w:rsidRPr="009F44D8">
              <w:rPr>
                <w:rFonts w:ascii="Arial Narrow" w:hAnsi="Arial Narrow" w:eastAsia="Calibri"/>
                <w:szCs w:val="24"/>
              </w:rPr>
              <w:t>nesinuškumas</w:t>
            </w:r>
            <w:proofErr w:type="spellEnd"/>
          </w:p>
        </w:tc>
        <w:tc>
          <w:tcPr>
            <w:tcW w:w="5345" w:type="dxa"/>
            <w:gridSpan w:val="2"/>
          </w:tcPr>
          <w:p w:rsidRPr="009F44D8" w:rsidR="00F274DB" w:rsidP="0078527D" w:rsidRDefault="00F274DB" w14:paraId="068144CD"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≤8%</w:t>
            </w:r>
          </w:p>
        </w:tc>
      </w:tr>
      <w:tr w:rsidRPr="009F44D8" w:rsidR="00F274DB" w:rsidTr="00BC2ABE" w14:paraId="7D013C35" w14:textId="77777777">
        <w:trPr>
          <w:jc w:val="center"/>
        </w:trPr>
        <w:tc>
          <w:tcPr>
            <w:cnfStyle w:val="001000000000" w:firstRow="0" w:lastRow="0" w:firstColumn="1" w:lastColumn="0" w:oddVBand="0" w:evenVBand="0" w:oddHBand="0" w:evenHBand="0" w:firstRowFirstColumn="0" w:firstRowLastColumn="0" w:lastRowFirstColumn="0" w:lastRowLastColumn="0"/>
            <w:tcW w:w="4536" w:type="dxa"/>
          </w:tcPr>
          <w:p w:rsidRPr="009F44D8" w:rsidR="00F274DB" w:rsidP="0078527D" w:rsidRDefault="00F274DB" w14:paraId="3060B7E9" w14:textId="77777777">
            <w:pPr>
              <w:suppressAutoHyphens/>
              <w:ind w:firstLine="22"/>
              <w:rPr>
                <w:rFonts w:ascii="Arial Narrow" w:hAnsi="Arial Narrow" w:eastAsia="Calibri"/>
                <w:szCs w:val="24"/>
              </w:rPr>
            </w:pPr>
            <w:r w:rsidRPr="009F44D8">
              <w:rPr>
                <w:rFonts w:ascii="Arial Narrow" w:hAnsi="Arial Narrow" w:eastAsia="Calibri"/>
                <w:szCs w:val="24"/>
              </w:rPr>
              <w:t>Įtampos asimetrija</w:t>
            </w:r>
          </w:p>
        </w:tc>
        <w:tc>
          <w:tcPr>
            <w:tcW w:w="5345" w:type="dxa"/>
            <w:gridSpan w:val="2"/>
          </w:tcPr>
          <w:p w:rsidRPr="009F44D8" w:rsidR="00F274DB" w:rsidP="0078527D" w:rsidRDefault="00F274DB" w14:paraId="097C34C6"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~3%</w:t>
            </w:r>
          </w:p>
        </w:tc>
      </w:tr>
      <w:tr w:rsidRPr="009F44D8" w:rsidR="00F274DB" w:rsidTr="00BC2ABE" w14:paraId="75FC78E7" w14:textId="77777777">
        <w:trPr>
          <w:jc w:val="center"/>
        </w:trPr>
        <w:tc>
          <w:tcPr>
            <w:cnfStyle w:val="001000000000" w:firstRow="0" w:lastRow="0" w:firstColumn="1" w:lastColumn="0" w:oddVBand="0" w:evenVBand="0" w:oddHBand="0" w:evenHBand="0" w:firstRowFirstColumn="0" w:firstRowLastColumn="0" w:lastRowFirstColumn="0" w:lastRowLastColumn="0"/>
            <w:tcW w:w="4536" w:type="dxa"/>
          </w:tcPr>
          <w:p w:rsidRPr="009F44D8" w:rsidR="00F274DB" w:rsidP="0078527D" w:rsidRDefault="00F274DB" w14:paraId="336FCADF" w14:textId="77777777">
            <w:pPr>
              <w:suppressAutoHyphens/>
              <w:ind w:firstLine="22"/>
              <w:rPr>
                <w:rFonts w:ascii="Arial Narrow" w:hAnsi="Arial Narrow" w:eastAsia="Calibri"/>
                <w:szCs w:val="24"/>
              </w:rPr>
            </w:pPr>
            <w:r w:rsidRPr="009F44D8">
              <w:rPr>
                <w:rFonts w:ascii="Arial Narrow" w:hAnsi="Arial Narrow" w:eastAsia="Calibri"/>
                <w:szCs w:val="24"/>
              </w:rPr>
              <w:t>Fazių skaičius</w:t>
            </w:r>
          </w:p>
        </w:tc>
        <w:tc>
          <w:tcPr>
            <w:tcW w:w="5345" w:type="dxa"/>
            <w:gridSpan w:val="2"/>
          </w:tcPr>
          <w:p w:rsidRPr="009F44D8" w:rsidR="00F274DB" w:rsidP="0078527D" w:rsidRDefault="00F274DB" w14:paraId="62C68C2D"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1-3</w:t>
            </w:r>
          </w:p>
        </w:tc>
      </w:tr>
      <w:tr w:rsidRPr="009F44D8" w:rsidR="00F274DB" w:rsidTr="00BC2ABE" w14:paraId="323B9D42" w14:textId="77777777">
        <w:trPr>
          <w:gridAfter w:val="1"/>
          <w:wAfter w:w="9" w:type="dxa"/>
          <w:jc w:val="center"/>
        </w:trPr>
        <w:tc>
          <w:tcPr>
            <w:cnfStyle w:val="001000000000" w:firstRow="0" w:lastRow="0" w:firstColumn="1" w:lastColumn="0" w:oddVBand="0" w:evenVBand="0" w:oddHBand="0" w:evenHBand="0" w:firstRowFirstColumn="0" w:firstRowLastColumn="0" w:lastRowFirstColumn="0" w:lastRowLastColumn="0"/>
            <w:tcW w:w="4536" w:type="dxa"/>
          </w:tcPr>
          <w:p w:rsidRPr="009F44D8" w:rsidR="00F274DB" w:rsidP="0078527D" w:rsidRDefault="00F274DB" w14:paraId="71B73EF6" w14:textId="77777777">
            <w:pPr>
              <w:suppressAutoHyphens/>
              <w:ind w:firstLine="22"/>
              <w:rPr>
                <w:rFonts w:ascii="Arial Narrow" w:hAnsi="Arial Narrow" w:eastAsia="Calibri"/>
                <w:szCs w:val="24"/>
              </w:rPr>
            </w:pPr>
            <w:r w:rsidRPr="009F44D8">
              <w:rPr>
                <w:rFonts w:ascii="Arial Narrow" w:hAnsi="Arial Narrow" w:eastAsia="Calibri"/>
                <w:szCs w:val="24"/>
              </w:rPr>
              <w:t>Išorės elektros tinklo įžeminimo posistemė</w:t>
            </w:r>
          </w:p>
        </w:tc>
        <w:tc>
          <w:tcPr>
            <w:tcW w:w="5336" w:type="dxa"/>
          </w:tcPr>
          <w:p w:rsidRPr="009F44D8" w:rsidR="00F274DB" w:rsidP="0078527D" w:rsidRDefault="00F274DB" w14:paraId="1DF745C0"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TN-S</w:t>
            </w:r>
          </w:p>
        </w:tc>
      </w:tr>
      <w:tr w:rsidRPr="009F44D8" w:rsidR="00F274DB" w:rsidTr="00BC2ABE" w14:paraId="40D9D23C" w14:textId="77777777">
        <w:trPr>
          <w:jc w:val="center"/>
        </w:trPr>
        <w:tc>
          <w:tcPr>
            <w:cnfStyle w:val="001000000000" w:firstRow="0" w:lastRow="0" w:firstColumn="1" w:lastColumn="0" w:oddVBand="0" w:evenVBand="0" w:oddHBand="0" w:evenHBand="0" w:firstRowFirstColumn="0" w:firstRowLastColumn="0" w:lastRowFirstColumn="0" w:lastRowLastColumn="0"/>
            <w:tcW w:w="4536" w:type="dxa"/>
          </w:tcPr>
          <w:p w:rsidRPr="009F44D8" w:rsidR="00F274DB" w:rsidP="0078527D" w:rsidRDefault="00F274DB" w14:paraId="340CC3E5" w14:textId="77777777">
            <w:pPr>
              <w:suppressAutoHyphens/>
              <w:ind w:firstLine="22"/>
              <w:rPr>
                <w:rFonts w:ascii="Arial Narrow" w:hAnsi="Arial Narrow" w:eastAsia="Calibri"/>
                <w:szCs w:val="24"/>
              </w:rPr>
            </w:pPr>
            <w:r w:rsidRPr="009F44D8">
              <w:rPr>
                <w:rFonts w:ascii="Arial Narrow" w:hAnsi="Arial Narrow" w:eastAsia="Calibri"/>
                <w:szCs w:val="24"/>
              </w:rPr>
              <w:t>Vidaus elektros tinklo įžeminimo posistemė</w:t>
            </w:r>
          </w:p>
        </w:tc>
        <w:tc>
          <w:tcPr>
            <w:tcW w:w="5345" w:type="dxa"/>
            <w:gridSpan w:val="2"/>
          </w:tcPr>
          <w:p w:rsidRPr="009F44D8" w:rsidR="00F274DB" w:rsidP="0078527D" w:rsidRDefault="00F274DB" w14:paraId="68C3F6A4"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b/>
                <w:szCs w:val="24"/>
              </w:rPr>
            </w:pPr>
            <w:r w:rsidRPr="009F44D8">
              <w:rPr>
                <w:rFonts w:ascii="Arial Narrow" w:hAnsi="Arial Narrow" w:eastAsia="Calibri"/>
                <w:szCs w:val="24"/>
              </w:rPr>
              <w:t>TN-S</w:t>
            </w:r>
          </w:p>
        </w:tc>
      </w:tr>
    </w:tbl>
    <w:p w:rsidRPr="009F44D8" w:rsidR="00F274DB" w:rsidP="0078527D" w:rsidRDefault="00F274DB" w14:paraId="7F632DC5" w14:textId="77777777">
      <w:pPr>
        <w:suppressAutoHyphens/>
        <w:rPr>
          <w:rFonts w:ascii="Arial Narrow" w:hAnsi="Arial Narrow" w:eastAsia="Calibri"/>
          <w:szCs w:val="24"/>
        </w:rPr>
      </w:pPr>
    </w:p>
    <w:p w:rsidRPr="009F44D8" w:rsidR="00F274DB" w:rsidP="0078527D" w:rsidRDefault="00F274DB" w14:paraId="1ADFE6F0" w14:textId="77777777">
      <w:pPr>
        <w:suppressAutoHyphens/>
        <w:rPr>
          <w:rFonts w:ascii="Arial Narrow" w:hAnsi="Arial Narrow" w:eastAsia="Calibri"/>
          <w:szCs w:val="24"/>
        </w:rPr>
      </w:pPr>
      <w:r w:rsidRPr="009F44D8">
        <w:rPr>
          <w:rFonts w:ascii="Arial Narrow" w:hAnsi="Arial Narrow" w:eastAsia="Calibri"/>
          <w:szCs w:val="24"/>
        </w:rPr>
        <w:t>Svarbiems įrenginiams, mažinant įtampos svyravimus ir trumpuosius pertrūkius, įrengiamas nepertraukiamo elektros maitinimo šaltinis (NMŠ).</w:t>
      </w:r>
    </w:p>
    <w:p w:rsidRPr="009F44D8" w:rsidR="00F274DB" w:rsidP="0078527D" w:rsidRDefault="00F274DB" w14:paraId="1AAB4F25" w14:textId="77777777">
      <w:pPr>
        <w:suppressAutoHyphens/>
        <w:rPr>
          <w:rFonts w:ascii="Arial Narrow" w:hAnsi="Arial Narrow" w:eastAsia="Calibri"/>
          <w:color w:val="1F497D"/>
          <w:szCs w:val="24"/>
        </w:rPr>
      </w:pPr>
    </w:p>
    <w:p w:rsidRPr="00345B3E" w:rsidR="00F274DB" w:rsidP="00345B3E" w:rsidRDefault="00F274DB" w14:paraId="0273A38E" w14:textId="12638141">
      <w:pPr>
        <w:pStyle w:val="ListParagraph"/>
        <w:numPr>
          <w:ilvl w:val="2"/>
          <w:numId w:val="101"/>
        </w:numPr>
        <w:ind w:left="567"/>
        <w:rPr>
          <w:b/>
          <w:bCs/>
          <w:sz w:val="24"/>
          <w:szCs w:val="24"/>
        </w:rPr>
      </w:pPr>
      <w:r w:rsidRPr="00345B3E">
        <w:rPr>
          <w:b/>
          <w:bCs/>
          <w:sz w:val="24"/>
          <w:szCs w:val="24"/>
        </w:rPr>
        <w:t>Viršįtampių ribotuvai 400-230V įtampos tinklui</w:t>
      </w:r>
    </w:p>
    <w:p w:rsidRPr="009F44D8" w:rsidR="00F274DB" w:rsidP="0078527D" w:rsidRDefault="00F274DB" w14:paraId="295623C1" w14:textId="77777777">
      <w:pPr>
        <w:suppressAutoHyphens/>
        <w:ind w:right="140"/>
        <w:rPr>
          <w:rFonts w:ascii="Arial Narrow" w:hAnsi="Arial Narrow"/>
          <w:szCs w:val="24"/>
        </w:rPr>
      </w:pPr>
      <w:r w:rsidRPr="009F44D8">
        <w:rPr>
          <w:rFonts w:ascii="Arial Narrow" w:hAnsi="Arial Narrow"/>
          <w:szCs w:val="24"/>
        </w:rPr>
        <w:t>Paskirtis – apsauga nuo viršįtampių ir tiesioginių žaibo smūgio srovių. Viršįtampių ribotuvai parenkami ir prijungiami pagal skydo gamintojo sprendinius. Viršįtampio grandinėje numatyti atjungimo galimybę pramušimo atveju.</w:t>
      </w:r>
    </w:p>
    <w:p w:rsidRPr="009F44D8" w:rsidR="00F274DB" w:rsidP="0078527D" w:rsidRDefault="00F274DB" w14:paraId="68A65A30" w14:textId="77777777">
      <w:pPr>
        <w:suppressAutoHyphens/>
        <w:rPr>
          <w:rFonts w:ascii="Arial Narrow" w:hAnsi="Arial Narrow" w:eastAsia="Calibri"/>
          <w:b/>
          <w:szCs w:val="24"/>
        </w:rPr>
      </w:pPr>
    </w:p>
    <w:p w:rsidRPr="009F44D8" w:rsidR="00F274DB" w:rsidP="0078527D" w:rsidRDefault="00D53A00" w14:paraId="50DEC152" w14:textId="31B42066">
      <w:pPr>
        <w:suppressAutoHyphens/>
        <w:rPr>
          <w:rFonts w:ascii="Arial Narrow" w:hAnsi="Arial Narrow" w:eastAsia="Calibri"/>
          <w:szCs w:val="24"/>
        </w:rPr>
      </w:pPr>
      <w:r w:rsidRPr="009F44D8">
        <w:rPr>
          <w:rFonts w:ascii="Arial Narrow" w:hAnsi="Arial Narrow" w:eastAsia="Calibri"/>
          <w:b/>
          <w:szCs w:val="24"/>
        </w:rPr>
        <w:t>20</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Viršįtampių ribotuvo 400-230V įtampos tinklui reikalavimai</w:t>
      </w:r>
    </w:p>
    <w:tbl>
      <w:tblPr>
        <w:tblStyle w:val="Lentelstinklelis5"/>
        <w:tblW w:w="0" w:type="auto"/>
        <w:jc w:val="center"/>
        <w:tblLook w:val="04A0" w:firstRow="1" w:lastRow="0" w:firstColumn="1" w:lastColumn="0" w:noHBand="0" w:noVBand="1"/>
      </w:tblPr>
      <w:tblGrid>
        <w:gridCol w:w="4771"/>
        <w:gridCol w:w="4857"/>
      </w:tblGrid>
      <w:tr w:rsidRPr="009F44D8" w:rsidR="00F274DB" w:rsidTr="00BC2ABE" w14:paraId="760450EF"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957" w:type="dxa"/>
            <w:vAlign w:val="center"/>
          </w:tcPr>
          <w:p w:rsidRPr="009F44D8" w:rsidR="00F274DB" w:rsidP="0078527D" w:rsidRDefault="00F274DB" w14:paraId="0CAB577C" w14:textId="77777777">
            <w:pPr>
              <w:suppressAutoHyphens/>
              <w:rPr>
                <w:rFonts w:ascii="Arial Narrow" w:hAnsi="Arial Narrow"/>
                <w:szCs w:val="24"/>
              </w:rPr>
            </w:pPr>
            <w:r w:rsidRPr="009F44D8">
              <w:rPr>
                <w:rFonts w:ascii="Arial Narrow" w:hAnsi="Arial Narrow"/>
                <w:color w:val="000000"/>
                <w:szCs w:val="24"/>
              </w:rPr>
              <w:t>Savybė</w:t>
            </w:r>
          </w:p>
        </w:tc>
        <w:tc>
          <w:tcPr>
            <w:tcW w:w="5057" w:type="dxa"/>
            <w:vAlign w:val="center"/>
          </w:tcPr>
          <w:p w:rsidRPr="009F44D8" w:rsidR="00F274DB" w:rsidP="0078527D" w:rsidRDefault="00F274DB" w14:paraId="2447EAB8" w14:textId="77777777">
            <w:pPr>
              <w:tabs>
                <w:tab w:val="left" w:pos="3686"/>
              </w:tabs>
              <w:suppressAutoHyphens/>
              <w:ind w:right="140"/>
              <w:cnfStyle w:val="100000000000" w:firstRow="1"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Reikalavimai</w:t>
            </w:r>
          </w:p>
        </w:tc>
      </w:tr>
      <w:tr w:rsidRPr="009F44D8" w:rsidR="00F274DB" w:rsidTr="00BC2ABE" w14:paraId="6BA39C63" w14:textId="77777777">
        <w:trPr>
          <w:jc w:val="center"/>
        </w:trPr>
        <w:tc>
          <w:tcPr>
            <w:cnfStyle w:val="001000000000" w:firstRow="0" w:lastRow="0" w:firstColumn="1" w:lastColumn="0" w:oddVBand="0" w:evenVBand="0" w:oddHBand="0" w:evenHBand="0" w:firstRowFirstColumn="0" w:firstRowLastColumn="0" w:lastRowFirstColumn="0" w:lastRowLastColumn="0"/>
            <w:tcW w:w="4957" w:type="dxa"/>
            <w:vAlign w:val="center"/>
          </w:tcPr>
          <w:p w:rsidRPr="009F44D8" w:rsidR="00F274DB" w:rsidP="0078527D" w:rsidRDefault="00F274DB" w14:paraId="1EA1D497" w14:textId="77777777">
            <w:pPr>
              <w:suppressAutoHyphens/>
              <w:ind w:firstLine="22"/>
              <w:rPr>
                <w:rFonts w:ascii="Arial Narrow" w:hAnsi="Arial Narrow"/>
                <w:szCs w:val="24"/>
              </w:rPr>
            </w:pPr>
            <w:r w:rsidRPr="009F44D8">
              <w:rPr>
                <w:rFonts w:ascii="Arial Narrow" w:hAnsi="Arial Narrow"/>
                <w:szCs w:val="24"/>
              </w:rPr>
              <w:t>Tipas pagal EN 61643-11</w:t>
            </w:r>
          </w:p>
        </w:tc>
        <w:tc>
          <w:tcPr>
            <w:tcW w:w="5057" w:type="dxa"/>
            <w:vAlign w:val="center"/>
          </w:tcPr>
          <w:p w:rsidRPr="009F44D8" w:rsidR="00F274DB" w:rsidP="0078527D" w:rsidRDefault="00F274DB" w14:paraId="416570C2"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1+2</w:t>
            </w:r>
          </w:p>
        </w:tc>
      </w:tr>
      <w:tr w:rsidRPr="009F44D8" w:rsidR="00F274DB" w:rsidTr="00BC2ABE" w14:paraId="6890C154" w14:textId="77777777">
        <w:trPr>
          <w:jc w:val="center"/>
        </w:trPr>
        <w:tc>
          <w:tcPr>
            <w:cnfStyle w:val="001000000000" w:firstRow="0" w:lastRow="0" w:firstColumn="1" w:lastColumn="0" w:oddVBand="0" w:evenVBand="0" w:oddHBand="0" w:evenHBand="0" w:firstRowFirstColumn="0" w:firstRowLastColumn="0" w:lastRowFirstColumn="0" w:lastRowLastColumn="0"/>
            <w:tcW w:w="4957" w:type="dxa"/>
            <w:vAlign w:val="center"/>
          </w:tcPr>
          <w:p w:rsidRPr="009F44D8" w:rsidR="00F274DB" w:rsidP="0078527D" w:rsidRDefault="00F274DB" w14:paraId="7EB380F7" w14:textId="77777777">
            <w:pPr>
              <w:suppressAutoHyphens/>
              <w:ind w:firstLine="22"/>
              <w:rPr>
                <w:rFonts w:ascii="Arial Narrow" w:hAnsi="Arial Narrow"/>
                <w:szCs w:val="24"/>
              </w:rPr>
            </w:pPr>
            <w:r w:rsidRPr="009F44D8">
              <w:rPr>
                <w:rFonts w:ascii="Arial Narrow" w:hAnsi="Arial Narrow"/>
                <w:szCs w:val="24"/>
              </w:rPr>
              <w:t>Elektros tinklo sistema</w:t>
            </w:r>
          </w:p>
        </w:tc>
        <w:tc>
          <w:tcPr>
            <w:tcW w:w="5057" w:type="dxa"/>
            <w:vAlign w:val="center"/>
          </w:tcPr>
          <w:p w:rsidRPr="009F44D8" w:rsidR="00F274DB" w:rsidP="0078527D" w:rsidRDefault="00F274DB" w14:paraId="47677F70"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TN-S</w:t>
            </w:r>
          </w:p>
        </w:tc>
      </w:tr>
      <w:tr w:rsidRPr="009F44D8" w:rsidR="00F274DB" w:rsidTr="00BC2ABE" w14:paraId="64E603E1" w14:textId="77777777">
        <w:trPr>
          <w:jc w:val="center"/>
        </w:trPr>
        <w:tc>
          <w:tcPr>
            <w:cnfStyle w:val="001000000000" w:firstRow="0" w:lastRow="0" w:firstColumn="1" w:lastColumn="0" w:oddVBand="0" w:evenVBand="0" w:oddHBand="0" w:evenHBand="0" w:firstRowFirstColumn="0" w:firstRowLastColumn="0" w:lastRowFirstColumn="0" w:lastRowLastColumn="0"/>
            <w:tcW w:w="4957" w:type="dxa"/>
            <w:vAlign w:val="center"/>
          </w:tcPr>
          <w:p w:rsidRPr="009F44D8" w:rsidR="00F274DB" w:rsidP="0078527D" w:rsidRDefault="00F274DB" w14:paraId="1455A4F6" w14:textId="77777777">
            <w:pPr>
              <w:suppressAutoHyphens/>
              <w:ind w:firstLine="22"/>
              <w:rPr>
                <w:rFonts w:ascii="Arial Narrow" w:hAnsi="Arial Narrow"/>
                <w:szCs w:val="24"/>
              </w:rPr>
            </w:pPr>
            <w:r w:rsidRPr="009F44D8">
              <w:rPr>
                <w:rFonts w:ascii="Arial Narrow" w:hAnsi="Arial Narrow"/>
                <w:szCs w:val="24"/>
              </w:rPr>
              <w:t>Vardinė tinklo įtampa</w:t>
            </w:r>
          </w:p>
        </w:tc>
        <w:tc>
          <w:tcPr>
            <w:tcW w:w="5057" w:type="dxa"/>
            <w:vAlign w:val="center"/>
          </w:tcPr>
          <w:p w:rsidRPr="009F44D8" w:rsidR="00F274DB" w:rsidP="0078527D" w:rsidRDefault="00F274DB" w14:paraId="34A624FE"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400/230Vac</w:t>
            </w:r>
          </w:p>
        </w:tc>
      </w:tr>
      <w:tr w:rsidRPr="009F44D8" w:rsidR="00F274DB" w:rsidTr="00BC2ABE" w14:paraId="490CF9C8" w14:textId="77777777">
        <w:trPr>
          <w:jc w:val="center"/>
        </w:trPr>
        <w:tc>
          <w:tcPr>
            <w:cnfStyle w:val="001000000000" w:firstRow="0" w:lastRow="0" w:firstColumn="1" w:lastColumn="0" w:oddVBand="0" w:evenVBand="0" w:oddHBand="0" w:evenHBand="0" w:firstRowFirstColumn="0" w:firstRowLastColumn="0" w:lastRowFirstColumn="0" w:lastRowLastColumn="0"/>
            <w:tcW w:w="4957" w:type="dxa"/>
            <w:vAlign w:val="center"/>
          </w:tcPr>
          <w:p w:rsidRPr="009F44D8" w:rsidR="00F274DB" w:rsidP="0078527D" w:rsidRDefault="00F274DB" w14:paraId="672FC63F" w14:textId="77777777">
            <w:pPr>
              <w:suppressAutoHyphens/>
              <w:ind w:firstLine="22"/>
              <w:rPr>
                <w:rFonts w:ascii="Arial Narrow" w:hAnsi="Arial Narrow"/>
                <w:szCs w:val="24"/>
              </w:rPr>
            </w:pPr>
            <w:r w:rsidRPr="009F44D8">
              <w:rPr>
                <w:rFonts w:ascii="Arial Narrow" w:hAnsi="Arial Narrow"/>
                <w:szCs w:val="24"/>
              </w:rPr>
              <w:t>Maksimalioji nuolatinė įtampa</w:t>
            </w:r>
          </w:p>
        </w:tc>
        <w:tc>
          <w:tcPr>
            <w:tcW w:w="5057" w:type="dxa"/>
            <w:vAlign w:val="center"/>
          </w:tcPr>
          <w:p w:rsidRPr="009F44D8" w:rsidR="00F274DB" w:rsidP="0078527D" w:rsidRDefault="00F274DB" w14:paraId="2ED5543A"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275Vac</w:t>
            </w:r>
          </w:p>
        </w:tc>
      </w:tr>
      <w:tr w:rsidRPr="009F44D8" w:rsidR="00F274DB" w:rsidTr="00BC2ABE" w14:paraId="0B0F34F9" w14:textId="77777777">
        <w:trPr>
          <w:jc w:val="center"/>
        </w:trPr>
        <w:tc>
          <w:tcPr>
            <w:cnfStyle w:val="001000000000" w:firstRow="0" w:lastRow="0" w:firstColumn="1" w:lastColumn="0" w:oddVBand="0" w:evenVBand="0" w:oddHBand="0" w:evenHBand="0" w:firstRowFirstColumn="0" w:firstRowLastColumn="0" w:lastRowFirstColumn="0" w:lastRowLastColumn="0"/>
            <w:tcW w:w="4957" w:type="dxa"/>
            <w:vAlign w:val="center"/>
          </w:tcPr>
          <w:p w:rsidRPr="009F44D8" w:rsidR="00F274DB" w:rsidP="0078527D" w:rsidRDefault="00F274DB" w14:paraId="11D736CA" w14:textId="77777777">
            <w:pPr>
              <w:suppressAutoHyphens/>
              <w:ind w:firstLine="22"/>
              <w:rPr>
                <w:rFonts w:ascii="Arial Narrow" w:hAnsi="Arial Narrow"/>
                <w:szCs w:val="24"/>
              </w:rPr>
            </w:pPr>
            <w:r w:rsidRPr="009F44D8">
              <w:rPr>
                <w:rFonts w:ascii="Arial Narrow" w:hAnsi="Arial Narrow"/>
                <w:szCs w:val="24"/>
              </w:rPr>
              <w:t>Apsaugos laipsnis</w:t>
            </w:r>
          </w:p>
        </w:tc>
        <w:tc>
          <w:tcPr>
            <w:tcW w:w="5057" w:type="dxa"/>
            <w:vAlign w:val="center"/>
          </w:tcPr>
          <w:p w:rsidRPr="009F44D8" w:rsidR="00F274DB" w:rsidP="0078527D" w:rsidRDefault="00F274DB" w14:paraId="085DA1A7"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IP2X</w:t>
            </w:r>
          </w:p>
        </w:tc>
      </w:tr>
      <w:tr w:rsidRPr="009F44D8" w:rsidR="00F274DB" w:rsidTr="00BC2ABE" w14:paraId="40682171" w14:textId="77777777">
        <w:trPr>
          <w:jc w:val="center"/>
        </w:trPr>
        <w:tc>
          <w:tcPr>
            <w:cnfStyle w:val="001000000000" w:firstRow="0" w:lastRow="0" w:firstColumn="1" w:lastColumn="0" w:oddVBand="0" w:evenVBand="0" w:oddHBand="0" w:evenHBand="0" w:firstRowFirstColumn="0" w:firstRowLastColumn="0" w:lastRowFirstColumn="0" w:lastRowLastColumn="0"/>
            <w:tcW w:w="4957" w:type="dxa"/>
            <w:vAlign w:val="center"/>
          </w:tcPr>
          <w:p w:rsidRPr="009F44D8" w:rsidR="00F274DB" w:rsidP="0078527D" w:rsidRDefault="00F274DB" w14:paraId="616FFBDD" w14:textId="77777777">
            <w:pPr>
              <w:suppressAutoHyphens/>
              <w:ind w:firstLine="22"/>
              <w:rPr>
                <w:rFonts w:ascii="Arial Narrow" w:hAnsi="Arial Narrow"/>
                <w:szCs w:val="24"/>
              </w:rPr>
            </w:pPr>
            <w:r w:rsidRPr="009F44D8">
              <w:rPr>
                <w:rFonts w:ascii="Arial Narrow" w:hAnsi="Arial Narrow"/>
                <w:szCs w:val="24"/>
              </w:rPr>
              <w:t>Žaibo sukelta impulsinė srovė (L1+L2+L3+N-PE)</w:t>
            </w:r>
          </w:p>
        </w:tc>
        <w:tc>
          <w:tcPr>
            <w:tcW w:w="5057" w:type="dxa"/>
            <w:vAlign w:val="center"/>
          </w:tcPr>
          <w:p w:rsidRPr="009F44D8" w:rsidR="00F274DB" w:rsidP="0078527D" w:rsidRDefault="00F274DB" w14:paraId="201E2B19"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50kA (10/350)</w:t>
            </w:r>
          </w:p>
        </w:tc>
      </w:tr>
      <w:tr w:rsidRPr="009F44D8" w:rsidR="00F274DB" w:rsidTr="00BC2ABE" w14:paraId="4DFCB674" w14:textId="77777777">
        <w:trPr>
          <w:jc w:val="center"/>
        </w:trPr>
        <w:tc>
          <w:tcPr>
            <w:cnfStyle w:val="001000000000" w:firstRow="0" w:lastRow="0" w:firstColumn="1" w:lastColumn="0" w:oddVBand="0" w:evenVBand="0" w:oddHBand="0" w:evenHBand="0" w:firstRowFirstColumn="0" w:firstRowLastColumn="0" w:lastRowFirstColumn="0" w:lastRowLastColumn="0"/>
            <w:tcW w:w="4957" w:type="dxa"/>
            <w:vAlign w:val="center"/>
          </w:tcPr>
          <w:p w:rsidRPr="009F44D8" w:rsidR="00F274DB" w:rsidP="0078527D" w:rsidRDefault="00F274DB" w14:paraId="75D7D133" w14:textId="77777777">
            <w:pPr>
              <w:suppressAutoHyphens/>
              <w:ind w:firstLine="22"/>
              <w:rPr>
                <w:rFonts w:ascii="Arial Narrow" w:hAnsi="Arial Narrow"/>
                <w:szCs w:val="24"/>
              </w:rPr>
            </w:pPr>
            <w:r w:rsidRPr="009F44D8">
              <w:rPr>
                <w:rFonts w:ascii="Arial Narrow" w:hAnsi="Arial Narrow"/>
                <w:szCs w:val="24"/>
              </w:rPr>
              <w:t>Žaibo sukelta impulsinė srovė (L+N-PE)</w:t>
            </w:r>
          </w:p>
        </w:tc>
        <w:tc>
          <w:tcPr>
            <w:tcW w:w="5057" w:type="dxa"/>
            <w:vAlign w:val="center"/>
          </w:tcPr>
          <w:p w:rsidRPr="009F44D8" w:rsidR="00F274DB" w:rsidP="0078527D" w:rsidRDefault="00F274DB" w14:paraId="738199F8"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12,5kA (10/350)</w:t>
            </w:r>
          </w:p>
        </w:tc>
      </w:tr>
      <w:tr w:rsidRPr="009F44D8" w:rsidR="00F274DB" w:rsidTr="00BC2ABE" w14:paraId="764DCA0C" w14:textId="77777777">
        <w:trPr>
          <w:jc w:val="center"/>
        </w:trPr>
        <w:tc>
          <w:tcPr>
            <w:cnfStyle w:val="001000000000" w:firstRow="0" w:lastRow="0" w:firstColumn="1" w:lastColumn="0" w:oddVBand="0" w:evenVBand="0" w:oddHBand="0" w:evenHBand="0" w:firstRowFirstColumn="0" w:firstRowLastColumn="0" w:lastRowFirstColumn="0" w:lastRowLastColumn="0"/>
            <w:tcW w:w="4957" w:type="dxa"/>
            <w:vAlign w:val="center"/>
          </w:tcPr>
          <w:p w:rsidRPr="009F44D8" w:rsidR="00F274DB" w:rsidP="0078527D" w:rsidRDefault="00F274DB" w14:paraId="72F0679D" w14:textId="77777777">
            <w:pPr>
              <w:suppressAutoHyphens/>
              <w:ind w:firstLine="22"/>
              <w:rPr>
                <w:rFonts w:ascii="Arial Narrow" w:hAnsi="Arial Narrow"/>
                <w:szCs w:val="24"/>
              </w:rPr>
            </w:pPr>
            <w:r w:rsidRPr="009F44D8">
              <w:rPr>
                <w:rFonts w:ascii="Arial Narrow" w:hAnsi="Arial Narrow"/>
                <w:szCs w:val="24"/>
              </w:rPr>
              <w:t>Nominali iškrovos srovė (L/N-PE)/ (L1+L2+L3+N-PE)</w:t>
            </w:r>
          </w:p>
        </w:tc>
        <w:tc>
          <w:tcPr>
            <w:tcW w:w="5057" w:type="dxa"/>
            <w:vAlign w:val="center"/>
          </w:tcPr>
          <w:p w:rsidRPr="009F44D8" w:rsidR="00F274DB" w:rsidP="0078527D" w:rsidRDefault="00F274DB" w14:paraId="0BC3EC52"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12,5/50kA</w:t>
            </w:r>
          </w:p>
        </w:tc>
      </w:tr>
      <w:tr w:rsidRPr="009F44D8" w:rsidR="00F274DB" w:rsidTr="00BC2ABE" w14:paraId="2446E717" w14:textId="77777777">
        <w:trPr>
          <w:jc w:val="center"/>
        </w:trPr>
        <w:tc>
          <w:tcPr>
            <w:cnfStyle w:val="001000000000" w:firstRow="0" w:lastRow="0" w:firstColumn="1" w:lastColumn="0" w:oddVBand="0" w:evenVBand="0" w:oddHBand="0" w:evenHBand="0" w:firstRowFirstColumn="0" w:firstRowLastColumn="0" w:lastRowFirstColumn="0" w:lastRowLastColumn="0"/>
            <w:tcW w:w="4957" w:type="dxa"/>
            <w:vAlign w:val="center"/>
          </w:tcPr>
          <w:p w:rsidRPr="009F44D8" w:rsidR="00F274DB" w:rsidP="0078527D" w:rsidRDefault="00F274DB" w14:paraId="214D1A68" w14:textId="77777777">
            <w:pPr>
              <w:suppressAutoHyphens/>
              <w:ind w:firstLine="22"/>
              <w:rPr>
                <w:rFonts w:ascii="Arial Narrow" w:hAnsi="Arial Narrow"/>
                <w:szCs w:val="24"/>
              </w:rPr>
            </w:pPr>
            <w:r w:rsidRPr="009F44D8">
              <w:rPr>
                <w:rFonts w:ascii="Arial Narrow" w:hAnsi="Arial Narrow"/>
                <w:szCs w:val="24"/>
              </w:rPr>
              <w:t>Įtampos apsaugos lygis (L-PE/N-PE)</w:t>
            </w:r>
          </w:p>
        </w:tc>
        <w:tc>
          <w:tcPr>
            <w:tcW w:w="5057" w:type="dxa"/>
            <w:vAlign w:val="center"/>
          </w:tcPr>
          <w:p w:rsidRPr="009F44D8" w:rsidR="00F274DB" w:rsidP="0078527D" w:rsidRDefault="00F274DB" w14:paraId="25FADEED"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eastAsia="ArialUnicodeMS"/>
                <w:szCs w:val="24"/>
              </w:rPr>
              <w:t>≤1,5 / ≤1,5kV</w:t>
            </w:r>
          </w:p>
        </w:tc>
      </w:tr>
      <w:tr w:rsidRPr="009F44D8" w:rsidR="00F274DB" w:rsidTr="00BC2ABE" w14:paraId="0FAF313A" w14:textId="77777777">
        <w:trPr>
          <w:jc w:val="center"/>
        </w:trPr>
        <w:tc>
          <w:tcPr>
            <w:cnfStyle w:val="001000000000" w:firstRow="0" w:lastRow="0" w:firstColumn="1" w:lastColumn="0" w:oddVBand="0" w:evenVBand="0" w:oddHBand="0" w:evenHBand="0" w:firstRowFirstColumn="0" w:firstRowLastColumn="0" w:lastRowFirstColumn="0" w:lastRowLastColumn="0"/>
            <w:tcW w:w="4957" w:type="dxa"/>
            <w:vAlign w:val="center"/>
          </w:tcPr>
          <w:p w:rsidRPr="009F44D8" w:rsidR="00F274DB" w:rsidP="0078527D" w:rsidRDefault="00F274DB" w14:paraId="4F1C31A6" w14:textId="77777777">
            <w:pPr>
              <w:suppressAutoHyphens/>
              <w:ind w:firstLine="22"/>
              <w:rPr>
                <w:rFonts w:ascii="Arial Narrow" w:hAnsi="Arial Narrow"/>
                <w:szCs w:val="24"/>
              </w:rPr>
            </w:pPr>
            <w:r w:rsidRPr="009F44D8">
              <w:rPr>
                <w:rFonts w:ascii="Arial Narrow" w:hAnsi="Arial Narrow"/>
                <w:szCs w:val="24"/>
              </w:rPr>
              <w:t>Suveikimo laikas</w:t>
            </w:r>
          </w:p>
        </w:tc>
        <w:tc>
          <w:tcPr>
            <w:tcW w:w="5057" w:type="dxa"/>
            <w:vAlign w:val="center"/>
          </w:tcPr>
          <w:p w:rsidRPr="009F44D8" w:rsidR="00F274DB" w:rsidP="0078527D" w:rsidRDefault="00F274DB" w14:paraId="07A99469"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ArialUnicodeMS"/>
                <w:szCs w:val="24"/>
              </w:rPr>
            </w:pPr>
            <w:r w:rsidRPr="009F44D8">
              <w:rPr>
                <w:rFonts w:ascii="Arial Narrow" w:hAnsi="Arial Narrow" w:eastAsia="ArialUnicodeMS"/>
                <w:szCs w:val="24"/>
              </w:rPr>
              <w:t>&lt;25ns</w:t>
            </w:r>
          </w:p>
        </w:tc>
      </w:tr>
      <w:tr w:rsidRPr="009F44D8" w:rsidR="00F274DB" w:rsidTr="00BC2ABE" w14:paraId="1B706F38" w14:textId="77777777">
        <w:trPr>
          <w:jc w:val="center"/>
        </w:trPr>
        <w:tc>
          <w:tcPr>
            <w:cnfStyle w:val="001000000000" w:firstRow="0" w:lastRow="0" w:firstColumn="1" w:lastColumn="0" w:oddVBand="0" w:evenVBand="0" w:oddHBand="0" w:evenHBand="0" w:firstRowFirstColumn="0" w:firstRowLastColumn="0" w:lastRowFirstColumn="0" w:lastRowLastColumn="0"/>
            <w:tcW w:w="4957" w:type="dxa"/>
            <w:vAlign w:val="center"/>
          </w:tcPr>
          <w:p w:rsidRPr="009F44D8" w:rsidR="00F274DB" w:rsidP="0078527D" w:rsidRDefault="00F274DB" w14:paraId="4F003092" w14:textId="77777777">
            <w:pPr>
              <w:suppressAutoHyphens/>
              <w:ind w:firstLine="22"/>
              <w:rPr>
                <w:rFonts w:ascii="Arial Narrow" w:hAnsi="Arial Narrow"/>
                <w:szCs w:val="24"/>
              </w:rPr>
            </w:pPr>
            <w:r w:rsidRPr="009F44D8">
              <w:rPr>
                <w:rFonts w:ascii="Arial Narrow" w:hAnsi="Arial Narrow"/>
                <w:szCs w:val="24"/>
              </w:rPr>
              <w:t>Montavimas</w:t>
            </w:r>
          </w:p>
        </w:tc>
        <w:tc>
          <w:tcPr>
            <w:tcW w:w="5057" w:type="dxa"/>
            <w:vAlign w:val="center"/>
          </w:tcPr>
          <w:p w:rsidRPr="009F44D8" w:rsidR="00F274DB" w:rsidP="0078527D" w:rsidRDefault="00F274DB" w14:paraId="55543B36"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DIN 35mm</w:t>
            </w:r>
          </w:p>
        </w:tc>
      </w:tr>
      <w:tr w:rsidRPr="009F44D8" w:rsidR="00F274DB" w:rsidTr="00BC2ABE" w14:paraId="30E33DD5" w14:textId="77777777">
        <w:trPr>
          <w:jc w:val="center"/>
        </w:trPr>
        <w:tc>
          <w:tcPr>
            <w:cnfStyle w:val="001000000000" w:firstRow="0" w:lastRow="0" w:firstColumn="1" w:lastColumn="0" w:oddVBand="0" w:evenVBand="0" w:oddHBand="0" w:evenHBand="0" w:firstRowFirstColumn="0" w:firstRowLastColumn="0" w:lastRowFirstColumn="0" w:lastRowLastColumn="0"/>
            <w:tcW w:w="4957" w:type="dxa"/>
            <w:vAlign w:val="center"/>
          </w:tcPr>
          <w:p w:rsidRPr="009F44D8" w:rsidR="00F274DB" w:rsidP="0078527D" w:rsidRDefault="00F274DB" w14:paraId="436780B3" w14:textId="77777777">
            <w:pPr>
              <w:suppressAutoHyphens/>
              <w:ind w:firstLine="22"/>
              <w:rPr>
                <w:rFonts w:ascii="Arial Narrow" w:hAnsi="Arial Narrow"/>
                <w:szCs w:val="24"/>
              </w:rPr>
            </w:pPr>
            <w:r w:rsidRPr="009F44D8">
              <w:rPr>
                <w:rFonts w:ascii="Arial Narrow" w:hAnsi="Arial Narrow"/>
                <w:szCs w:val="24"/>
              </w:rPr>
              <w:t>Konstrukcija</w:t>
            </w:r>
          </w:p>
        </w:tc>
        <w:tc>
          <w:tcPr>
            <w:tcW w:w="5057" w:type="dxa"/>
            <w:vAlign w:val="center"/>
          </w:tcPr>
          <w:p w:rsidRPr="009F44D8" w:rsidR="00F274DB" w:rsidP="0078527D" w:rsidRDefault="00F274DB" w14:paraId="74C12632"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Atskira bazė; iškroviklis saugaus korpuso, uždaras ir keičiamas. Sužymėtos jungtys. </w:t>
            </w:r>
          </w:p>
        </w:tc>
      </w:tr>
      <w:tr w:rsidRPr="009F44D8" w:rsidR="00F274DB" w:rsidTr="00BC2ABE" w14:paraId="2632CBFE" w14:textId="77777777">
        <w:trPr>
          <w:jc w:val="center"/>
        </w:trPr>
        <w:tc>
          <w:tcPr>
            <w:cnfStyle w:val="001000000000" w:firstRow="0" w:lastRow="0" w:firstColumn="1" w:lastColumn="0" w:oddVBand="0" w:evenVBand="0" w:oddHBand="0" w:evenHBand="0" w:firstRowFirstColumn="0" w:firstRowLastColumn="0" w:lastRowFirstColumn="0" w:lastRowLastColumn="0"/>
            <w:tcW w:w="4957" w:type="dxa"/>
            <w:vAlign w:val="center"/>
          </w:tcPr>
          <w:p w:rsidRPr="009F44D8" w:rsidR="00F274DB" w:rsidP="0078527D" w:rsidRDefault="00F274DB" w14:paraId="18C7DCFD" w14:textId="77777777">
            <w:pPr>
              <w:suppressAutoHyphens/>
              <w:ind w:firstLine="22"/>
              <w:rPr>
                <w:rFonts w:ascii="Arial Narrow" w:hAnsi="Arial Narrow"/>
                <w:szCs w:val="24"/>
              </w:rPr>
            </w:pPr>
            <w:r w:rsidRPr="009F44D8">
              <w:rPr>
                <w:rFonts w:ascii="Arial Narrow" w:hAnsi="Arial Narrow"/>
                <w:szCs w:val="24"/>
              </w:rPr>
              <w:t>Funkcionalumo kontrolė</w:t>
            </w:r>
          </w:p>
        </w:tc>
        <w:tc>
          <w:tcPr>
            <w:tcW w:w="5057" w:type="dxa"/>
            <w:vAlign w:val="center"/>
          </w:tcPr>
          <w:p w:rsidRPr="009F44D8" w:rsidR="00F274DB" w:rsidP="0078527D" w:rsidRDefault="00F274DB" w14:paraId="467589C3"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Vietinė: optinė; nuotolinė: papildomi distanciniai kontaktai su be potencialiu perjungiančiu kontaktu</w:t>
            </w:r>
          </w:p>
        </w:tc>
      </w:tr>
    </w:tbl>
    <w:p w:rsidRPr="009F44D8" w:rsidR="00F274DB" w:rsidP="0078527D" w:rsidRDefault="00F274DB" w14:paraId="05C89410" w14:textId="77777777">
      <w:pPr>
        <w:keepNext/>
        <w:tabs>
          <w:tab w:val="left" w:pos="567"/>
        </w:tabs>
        <w:suppressAutoHyphens/>
        <w:outlineLvl w:val="1"/>
        <w:rPr>
          <w:rFonts w:ascii="Arial Narrow" w:hAnsi="Arial Narrow" w:eastAsia="Calibri"/>
          <w:b/>
          <w:bCs/>
          <w:color w:val="1F497D"/>
          <w:szCs w:val="24"/>
        </w:rPr>
      </w:pPr>
    </w:p>
    <w:p w:rsidRPr="00345B3E" w:rsidR="00F274DB" w:rsidP="00345B3E" w:rsidRDefault="00F274DB" w14:paraId="7AE4D38B" w14:textId="3ECFDEC1">
      <w:pPr>
        <w:pStyle w:val="ListParagraph"/>
        <w:numPr>
          <w:ilvl w:val="2"/>
          <w:numId w:val="101"/>
        </w:numPr>
        <w:ind w:left="567"/>
        <w:rPr>
          <w:rFonts w:eastAsia="Calibri"/>
          <w:b/>
          <w:bCs/>
          <w:sz w:val="24"/>
          <w:szCs w:val="24"/>
        </w:rPr>
      </w:pPr>
      <w:r w:rsidRPr="00345B3E">
        <w:rPr>
          <w:b/>
          <w:bCs/>
          <w:sz w:val="24"/>
          <w:szCs w:val="24"/>
        </w:rPr>
        <w:t>Automatinis išjungiklis</w:t>
      </w:r>
    </w:p>
    <w:p w:rsidRPr="009F44D8" w:rsidR="00F274DB" w:rsidP="0078527D" w:rsidRDefault="00D53A00" w14:paraId="3794825E" w14:textId="5A605339">
      <w:pPr>
        <w:suppressAutoHyphens/>
        <w:rPr>
          <w:rFonts w:ascii="Arial Narrow" w:hAnsi="Arial Narrow" w:eastAsia="Calibri"/>
          <w:szCs w:val="24"/>
        </w:rPr>
      </w:pPr>
      <w:r w:rsidRPr="009F44D8">
        <w:rPr>
          <w:rFonts w:ascii="Arial Narrow" w:hAnsi="Arial Narrow" w:eastAsia="Calibri"/>
          <w:b/>
          <w:szCs w:val="24"/>
        </w:rPr>
        <w:t>21</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Automatinio išjungiklio reikalavimai</w:t>
      </w:r>
    </w:p>
    <w:tbl>
      <w:tblPr>
        <w:tblStyle w:val="Lentelstinklelis6"/>
        <w:tblW w:w="0" w:type="auto"/>
        <w:jc w:val="center"/>
        <w:tblLook w:val="04A0" w:firstRow="1" w:lastRow="0" w:firstColumn="1" w:lastColumn="0" w:noHBand="0" w:noVBand="1"/>
      </w:tblPr>
      <w:tblGrid>
        <w:gridCol w:w="4612"/>
        <w:gridCol w:w="5016"/>
      </w:tblGrid>
      <w:tr w:rsidRPr="009F44D8" w:rsidR="00F274DB" w:rsidTr="00BC2ABE" w14:paraId="6AC86024"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575A2830" w14:textId="77777777">
            <w:pPr>
              <w:suppressAutoHyphens/>
              <w:rPr>
                <w:rFonts w:ascii="Arial Narrow" w:hAnsi="Arial Narrow"/>
                <w:szCs w:val="24"/>
              </w:rPr>
            </w:pPr>
            <w:r w:rsidRPr="009F44D8">
              <w:rPr>
                <w:rFonts w:ascii="Arial Narrow" w:hAnsi="Arial Narrow"/>
                <w:color w:val="000000"/>
                <w:szCs w:val="24"/>
              </w:rPr>
              <w:t>Savybė</w:t>
            </w:r>
          </w:p>
        </w:tc>
        <w:tc>
          <w:tcPr>
            <w:tcW w:w="5215" w:type="dxa"/>
            <w:vAlign w:val="center"/>
          </w:tcPr>
          <w:p w:rsidRPr="009F44D8" w:rsidR="00F274DB" w:rsidP="0078527D" w:rsidRDefault="00F274DB" w14:paraId="38C4A3B0" w14:textId="77777777">
            <w:pPr>
              <w:tabs>
                <w:tab w:val="left" w:pos="3686"/>
              </w:tabs>
              <w:suppressAutoHyphens/>
              <w:ind w:right="140"/>
              <w:cnfStyle w:val="100000000000" w:firstRow="1"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Reikalavimai</w:t>
            </w:r>
          </w:p>
        </w:tc>
      </w:tr>
      <w:tr w:rsidRPr="009F44D8" w:rsidR="00F274DB" w:rsidTr="00BC2ABE" w14:paraId="700A5A78"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241D30AD" w14:textId="77777777">
            <w:pPr>
              <w:suppressAutoHyphens/>
              <w:ind w:firstLine="22"/>
              <w:rPr>
                <w:rFonts w:ascii="Arial Narrow" w:hAnsi="Arial Narrow"/>
                <w:szCs w:val="24"/>
              </w:rPr>
            </w:pPr>
            <w:r w:rsidRPr="009F44D8">
              <w:rPr>
                <w:rFonts w:ascii="Arial Narrow" w:hAnsi="Arial Narrow"/>
                <w:szCs w:val="24"/>
              </w:rPr>
              <w:t>Standartas</w:t>
            </w:r>
          </w:p>
        </w:tc>
        <w:tc>
          <w:tcPr>
            <w:tcW w:w="5215" w:type="dxa"/>
            <w:vAlign w:val="center"/>
          </w:tcPr>
          <w:p w:rsidRPr="009F44D8" w:rsidR="00F274DB" w:rsidP="0078527D" w:rsidRDefault="00F274DB" w14:paraId="0EE13065"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bCs/>
                <w:szCs w:val="24"/>
              </w:rPr>
              <w:t>LST EN 60947-1; LST EN 60947-2 arba lygiaverčiai</w:t>
            </w:r>
          </w:p>
        </w:tc>
      </w:tr>
      <w:tr w:rsidRPr="009F44D8" w:rsidR="00F274DB" w:rsidTr="00BC2ABE" w14:paraId="646EF942"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583DAE3F" w14:textId="77777777">
            <w:pPr>
              <w:suppressAutoHyphens/>
              <w:ind w:firstLine="22"/>
              <w:rPr>
                <w:rFonts w:ascii="Arial Narrow" w:hAnsi="Arial Narrow"/>
                <w:szCs w:val="24"/>
              </w:rPr>
            </w:pPr>
            <w:r w:rsidRPr="009F44D8">
              <w:rPr>
                <w:rFonts w:ascii="Arial Narrow" w:hAnsi="Arial Narrow"/>
                <w:szCs w:val="24"/>
              </w:rPr>
              <w:t>Skirtas naudoti</w:t>
            </w:r>
          </w:p>
        </w:tc>
        <w:tc>
          <w:tcPr>
            <w:tcW w:w="5215" w:type="dxa"/>
            <w:vAlign w:val="center"/>
          </w:tcPr>
          <w:p w:rsidRPr="009F44D8" w:rsidR="00F274DB" w:rsidP="0078527D" w:rsidRDefault="00F274DB" w14:paraId="51527C14"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b/>
                <w:szCs w:val="24"/>
              </w:rPr>
            </w:pPr>
            <w:r w:rsidRPr="009F44D8">
              <w:rPr>
                <w:rFonts w:ascii="Arial Narrow" w:hAnsi="Arial Narrow"/>
                <w:szCs w:val="24"/>
              </w:rPr>
              <w:t>Uždaroje lauko spintoje</w:t>
            </w:r>
          </w:p>
        </w:tc>
      </w:tr>
      <w:tr w:rsidRPr="009F44D8" w:rsidR="00F274DB" w:rsidTr="00BC2ABE" w14:paraId="7FC613AB"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105D4BB2" w14:textId="77777777">
            <w:pPr>
              <w:suppressAutoHyphens/>
              <w:ind w:firstLine="22"/>
              <w:rPr>
                <w:rFonts w:ascii="Arial Narrow" w:hAnsi="Arial Narrow"/>
                <w:szCs w:val="24"/>
              </w:rPr>
            </w:pPr>
            <w:r w:rsidRPr="009F44D8">
              <w:rPr>
                <w:rFonts w:ascii="Arial Narrow" w:hAnsi="Arial Narrow"/>
                <w:szCs w:val="24"/>
              </w:rPr>
              <w:t>Santykinė oro drėgmė</w:t>
            </w:r>
          </w:p>
        </w:tc>
        <w:tc>
          <w:tcPr>
            <w:tcW w:w="5215" w:type="dxa"/>
            <w:vAlign w:val="center"/>
          </w:tcPr>
          <w:p w:rsidRPr="009F44D8" w:rsidR="00F274DB" w:rsidP="0078527D" w:rsidRDefault="00F274DB" w14:paraId="662DA2A9"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95 %</w:t>
            </w:r>
          </w:p>
        </w:tc>
      </w:tr>
      <w:tr w:rsidRPr="009F44D8" w:rsidR="00F274DB" w:rsidTr="00BC2ABE" w14:paraId="74A24181"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6CED8500" w14:textId="77777777">
            <w:pPr>
              <w:suppressAutoHyphens/>
              <w:rPr>
                <w:rFonts w:ascii="Arial Narrow" w:hAnsi="Arial Narrow"/>
                <w:szCs w:val="24"/>
              </w:rPr>
            </w:pPr>
            <w:r w:rsidRPr="009F44D8">
              <w:rPr>
                <w:rFonts w:ascii="Arial Narrow" w:hAnsi="Arial Narrow"/>
                <w:color w:val="000000"/>
                <w:szCs w:val="24"/>
              </w:rPr>
              <w:t>Savybė</w:t>
            </w:r>
          </w:p>
        </w:tc>
        <w:tc>
          <w:tcPr>
            <w:tcW w:w="5215" w:type="dxa"/>
            <w:vAlign w:val="center"/>
          </w:tcPr>
          <w:p w:rsidRPr="009F44D8" w:rsidR="00F274DB" w:rsidP="0078527D" w:rsidRDefault="00F274DB" w14:paraId="6F1430D5" w14:textId="77777777">
            <w:pPr>
              <w:tabs>
                <w:tab w:val="left" w:pos="3686"/>
              </w:tabs>
              <w:suppressAutoHyphens/>
              <w:ind w:right="140"/>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Reikalavimai</w:t>
            </w:r>
          </w:p>
        </w:tc>
      </w:tr>
      <w:tr w:rsidRPr="009F44D8" w:rsidR="00F274DB" w:rsidTr="00BC2ABE" w14:paraId="5F40B0B5"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0FB7E1E2" w14:textId="77777777">
            <w:pPr>
              <w:suppressAutoHyphens/>
              <w:ind w:firstLine="22"/>
              <w:rPr>
                <w:rFonts w:ascii="Arial Narrow" w:hAnsi="Arial Narrow"/>
                <w:szCs w:val="24"/>
              </w:rPr>
            </w:pPr>
            <w:r w:rsidRPr="009F44D8">
              <w:rPr>
                <w:rFonts w:ascii="Arial Narrow" w:hAnsi="Arial Narrow"/>
                <w:szCs w:val="24"/>
              </w:rPr>
              <w:t>Vardinė įtampa</w:t>
            </w:r>
          </w:p>
        </w:tc>
        <w:tc>
          <w:tcPr>
            <w:tcW w:w="5215" w:type="dxa"/>
            <w:vAlign w:val="center"/>
          </w:tcPr>
          <w:p w:rsidRPr="009F44D8" w:rsidR="00F274DB" w:rsidP="0078527D" w:rsidRDefault="00F274DB" w14:paraId="1C6163DC"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230Vac/400Vac</w:t>
            </w:r>
          </w:p>
        </w:tc>
      </w:tr>
      <w:tr w:rsidRPr="009F44D8" w:rsidR="00F274DB" w:rsidTr="00BC2ABE" w14:paraId="4951EE52"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4FC7FC06" w14:textId="77777777">
            <w:pPr>
              <w:suppressAutoHyphens/>
              <w:ind w:firstLine="22"/>
              <w:rPr>
                <w:rFonts w:ascii="Arial Narrow" w:hAnsi="Arial Narrow"/>
                <w:szCs w:val="24"/>
              </w:rPr>
            </w:pPr>
            <w:r w:rsidRPr="009F44D8">
              <w:rPr>
                <w:rFonts w:ascii="Arial Narrow" w:hAnsi="Arial Narrow"/>
                <w:szCs w:val="24"/>
              </w:rPr>
              <w:t>Vardinis dažnis</w:t>
            </w:r>
          </w:p>
        </w:tc>
        <w:tc>
          <w:tcPr>
            <w:tcW w:w="5215" w:type="dxa"/>
            <w:vAlign w:val="center"/>
          </w:tcPr>
          <w:p w:rsidRPr="009F44D8" w:rsidR="00F274DB" w:rsidP="0078527D" w:rsidRDefault="00F274DB" w14:paraId="461C5E14"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50 Hz</w:t>
            </w:r>
          </w:p>
        </w:tc>
      </w:tr>
      <w:tr w:rsidRPr="009F44D8" w:rsidR="00F274DB" w:rsidTr="00BC2ABE" w14:paraId="788F21B4"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67309D73" w14:textId="77777777">
            <w:pPr>
              <w:suppressAutoHyphens/>
              <w:ind w:firstLine="22"/>
              <w:rPr>
                <w:rFonts w:ascii="Arial Narrow" w:hAnsi="Arial Narrow"/>
                <w:szCs w:val="24"/>
              </w:rPr>
            </w:pPr>
            <w:r w:rsidRPr="009F44D8">
              <w:rPr>
                <w:rFonts w:ascii="Arial Narrow" w:hAnsi="Arial Narrow"/>
                <w:szCs w:val="24"/>
              </w:rPr>
              <w:t>Vardinė srovė</w:t>
            </w:r>
          </w:p>
        </w:tc>
        <w:tc>
          <w:tcPr>
            <w:tcW w:w="5215" w:type="dxa"/>
            <w:vAlign w:val="center"/>
          </w:tcPr>
          <w:p w:rsidRPr="009F44D8" w:rsidR="00F274DB" w:rsidP="0078527D" w:rsidRDefault="00F274DB" w14:paraId="4F152090"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0,5A </w:t>
            </w:r>
            <w:r w:rsidRPr="009F44D8">
              <w:rPr>
                <w:rFonts w:ascii="Arial Narrow" w:hAnsi="Arial Narrow" w:eastAsia="Symbol" w:cs="Symbol"/>
                <w:szCs w:val="24"/>
              </w:rPr>
              <w:t>³</w:t>
            </w:r>
            <w:r w:rsidRPr="009F44D8">
              <w:rPr>
                <w:rFonts w:ascii="Arial Narrow" w:hAnsi="Arial Narrow"/>
                <w:szCs w:val="24"/>
              </w:rPr>
              <w:t xml:space="preserve"> </w:t>
            </w:r>
            <w:proofErr w:type="spellStart"/>
            <w:r w:rsidRPr="009F44D8">
              <w:rPr>
                <w:rFonts w:ascii="Arial Narrow" w:hAnsi="Arial Narrow"/>
                <w:szCs w:val="24"/>
              </w:rPr>
              <w:t>In</w:t>
            </w:r>
            <w:proofErr w:type="spellEnd"/>
            <w:r w:rsidRPr="009F44D8">
              <w:rPr>
                <w:rFonts w:ascii="Arial Narrow" w:hAnsi="Arial Narrow"/>
                <w:szCs w:val="24"/>
              </w:rPr>
              <w:t xml:space="preserve"> ≤ 63A </w:t>
            </w:r>
          </w:p>
        </w:tc>
      </w:tr>
      <w:tr w:rsidRPr="009F44D8" w:rsidR="00F274DB" w:rsidTr="00BC2ABE" w14:paraId="4EFC9F27"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260CFE16" w14:textId="77777777">
            <w:pPr>
              <w:suppressAutoHyphens/>
              <w:ind w:firstLine="22"/>
              <w:rPr>
                <w:rFonts w:ascii="Arial Narrow" w:hAnsi="Arial Narrow"/>
                <w:szCs w:val="24"/>
              </w:rPr>
            </w:pPr>
            <w:r w:rsidRPr="009F44D8">
              <w:rPr>
                <w:rFonts w:ascii="Arial Narrow" w:hAnsi="Arial Narrow"/>
                <w:szCs w:val="24"/>
              </w:rPr>
              <w:t xml:space="preserve">Atjungimo geba </w:t>
            </w:r>
            <w:proofErr w:type="spellStart"/>
            <w:r w:rsidRPr="009F44D8">
              <w:rPr>
                <w:rFonts w:ascii="Arial Narrow" w:hAnsi="Arial Narrow"/>
                <w:szCs w:val="24"/>
              </w:rPr>
              <w:t>Icn</w:t>
            </w:r>
            <w:proofErr w:type="spellEnd"/>
            <w:r w:rsidRPr="009F44D8">
              <w:rPr>
                <w:rFonts w:ascii="Arial Narrow" w:hAnsi="Arial Narrow"/>
                <w:szCs w:val="24"/>
              </w:rPr>
              <w:t xml:space="preserve"> </w:t>
            </w:r>
          </w:p>
        </w:tc>
        <w:tc>
          <w:tcPr>
            <w:tcW w:w="5215" w:type="dxa"/>
            <w:vAlign w:val="center"/>
          </w:tcPr>
          <w:p w:rsidRPr="009F44D8" w:rsidR="00F274DB" w:rsidP="0078527D" w:rsidRDefault="00F274DB" w14:paraId="5B7C6A08"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≥6kA;</w:t>
            </w:r>
          </w:p>
        </w:tc>
      </w:tr>
      <w:tr w:rsidRPr="009F44D8" w:rsidR="00F274DB" w:rsidTr="00BC2ABE" w14:paraId="1E56D9BD"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4C728ABC" w14:textId="77777777">
            <w:pPr>
              <w:suppressAutoHyphens/>
              <w:ind w:firstLine="22"/>
              <w:rPr>
                <w:rFonts w:ascii="Arial Narrow" w:hAnsi="Arial Narrow"/>
                <w:szCs w:val="24"/>
              </w:rPr>
            </w:pPr>
            <w:r w:rsidRPr="009F44D8">
              <w:rPr>
                <w:rFonts w:ascii="Arial Narrow" w:hAnsi="Arial Narrow"/>
                <w:szCs w:val="24"/>
              </w:rPr>
              <w:t>Atjungimo charakteristika pagal LST EN 60898–1 standartą:</w:t>
            </w:r>
          </w:p>
        </w:tc>
        <w:tc>
          <w:tcPr>
            <w:tcW w:w="5215" w:type="dxa"/>
            <w:vAlign w:val="center"/>
          </w:tcPr>
          <w:p w:rsidRPr="009F44D8" w:rsidR="00F274DB" w:rsidP="0078527D" w:rsidRDefault="00F274DB" w14:paraId="614139E4"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B; C; D; K</w:t>
            </w:r>
          </w:p>
        </w:tc>
      </w:tr>
      <w:tr w:rsidRPr="009F44D8" w:rsidR="00F274DB" w:rsidTr="00BC2ABE" w14:paraId="3E738AB9"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04EBEF72" w14:textId="77777777">
            <w:pPr>
              <w:suppressAutoHyphens/>
              <w:ind w:firstLine="22"/>
              <w:rPr>
                <w:rFonts w:ascii="Arial Narrow" w:hAnsi="Arial Narrow"/>
                <w:szCs w:val="24"/>
              </w:rPr>
            </w:pPr>
            <w:r w:rsidRPr="009F44D8">
              <w:rPr>
                <w:rFonts w:ascii="Arial Narrow" w:hAnsi="Arial Narrow"/>
                <w:szCs w:val="24"/>
              </w:rPr>
              <w:t>Apsaugos laipsnis</w:t>
            </w:r>
          </w:p>
        </w:tc>
        <w:tc>
          <w:tcPr>
            <w:tcW w:w="5215" w:type="dxa"/>
            <w:vAlign w:val="center"/>
          </w:tcPr>
          <w:p w:rsidRPr="009F44D8" w:rsidR="00F274DB" w:rsidP="0078527D" w:rsidRDefault="00F274DB" w14:paraId="6A4D9C56"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IP2X</w:t>
            </w:r>
          </w:p>
        </w:tc>
      </w:tr>
      <w:tr w:rsidRPr="009F44D8" w:rsidR="00F274DB" w:rsidTr="00BC2ABE" w14:paraId="19AE5C34"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719DC23B" w14:textId="77777777">
            <w:pPr>
              <w:suppressAutoHyphens/>
              <w:ind w:firstLine="22"/>
              <w:rPr>
                <w:rFonts w:ascii="Arial Narrow" w:hAnsi="Arial Narrow"/>
                <w:szCs w:val="24"/>
              </w:rPr>
            </w:pPr>
            <w:proofErr w:type="spellStart"/>
            <w:r w:rsidRPr="009F44D8">
              <w:rPr>
                <w:rFonts w:ascii="Arial Narrow" w:hAnsi="Arial Narrow"/>
                <w:szCs w:val="24"/>
              </w:rPr>
              <w:t>Atkabiklio</w:t>
            </w:r>
            <w:proofErr w:type="spellEnd"/>
            <w:r w:rsidRPr="009F44D8">
              <w:rPr>
                <w:rFonts w:ascii="Arial Narrow" w:hAnsi="Arial Narrow"/>
                <w:szCs w:val="24"/>
              </w:rPr>
              <w:t xml:space="preserve"> poveikis</w:t>
            </w:r>
          </w:p>
        </w:tc>
        <w:tc>
          <w:tcPr>
            <w:tcW w:w="5215" w:type="dxa"/>
            <w:vAlign w:val="center"/>
          </w:tcPr>
          <w:p w:rsidRPr="009F44D8" w:rsidR="00F274DB" w:rsidP="0078527D" w:rsidRDefault="00F274DB" w14:paraId="4C314845"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Nuo šiluminės-elektromagnetinės apsaugos;</w:t>
            </w:r>
          </w:p>
        </w:tc>
      </w:tr>
      <w:tr w:rsidRPr="009F44D8" w:rsidR="00F274DB" w:rsidTr="00BC2ABE" w14:paraId="4460010E"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51140843" w14:textId="77777777">
            <w:pPr>
              <w:suppressAutoHyphens/>
              <w:ind w:firstLine="22"/>
              <w:rPr>
                <w:rFonts w:ascii="Arial Narrow" w:hAnsi="Arial Narrow"/>
                <w:szCs w:val="24"/>
              </w:rPr>
            </w:pPr>
            <w:r w:rsidRPr="009F44D8">
              <w:rPr>
                <w:rFonts w:ascii="Arial Narrow" w:hAnsi="Arial Narrow"/>
                <w:szCs w:val="24"/>
              </w:rPr>
              <w:t>Polių skaičius</w:t>
            </w:r>
          </w:p>
        </w:tc>
        <w:tc>
          <w:tcPr>
            <w:tcW w:w="5215" w:type="dxa"/>
            <w:vAlign w:val="center"/>
          </w:tcPr>
          <w:p w:rsidRPr="009F44D8" w:rsidR="00F274DB" w:rsidP="0078527D" w:rsidRDefault="00F274DB" w14:paraId="088DD639"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1P; 2P; 3P; 4P; 1P+N; 3P+N.</w:t>
            </w:r>
          </w:p>
        </w:tc>
      </w:tr>
      <w:tr w:rsidRPr="009F44D8" w:rsidR="00F274DB" w:rsidTr="00BC2ABE" w14:paraId="0E2F3DB4"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32154057" w14:textId="77777777">
            <w:pPr>
              <w:suppressAutoHyphens/>
              <w:ind w:firstLine="22"/>
              <w:rPr>
                <w:rFonts w:ascii="Arial Narrow" w:hAnsi="Arial Narrow"/>
                <w:szCs w:val="24"/>
              </w:rPr>
            </w:pPr>
            <w:r w:rsidRPr="009F44D8">
              <w:rPr>
                <w:rFonts w:ascii="Arial Narrow" w:hAnsi="Arial Narrow"/>
                <w:szCs w:val="24"/>
              </w:rPr>
              <w:t>Tvirtinimo būdas</w:t>
            </w:r>
          </w:p>
        </w:tc>
        <w:tc>
          <w:tcPr>
            <w:tcW w:w="5215" w:type="dxa"/>
            <w:vAlign w:val="center"/>
          </w:tcPr>
          <w:p w:rsidRPr="009F44D8" w:rsidR="00F274DB" w:rsidP="0078527D" w:rsidRDefault="00F274DB" w14:paraId="745223AB"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Ant montažinio DIN bėgelio (šynos), pagal LST EN 60715 standartą (arba lygiavertį)</w:t>
            </w:r>
          </w:p>
        </w:tc>
      </w:tr>
      <w:tr w:rsidRPr="009F44D8" w:rsidR="00F274DB" w:rsidTr="00BC2ABE" w14:paraId="28E1EF8D"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455EC921" w14:textId="77777777">
            <w:pPr>
              <w:suppressAutoHyphens/>
              <w:ind w:firstLine="22"/>
              <w:rPr>
                <w:rFonts w:ascii="Arial Narrow" w:hAnsi="Arial Narrow"/>
                <w:szCs w:val="24"/>
              </w:rPr>
            </w:pPr>
            <w:r w:rsidRPr="009F44D8">
              <w:rPr>
                <w:rFonts w:ascii="Arial Narrow" w:hAnsi="Arial Narrow"/>
                <w:szCs w:val="24"/>
              </w:rPr>
              <w:t>Ant automatinio jungiklio turi būti nurodoma:</w:t>
            </w:r>
          </w:p>
        </w:tc>
        <w:tc>
          <w:tcPr>
            <w:tcW w:w="5215" w:type="dxa"/>
            <w:vAlign w:val="center"/>
          </w:tcPr>
          <w:p w:rsidRPr="009F44D8" w:rsidR="00F274DB" w:rsidP="0078527D" w:rsidRDefault="00F274DB" w14:paraId="6056CD4E"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Vardinė srovė (</w:t>
            </w:r>
            <w:proofErr w:type="spellStart"/>
            <w:r w:rsidRPr="009F44D8">
              <w:rPr>
                <w:rFonts w:ascii="Arial Narrow" w:hAnsi="Arial Narrow"/>
                <w:szCs w:val="24"/>
              </w:rPr>
              <w:t>In</w:t>
            </w:r>
            <w:proofErr w:type="spellEnd"/>
            <w:r w:rsidRPr="009F44D8">
              <w:rPr>
                <w:rFonts w:ascii="Arial Narrow" w:hAnsi="Arial Narrow"/>
                <w:szCs w:val="24"/>
              </w:rPr>
              <w:t>);</w:t>
            </w:r>
          </w:p>
          <w:p w:rsidRPr="009F44D8" w:rsidR="00F274DB" w:rsidP="0078527D" w:rsidRDefault="00F274DB" w14:paraId="7D0F0CC3"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Vardinė įtampa (</w:t>
            </w:r>
            <w:proofErr w:type="spellStart"/>
            <w:r w:rsidRPr="009F44D8">
              <w:rPr>
                <w:rFonts w:ascii="Arial Narrow" w:hAnsi="Arial Narrow"/>
                <w:szCs w:val="24"/>
              </w:rPr>
              <w:t>Ue</w:t>
            </w:r>
            <w:proofErr w:type="spellEnd"/>
            <w:r w:rsidRPr="009F44D8">
              <w:rPr>
                <w:rFonts w:ascii="Arial Narrow" w:hAnsi="Arial Narrow"/>
                <w:szCs w:val="24"/>
              </w:rPr>
              <w:t>);</w:t>
            </w:r>
          </w:p>
          <w:p w:rsidRPr="009F44D8" w:rsidR="00F274DB" w:rsidP="0078527D" w:rsidRDefault="00F274DB" w14:paraId="45699677"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Atjungimo geba (</w:t>
            </w:r>
            <w:proofErr w:type="spellStart"/>
            <w:r w:rsidRPr="009F44D8">
              <w:rPr>
                <w:rFonts w:ascii="Arial Narrow" w:hAnsi="Arial Narrow"/>
                <w:szCs w:val="24"/>
              </w:rPr>
              <w:t>Icu</w:t>
            </w:r>
            <w:proofErr w:type="spellEnd"/>
            <w:r w:rsidRPr="009F44D8">
              <w:rPr>
                <w:rFonts w:ascii="Arial Narrow" w:hAnsi="Arial Narrow"/>
                <w:szCs w:val="24"/>
              </w:rPr>
              <w:t>);</w:t>
            </w:r>
          </w:p>
          <w:p w:rsidRPr="009F44D8" w:rsidR="00F274DB" w:rsidP="0078527D" w:rsidRDefault="00F274DB" w14:paraId="7EBE365B"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proofErr w:type="spellStart"/>
            <w:r w:rsidRPr="009F44D8">
              <w:rPr>
                <w:rFonts w:ascii="Arial Narrow" w:hAnsi="Arial Narrow"/>
                <w:szCs w:val="24"/>
              </w:rPr>
              <w:t>Servisinė</w:t>
            </w:r>
            <w:proofErr w:type="spellEnd"/>
            <w:r w:rsidRPr="009F44D8">
              <w:rPr>
                <w:rFonts w:ascii="Arial Narrow" w:hAnsi="Arial Narrow"/>
                <w:szCs w:val="24"/>
              </w:rPr>
              <w:t xml:space="preserve"> atjungimo geba (</w:t>
            </w:r>
            <w:proofErr w:type="spellStart"/>
            <w:r w:rsidRPr="009F44D8">
              <w:rPr>
                <w:rFonts w:ascii="Arial Narrow" w:hAnsi="Arial Narrow"/>
                <w:szCs w:val="24"/>
              </w:rPr>
              <w:t>Ics</w:t>
            </w:r>
            <w:proofErr w:type="spellEnd"/>
            <w:r w:rsidRPr="009F44D8">
              <w:rPr>
                <w:rFonts w:ascii="Arial Narrow" w:hAnsi="Arial Narrow"/>
                <w:szCs w:val="24"/>
              </w:rPr>
              <w:t>);</w:t>
            </w:r>
          </w:p>
          <w:p w:rsidRPr="009F44D8" w:rsidR="00F274DB" w:rsidP="0078527D" w:rsidRDefault="00F274DB" w14:paraId="62384D2C"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Impulsinė įtampa (</w:t>
            </w:r>
            <w:proofErr w:type="spellStart"/>
            <w:r w:rsidRPr="009F44D8">
              <w:rPr>
                <w:rFonts w:ascii="Arial Narrow" w:hAnsi="Arial Narrow"/>
                <w:szCs w:val="24"/>
              </w:rPr>
              <w:t>Uimp</w:t>
            </w:r>
            <w:proofErr w:type="spellEnd"/>
            <w:r w:rsidRPr="009F44D8">
              <w:rPr>
                <w:rFonts w:ascii="Arial Narrow" w:hAnsi="Arial Narrow"/>
                <w:szCs w:val="24"/>
              </w:rPr>
              <w:t>);</w:t>
            </w:r>
          </w:p>
          <w:p w:rsidRPr="009F44D8" w:rsidR="00F274DB" w:rsidP="0078527D" w:rsidRDefault="00F274DB" w14:paraId="24F5849A"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Atjungimo charakteristika (B, C, D, K);</w:t>
            </w:r>
          </w:p>
          <w:p w:rsidRPr="009F44D8" w:rsidR="00F274DB" w:rsidP="0078527D" w:rsidRDefault="00F274DB" w14:paraId="79ECC5D5"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proofErr w:type="spellStart"/>
            <w:r w:rsidRPr="009F44D8">
              <w:rPr>
                <w:rFonts w:ascii="Arial Narrow" w:hAnsi="Arial Narrow"/>
                <w:szCs w:val="24"/>
              </w:rPr>
              <w:t>Mnemoschema</w:t>
            </w:r>
            <w:proofErr w:type="spellEnd"/>
            <w:r w:rsidRPr="009F44D8">
              <w:rPr>
                <w:rFonts w:ascii="Arial Narrow" w:hAnsi="Arial Narrow"/>
                <w:szCs w:val="24"/>
              </w:rPr>
              <w:t>;</w:t>
            </w:r>
          </w:p>
          <w:p w:rsidRPr="009F44D8" w:rsidR="00F274DB" w:rsidP="0078527D" w:rsidRDefault="00F274DB" w14:paraId="0B6E7DEF"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Standartas kuriam atitinka (IEC/EN 60947–2 arba lygiavertis).</w:t>
            </w:r>
          </w:p>
        </w:tc>
      </w:tr>
      <w:tr w:rsidRPr="009F44D8" w:rsidR="00F274DB" w:rsidTr="00BC2ABE" w14:paraId="39636C43"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7EAFB0C3" w14:textId="77777777">
            <w:pPr>
              <w:suppressAutoHyphens/>
              <w:ind w:firstLine="22"/>
              <w:rPr>
                <w:rFonts w:ascii="Arial Narrow" w:hAnsi="Arial Narrow"/>
                <w:szCs w:val="24"/>
              </w:rPr>
            </w:pPr>
            <w:r w:rsidRPr="009F44D8">
              <w:rPr>
                <w:rFonts w:ascii="Arial Narrow" w:hAnsi="Arial Narrow"/>
                <w:szCs w:val="24"/>
              </w:rPr>
              <w:t>Darbo režimas</w:t>
            </w:r>
          </w:p>
        </w:tc>
        <w:tc>
          <w:tcPr>
            <w:tcW w:w="5215" w:type="dxa"/>
            <w:vAlign w:val="center"/>
          </w:tcPr>
          <w:p w:rsidRPr="009F44D8" w:rsidR="00F274DB" w:rsidP="0078527D" w:rsidRDefault="00F274DB" w14:paraId="351D200D"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Ilgalaikis</w:t>
            </w:r>
          </w:p>
        </w:tc>
      </w:tr>
      <w:tr w:rsidRPr="009F44D8" w:rsidR="00F274DB" w:rsidTr="00BC2ABE" w14:paraId="4F6D999A"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363D2281" w14:textId="77777777">
            <w:pPr>
              <w:suppressAutoHyphens/>
              <w:ind w:firstLine="22"/>
              <w:rPr>
                <w:rFonts w:ascii="Arial Narrow" w:hAnsi="Arial Narrow"/>
                <w:szCs w:val="24"/>
              </w:rPr>
            </w:pPr>
            <w:r w:rsidRPr="009F44D8">
              <w:rPr>
                <w:rFonts w:ascii="Arial Narrow" w:hAnsi="Arial Narrow"/>
                <w:szCs w:val="24"/>
              </w:rPr>
              <w:t xml:space="preserve">Automatinio jungiklio atsparumas taršai (angl. </w:t>
            </w:r>
            <w:proofErr w:type="spellStart"/>
            <w:r w:rsidRPr="009F44D8">
              <w:rPr>
                <w:rFonts w:ascii="Arial Narrow" w:hAnsi="Arial Narrow"/>
                <w:szCs w:val="24"/>
              </w:rPr>
              <w:t>Pollution</w:t>
            </w:r>
            <w:proofErr w:type="spellEnd"/>
            <w:r w:rsidRPr="009F44D8">
              <w:rPr>
                <w:rFonts w:ascii="Arial Narrow" w:hAnsi="Arial Narrow"/>
                <w:szCs w:val="24"/>
              </w:rPr>
              <w:t xml:space="preserve"> </w:t>
            </w:r>
            <w:proofErr w:type="spellStart"/>
            <w:r w:rsidRPr="009F44D8">
              <w:rPr>
                <w:rFonts w:ascii="Arial Narrow" w:hAnsi="Arial Narrow"/>
                <w:szCs w:val="24"/>
              </w:rPr>
              <w:t>degree</w:t>
            </w:r>
            <w:proofErr w:type="spellEnd"/>
            <w:r w:rsidRPr="009F44D8">
              <w:rPr>
                <w:rFonts w:ascii="Arial Narrow" w:hAnsi="Arial Narrow"/>
                <w:szCs w:val="24"/>
              </w:rPr>
              <w:t xml:space="preserve">). </w:t>
            </w:r>
          </w:p>
        </w:tc>
        <w:tc>
          <w:tcPr>
            <w:tcW w:w="5215" w:type="dxa"/>
            <w:vAlign w:val="center"/>
          </w:tcPr>
          <w:p w:rsidRPr="009F44D8" w:rsidR="00F274DB" w:rsidP="0078527D" w:rsidRDefault="00F274DB" w14:paraId="6261725F"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3 klasė, pagal LST EN 60947-1 (arba lygiavertis).</w:t>
            </w:r>
          </w:p>
        </w:tc>
      </w:tr>
      <w:tr w:rsidRPr="009F44D8" w:rsidR="00F274DB" w:rsidTr="00BC2ABE" w14:paraId="493AA1B1"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3AAA82C9" w14:textId="77777777">
            <w:pPr>
              <w:suppressAutoHyphens/>
              <w:ind w:firstLine="22"/>
              <w:rPr>
                <w:rFonts w:ascii="Arial Narrow" w:hAnsi="Arial Narrow"/>
                <w:szCs w:val="24"/>
              </w:rPr>
            </w:pPr>
            <w:r w:rsidRPr="009F44D8">
              <w:rPr>
                <w:rFonts w:ascii="Arial Narrow" w:hAnsi="Arial Narrow"/>
                <w:szCs w:val="24"/>
              </w:rPr>
              <w:t>Reikalavimas visiems moduliniams automatiniams išjungikliams ir kirtikliams.</w:t>
            </w:r>
          </w:p>
        </w:tc>
        <w:tc>
          <w:tcPr>
            <w:tcW w:w="5215" w:type="dxa"/>
            <w:vAlign w:val="center"/>
          </w:tcPr>
          <w:p w:rsidRPr="009F44D8" w:rsidR="00F274DB" w:rsidP="0078527D" w:rsidRDefault="00F274DB" w14:paraId="3A682AB1"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Vieningas gamintojas</w:t>
            </w:r>
          </w:p>
        </w:tc>
      </w:tr>
      <w:tr w:rsidRPr="009F44D8" w:rsidR="00F274DB" w:rsidTr="00BC2ABE" w14:paraId="52E0A516"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6959D186" w14:textId="77777777">
            <w:pPr>
              <w:suppressAutoHyphens/>
              <w:ind w:firstLine="22"/>
              <w:rPr>
                <w:rFonts w:ascii="Arial Narrow" w:hAnsi="Arial Narrow"/>
                <w:szCs w:val="24"/>
              </w:rPr>
            </w:pPr>
            <w:r w:rsidRPr="009F44D8">
              <w:rPr>
                <w:rFonts w:ascii="Arial Narrow" w:hAnsi="Arial Narrow"/>
                <w:szCs w:val="24"/>
              </w:rPr>
              <w:t>Suveikimo indikacija</w:t>
            </w:r>
          </w:p>
        </w:tc>
        <w:tc>
          <w:tcPr>
            <w:tcW w:w="5215" w:type="dxa"/>
            <w:vAlign w:val="center"/>
          </w:tcPr>
          <w:p w:rsidRPr="009F44D8" w:rsidR="00F274DB" w:rsidP="0078527D" w:rsidRDefault="00F274DB" w14:paraId="35C7F3CC"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Spalvinė indikacija "ĮJUNGTAS-IŠJUNGTAS";</w:t>
            </w:r>
          </w:p>
        </w:tc>
      </w:tr>
    </w:tbl>
    <w:p w:rsidRPr="009F44D8" w:rsidR="00F274DB" w:rsidP="0078527D" w:rsidRDefault="00F274DB" w14:paraId="0F2A1DE1" w14:textId="77777777">
      <w:pPr>
        <w:suppressAutoHyphens/>
        <w:rPr>
          <w:rFonts w:ascii="Arial Narrow" w:hAnsi="Arial Narrow" w:eastAsia="Calibri"/>
          <w:szCs w:val="24"/>
        </w:rPr>
      </w:pPr>
    </w:p>
    <w:p w:rsidRPr="00345B3E" w:rsidR="00F274DB" w:rsidP="00345B3E" w:rsidRDefault="00F274DB" w14:paraId="00819CD7" w14:textId="1ABD76A0">
      <w:pPr>
        <w:pStyle w:val="ListParagraph"/>
        <w:numPr>
          <w:ilvl w:val="2"/>
          <w:numId w:val="101"/>
        </w:numPr>
        <w:ind w:left="567"/>
        <w:rPr>
          <w:b/>
          <w:bCs/>
          <w:sz w:val="24"/>
          <w:szCs w:val="24"/>
        </w:rPr>
      </w:pPr>
      <w:r w:rsidRPr="00345B3E">
        <w:rPr>
          <w:b/>
          <w:bCs/>
          <w:sz w:val="24"/>
          <w:szCs w:val="24"/>
        </w:rPr>
        <w:t>Apkrovos kirtiklis</w:t>
      </w:r>
    </w:p>
    <w:p w:rsidRPr="009F44D8" w:rsidR="00F274DB" w:rsidP="0078527D" w:rsidRDefault="00D53A00" w14:paraId="076A88D3" w14:textId="7CFEE135">
      <w:pPr>
        <w:suppressAutoHyphens/>
        <w:rPr>
          <w:rFonts w:ascii="Arial Narrow" w:hAnsi="Arial Narrow" w:eastAsia="Calibri"/>
          <w:szCs w:val="24"/>
        </w:rPr>
      </w:pPr>
      <w:r w:rsidRPr="009F44D8">
        <w:rPr>
          <w:rFonts w:ascii="Arial Narrow" w:hAnsi="Arial Narrow" w:eastAsia="Calibri"/>
          <w:b/>
          <w:szCs w:val="24"/>
        </w:rPr>
        <w:t>22</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Apkrovos kirtiklio reikalavimai</w:t>
      </w:r>
    </w:p>
    <w:tbl>
      <w:tblPr>
        <w:tblStyle w:val="Lentelstinklelis7"/>
        <w:tblW w:w="0" w:type="auto"/>
        <w:jc w:val="center"/>
        <w:tblLook w:val="04A0" w:firstRow="1" w:lastRow="0" w:firstColumn="1" w:lastColumn="0" w:noHBand="0" w:noVBand="1"/>
      </w:tblPr>
      <w:tblGrid>
        <w:gridCol w:w="4617"/>
        <w:gridCol w:w="5011"/>
      </w:tblGrid>
      <w:tr w:rsidRPr="009F44D8" w:rsidR="00F274DB" w:rsidTr="00BC2ABE" w14:paraId="257D1DB7"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1D0FBA48" w14:textId="77777777">
            <w:pPr>
              <w:suppressAutoHyphens/>
              <w:rPr>
                <w:rFonts w:ascii="Arial Narrow" w:hAnsi="Arial Narrow"/>
                <w:szCs w:val="24"/>
              </w:rPr>
            </w:pPr>
            <w:r w:rsidRPr="009F44D8">
              <w:rPr>
                <w:rFonts w:ascii="Arial Narrow" w:hAnsi="Arial Narrow"/>
                <w:color w:val="000000"/>
                <w:szCs w:val="24"/>
              </w:rPr>
              <w:t>Savybė</w:t>
            </w:r>
          </w:p>
        </w:tc>
        <w:tc>
          <w:tcPr>
            <w:tcW w:w="5215" w:type="dxa"/>
            <w:vAlign w:val="center"/>
          </w:tcPr>
          <w:p w:rsidRPr="009F44D8" w:rsidR="00F274DB" w:rsidP="0078527D" w:rsidRDefault="00F274DB" w14:paraId="7F6A20E6" w14:textId="77777777">
            <w:pPr>
              <w:tabs>
                <w:tab w:val="left" w:pos="3686"/>
              </w:tabs>
              <w:suppressAutoHyphens/>
              <w:ind w:right="140"/>
              <w:cnfStyle w:val="100000000000" w:firstRow="1"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Reikalavimai</w:t>
            </w:r>
          </w:p>
        </w:tc>
      </w:tr>
      <w:tr w:rsidRPr="009F44D8" w:rsidR="00F274DB" w:rsidTr="00BC2ABE" w14:paraId="64B0C958"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4BE9C4FB" w14:textId="77777777">
            <w:pPr>
              <w:suppressAutoHyphens/>
              <w:ind w:firstLine="22"/>
              <w:rPr>
                <w:rFonts w:ascii="Arial Narrow" w:hAnsi="Arial Narrow"/>
                <w:szCs w:val="24"/>
              </w:rPr>
            </w:pPr>
            <w:r w:rsidRPr="009F44D8">
              <w:rPr>
                <w:rFonts w:ascii="Arial Narrow" w:hAnsi="Arial Narrow"/>
                <w:szCs w:val="24"/>
              </w:rPr>
              <w:t>Polių skaičius</w:t>
            </w:r>
          </w:p>
        </w:tc>
        <w:tc>
          <w:tcPr>
            <w:tcW w:w="5215" w:type="dxa"/>
            <w:vAlign w:val="center"/>
          </w:tcPr>
          <w:p w:rsidRPr="009F44D8" w:rsidR="00F274DB" w:rsidP="0078527D" w:rsidRDefault="00F274DB" w14:paraId="6236A04E"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1P, 3P, 3P+N;</w:t>
            </w:r>
          </w:p>
        </w:tc>
      </w:tr>
      <w:tr w:rsidRPr="009F44D8" w:rsidR="00F274DB" w:rsidTr="00BC2ABE" w14:paraId="0DAD0AE8"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6D291C38" w14:textId="77777777">
            <w:pPr>
              <w:suppressAutoHyphens/>
              <w:ind w:firstLine="22"/>
              <w:rPr>
                <w:rFonts w:ascii="Arial Narrow" w:hAnsi="Arial Narrow"/>
                <w:szCs w:val="24"/>
              </w:rPr>
            </w:pPr>
            <w:r w:rsidRPr="009F44D8">
              <w:rPr>
                <w:rFonts w:ascii="Arial Narrow" w:hAnsi="Arial Narrow"/>
                <w:szCs w:val="24"/>
              </w:rPr>
              <w:t>Vardinė įtampa</w:t>
            </w:r>
          </w:p>
        </w:tc>
        <w:tc>
          <w:tcPr>
            <w:tcW w:w="5215" w:type="dxa"/>
            <w:vAlign w:val="center"/>
          </w:tcPr>
          <w:p w:rsidRPr="009F44D8" w:rsidR="00F274DB" w:rsidP="0078527D" w:rsidRDefault="00F274DB" w14:paraId="5D2C75B8"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230Vac/400Vac</w:t>
            </w:r>
          </w:p>
        </w:tc>
      </w:tr>
      <w:tr w:rsidRPr="009F44D8" w:rsidR="00F274DB" w:rsidTr="00BC2ABE" w14:paraId="55BDC719"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428831CF" w14:textId="77777777">
            <w:pPr>
              <w:suppressAutoHyphens/>
              <w:ind w:firstLine="22"/>
              <w:rPr>
                <w:rFonts w:ascii="Arial Narrow" w:hAnsi="Arial Narrow"/>
                <w:szCs w:val="24"/>
              </w:rPr>
            </w:pPr>
            <w:r w:rsidRPr="009F44D8">
              <w:rPr>
                <w:rFonts w:ascii="Arial Narrow" w:hAnsi="Arial Narrow"/>
                <w:szCs w:val="24"/>
              </w:rPr>
              <w:t>Vardinis dažnis</w:t>
            </w:r>
          </w:p>
        </w:tc>
        <w:tc>
          <w:tcPr>
            <w:tcW w:w="5215" w:type="dxa"/>
            <w:vAlign w:val="center"/>
          </w:tcPr>
          <w:p w:rsidRPr="009F44D8" w:rsidR="00F274DB" w:rsidP="0078527D" w:rsidRDefault="00F274DB" w14:paraId="7DEBAFA2"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50 Hz</w:t>
            </w:r>
          </w:p>
        </w:tc>
      </w:tr>
      <w:tr w:rsidRPr="009F44D8" w:rsidR="00F274DB" w:rsidTr="00BC2ABE" w14:paraId="50E8FE81"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6C8BDDA0" w14:textId="77777777">
            <w:pPr>
              <w:suppressAutoHyphens/>
              <w:ind w:firstLine="22"/>
              <w:rPr>
                <w:rFonts w:ascii="Arial Narrow" w:hAnsi="Arial Narrow"/>
                <w:szCs w:val="24"/>
              </w:rPr>
            </w:pPr>
            <w:r w:rsidRPr="009F44D8">
              <w:rPr>
                <w:rFonts w:ascii="Arial Narrow" w:hAnsi="Arial Narrow"/>
                <w:szCs w:val="24"/>
              </w:rPr>
              <w:t>Apsaugos laipsnis</w:t>
            </w:r>
          </w:p>
        </w:tc>
        <w:tc>
          <w:tcPr>
            <w:tcW w:w="5215" w:type="dxa"/>
            <w:vAlign w:val="center"/>
          </w:tcPr>
          <w:p w:rsidRPr="009F44D8" w:rsidR="00F274DB" w:rsidP="0078527D" w:rsidRDefault="00F274DB" w14:paraId="4CC23145"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IP2X</w:t>
            </w:r>
          </w:p>
        </w:tc>
      </w:tr>
      <w:tr w:rsidRPr="009F44D8" w:rsidR="00F274DB" w:rsidTr="00BC2ABE" w14:paraId="31B1F2C1"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15787DEC" w14:textId="77777777">
            <w:pPr>
              <w:suppressAutoHyphens/>
              <w:ind w:firstLine="22"/>
              <w:rPr>
                <w:rFonts w:ascii="Arial Narrow" w:hAnsi="Arial Narrow"/>
                <w:szCs w:val="24"/>
              </w:rPr>
            </w:pPr>
            <w:r w:rsidRPr="009F44D8">
              <w:rPr>
                <w:rFonts w:ascii="Arial Narrow" w:hAnsi="Arial Narrow"/>
                <w:szCs w:val="24"/>
              </w:rPr>
              <w:t>Darbo režimas</w:t>
            </w:r>
          </w:p>
        </w:tc>
        <w:tc>
          <w:tcPr>
            <w:tcW w:w="5215" w:type="dxa"/>
            <w:vAlign w:val="center"/>
          </w:tcPr>
          <w:p w:rsidRPr="009F44D8" w:rsidR="00F274DB" w:rsidP="0078527D" w:rsidRDefault="00F274DB" w14:paraId="4A837F28"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Ilgalaikis</w:t>
            </w:r>
          </w:p>
        </w:tc>
      </w:tr>
      <w:tr w:rsidRPr="009F44D8" w:rsidR="00F274DB" w:rsidTr="00BC2ABE" w14:paraId="030E5524"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12BAAC0F" w14:textId="77777777">
            <w:pPr>
              <w:suppressAutoHyphens/>
              <w:ind w:firstLine="22"/>
              <w:rPr>
                <w:rFonts w:ascii="Arial Narrow" w:hAnsi="Arial Narrow"/>
                <w:szCs w:val="24"/>
              </w:rPr>
            </w:pPr>
            <w:r w:rsidRPr="009F44D8">
              <w:rPr>
                <w:rFonts w:ascii="Arial Narrow" w:hAnsi="Arial Narrow"/>
                <w:szCs w:val="24"/>
              </w:rPr>
              <w:t>Reikalavimas visiems moduliniams automatiniams išjungikliams ir kirtikliams.</w:t>
            </w:r>
          </w:p>
        </w:tc>
        <w:tc>
          <w:tcPr>
            <w:tcW w:w="5215" w:type="dxa"/>
            <w:vAlign w:val="center"/>
          </w:tcPr>
          <w:p w:rsidRPr="009F44D8" w:rsidR="00F274DB" w:rsidP="0078527D" w:rsidRDefault="00F274DB" w14:paraId="1E677C0A"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Vieningas gamintojas</w:t>
            </w:r>
          </w:p>
        </w:tc>
      </w:tr>
      <w:tr w:rsidRPr="009F44D8" w:rsidR="00F274DB" w:rsidTr="00BC2ABE" w14:paraId="247A89C4" w14:textId="77777777">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57E500D2" w14:textId="77777777">
            <w:pPr>
              <w:suppressAutoHyphens/>
              <w:ind w:firstLine="22"/>
              <w:rPr>
                <w:rFonts w:ascii="Arial Narrow" w:hAnsi="Arial Narrow"/>
                <w:szCs w:val="24"/>
              </w:rPr>
            </w:pPr>
            <w:r w:rsidRPr="009F44D8">
              <w:rPr>
                <w:rFonts w:ascii="Arial Narrow" w:hAnsi="Arial Narrow"/>
                <w:szCs w:val="24"/>
              </w:rPr>
              <w:t>Suveikimo indikacija</w:t>
            </w:r>
          </w:p>
        </w:tc>
        <w:tc>
          <w:tcPr>
            <w:tcW w:w="5215" w:type="dxa"/>
            <w:vAlign w:val="center"/>
          </w:tcPr>
          <w:p w:rsidRPr="009F44D8" w:rsidR="00F274DB" w:rsidP="0078527D" w:rsidRDefault="00F274DB" w14:paraId="075D61B8"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Spalvinė indikacija "ĮJUNGTAS-IŠJUNGTAS";</w:t>
            </w:r>
          </w:p>
        </w:tc>
      </w:tr>
    </w:tbl>
    <w:p w:rsidRPr="009F44D8" w:rsidR="00F274DB" w:rsidP="0078527D" w:rsidRDefault="00F274DB" w14:paraId="0C03E758" w14:textId="77777777">
      <w:pPr>
        <w:suppressAutoHyphens/>
        <w:rPr>
          <w:rFonts w:ascii="Arial Narrow" w:hAnsi="Arial Narrow" w:eastAsia="Calibri"/>
          <w:color w:val="1F497D"/>
          <w:szCs w:val="24"/>
        </w:rPr>
      </w:pPr>
    </w:p>
    <w:p w:rsidRPr="00345B3E" w:rsidR="00F274DB" w:rsidP="00345B3E" w:rsidRDefault="00F274DB" w14:paraId="7362CDA3" w14:textId="1711DFDC">
      <w:pPr>
        <w:pStyle w:val="ListParagraph"/>
        <w:numPr>
          <w:ilvl w:val="2"/>
          <w:numId w:val="101"/>
        </w:numPr>
        <w:ind w:left="567"/>
        <w:rPr>
          <w:b/>
          <w:bCs/>
          <w:sz w:val="24"/>
          <w:szCs w:val="24"/>
        </w:rPr>
      </w:pPr>
      <w:r w:rsidRPr="00345B3E">
        <w:rPr>
          <w:b/>
          <w:bCs/>
          <w:sz w:val="24"/>
          <w:szCs w:val="24"/>
        </w:rPr>
        <w:t xml:space="preserve">Modulinė kombinuota srovės nuotėkio relė su apsauga nuo </w:t>
      </w:r>
      <w:proofErr w:type="spellStart"/>
      <w:r w:rsidRPr="00345B3E">
        <w:rPr>
          <w:b/>
          <w:bCs/>
          <w:sz w:val="24"/>
          <w:szCs w:val="24"/>
        </w:rPr>
        <w:t>viršsrovio</w:t>
      </w:r>
      <w:proofErr w:type="spellEnd"/>
    </w:p>
    <w:p w:rsidRPr="009F44D8" w:rsidR="00F274DB" w:rsidP="0078527D" w:rsidRDefault="00F274DB" w14:paraId="3077DC61" w14:textId="77777777">
      <w:pPr>
        <w:suppressAutoHyphens/>
        <w:rPr>
          <w:rFonts w:ascii="Arial Narrow" w:hAnsi="Arial Narrow"/>
          <w:szCs w:val="24"/>
        </w:rPr>
      </w:pPr>
      <w:r w:rsidRPr="009F44D8">
        <w:rPr>
          <w:rFonts w:ascii="Arial Narrow" w:hAnsi="Arial Narrow"/>
          <w:szCs w:val="24"/>
        </w:rPr>
        <w:t xml:space="preserve">Paskirtis - kombinuotas srovės nuotėkio įtaisas su automatiniu jungikliu, pilnai apsaugantis apkrovos grandinę nuo </w:t>
      </w:r>
      <w:proofErr w:type="spellStart"/>
      <w:r w:rsidRPr="009F44D8">
        <w:rPr>
          <w:rFonts w:ascii="Arial Narrow" w:hAnsi="Arial Narrow"/>
          <w:szCs w:val="24"/>
        </w:rPr>
        <w:t>viršsrovio</w:t>
      </w:r>
      <w:proofErr w:type="spellEnd"/>
      <w:r w:rsidRPr="009F44D8">
        <w:rPr>
          <w:rFonts w:ascii="Arial Narrow" w:hAnsi="Arial Narrow"/>
          <w:szCs w:val="24"/>
        </w:rPr>
        <w:t xml:space="preserve"> ir atsiradusio srovės nuotėkio.</w:t>
      </w:r>
    </w:p>
    <w:p w:rsidRPr="009F44D8" w:rsidR="00F274DB" w:rsidP="0078527D" w:rsidRDefault="00F274DB" w14:paraId="014E39F4" w14:textId="77777777">
      <w:pPr>
        <w:suppressAutoHyphens/>
        <w:rPr>
          <w:rFonts w:ascii="Arial Narrow" w:hAnsi="Arial Narrow"/>
          <w:szCs w:val="24"/>
        </w:rPr>
      </w:pPr>
    </w:p>
    <w:p w:rsidRPr="009F44D8" w:rsidR="00F274DB" w:rsidP="0078527D" w:rsidRDefault="00D53A00" w14:paraId="3111E869" w14:textId="2B210637">
      <w:pPr>
        <w:suppressAutoHyphens/>
        <w:rPr>
          <w:rFonts w:ascii="Arial Narrow" w:hAnsi="Arial Narrow" w:eastAsia="Calibri"/>
          <w:szCs w:val="24"/>
        </w:rPr>
      </w:pPr>
      <w:r w:rsidRPr="009F44D8">
        <w:rPr>
          <w:rFonts w:ascii="Arial Narrow" w:hAnsi="Arial Narrow" w:eastAsia="Calibri"/>
          <w:b/>
          <w:szCs w:val="24"/>
        </w:rPr>
        <w:t>23</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Modulinės kombinuotos srovės nuotėkio relės su apsauga nuo </w:t>
      </w:r>
      <w:proofErr w:type="spellStart"/>
      <w:r w:rsidRPr="009F44D8" w:rsidR="00F274DB">
        <w:rPr>
          <w:rFonts w:ascii="Arial Narrow" w:hAnsi="Arial Narrow" w:eastAsia="Calibri"/>
          <w:szCs w:val="24"/>
        </w:rPr>
        <w:t>viršsrovio</w:t>
      </w:r>
      <w:proofErr w:type="spellEnd"/>
      <w:r w:rsidRPr="009F44D8" w:rsidR="00F274DB">
        <w:rPr>
          <w:rFonts w:ascii="Arial Narrow" w:hAnsi="Arial Narrow" w:eastAsia="Calibri"/>
          <w:szCs w:val="24"/>
        </w:rPr>
        <w:t xml:space="preserve"> reikalavimai</w:t>
      </w:r>
    </w:p>
    <w:tbl>
      <w:tblPr>
        <w:tblStyle w:val="Lentelstinklelis8"/>
        <w:tblW w:w="0" w:type="auto"/>
        <w:tblLook w:val="04A0" w:firstRow="1" w:lastRow="0" w:firstColumn="1" w:lastColumn="0" w:noHBand="0" w:noVBand="1"/>
      </w:tblPr>
      <w:tblGrid>
        <w:gridCol w:w="4619"/>
        <w:gridCol w:w="5009"/>
      </w:tblGrid>
      <w:tr w:rsidRPr="009F44D8" w:rsidR="00F274DB" w:rsidTr="00BC2ABE" w14:paraId="341FE81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9" w:type="dxa"/>
          </w:tcPr>
          <w:p w:rsidRPr="009F44D8" w:rsidR="00F274DB" w:rsidP="0078527D" w:rsidRDefault="00F274DB" w14:paraId="170DC26A" w14:textId="77777777">
            <w:pPr>
              <w:suppressAutoHyphens/>
              <w:rPr>
                <w:rFonts w:ascii="Arial Narrow" w:hAnsi="Arial Narrow"/>
                <w:szCs w:val="24"/>
              </w:rPr>
            </w:pPr>
            <w:r w:rsidRPr="009F44D8">
              <w:rPr>
                <w:rFonts w:ascii="Arial Narrow" w:hAnsi="Arial Narrow"/>
                <w:color w:val="000000"/>
                <w:szCs w:val="24"/>
              </w:rPr>
              <w:t>Savybė</w:t>
            </w:r>
          </w:p>
        </w:tc>
        <w:tc>
          <w:tcPr>
            <w:tcW w:w="5215" w:type="dxa"/>
          </w:tcPr>
          <w:p w:rsidRPr="009F44D8" w:rsidR="00F274DB" w:rsidP="0078527D" w:rsidRDefault="00F274DB" w14:paraId="05E81951" w14:textId="77777777">
            <w:pPr>
              <w:tabs>
                <w:tab w:val="left" w:pos="3686"/>
              </w:tabs>
              <w:suppressAutoHyphens/>
              <w:ind w:right="140"/>
              <w:cnfStyle w:val="100000000000" w:firstRow="1"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Reikalavimai</w:t>
            </w:r>
          </w:p>
        </w:tc>
      </w:tr>
      <w:tr w:rsidRPr="009F44D8" w:rsidR="00F274DB" w:rsidTr="00BC2ABE" w14:paraId="27F07CE9"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4718A51F" w14:textId="77777777">
            <w:pPr>
              <w:suppressAutoHyphens/>
              <w:rPr>
                <w:rFonts w:ascii="Arial Narrow" w:hAnsi="Arial Narrow"/>
                <w:szCs w:val="24"/>
              </w:rPr>
            </w:pPr>
            <w:r w:rsidRPr="009F44D8">
              <w:rPr>
                <w:rFonts w:ascii="Arial Narrow" w:hAnsi="Arial Narrow"/>
                <w:szCs w:val="24"/>
              </w:rPr>
              <w:t>Standartas</w:t>
            </w:r>
          </w:p>
        </w:tc>
        <w:tc>
          <w:tcPr>
            <w:tcW w:w="5215" w:type="dxa"/>
            <w:vAlign w:val="center"/>
          </w:tcPr>
          <w:p w:rsidRPr="009F44D8" w:rsidR="00F274DB" w:rsidP="0078527D" w:rsidRDefault="00F274DB" w14:paraId="17836CC5" w14:textId="77777777">
            <w:pPr>
              <w:tabs>
                <w:tab w:val="left" w:pos="3686"/>
              </w:tabs>
              <w:suppressAutoHyphens/>
              <w:ind w:right="140"/>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IEC/EN 61009</w:t>
            </w:r>
          </w:p>
        </w:tc>
      </w:tr>
      <w:tr w:rsidRPr="009F44D8" w:rsidR="00F274DB" w:rsidTr="00BC2ABE" w14:paraId="4FAE021B"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4FF4CB17" w14:textId="77777777">
            <w:pPr>
              <w:suppressAutoHyphens/>
              <w:rPr>
                <w:rFonts w:ascii="Arial Narrow" w:hAnsi="Arial Narrow"/>
                <w:szCs w:val="24"/>
              </w:rPr>
            </w:pPr>
            <w:r w:rsidRPr="009F44D8">
              <w:rPr>
                <w:rFonts w:ascii="Arial Narrow" w:hAnsi="Arial Narrow"/>
                <w:szCs w:val="24"/>
              </w:rPr>
              <w:t>Skirtas naudoti</w:t>
            </w:r>
          </w:p>
        </w:tc>
        <w:tc>
          <w:tcPr>
            <w:tcW w:w="5215" w:type="dxa"/>
            <w:vAlign w:val="center"/>
          </w:tcPr>
          <w:p w:rsidRPr="009F44D8" w:rsidR="00F274DB" w:rsidP="0078527D" w:rsidRDefault="00F274DB" w14:paraId="7D200007" w14:textId="77777777">
            <w:pPr>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Uždaroje lauko spintoje</w:t>
            </w:r>
          </w:p>
        </w:tc>
      </w:tr>
      <w:tr w:rsidRPr="009F44D8" w:rsidR="00F274DB" w:rsidTr="00BC2ABE" w14:paraId="6DE7A06D"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61939F7F" w14:textId="77777777">
            <w:pPr>
              <w:suppressAutoHyphens/>
              <w:rPr>
                <w:rFonts w:ascii="Arial Narrow" w:hAnsi="Arial Narrow"/>
                <w:szCs w:val="24"/>
              </w:rPr>
            </w:pPr>
            <w:r w:rsidRPr="009F44D8">
              <w:rPr>
                <w:rFonts w:ascii="Arial Narrow" w:hAnsi="Arial Narrow"/>
                <w:szCs w:val="24"/>
              </w:rPr>
              <w:t>Polių skaičius</w:t>
            </w:r>
          </w:p>
        </w:tc>
        <w:tc>
          <w:tcPr>
            <w:tcW w:w="5215" w:type="dxa"/>
            <w:vAlign w:val="center"/>
          </w:tcPr>
          <w:p w:rsidRPr="009F44D8" w:rsidR="00F274DB" w:rsidP="0078527D" w:rsidRDefault="00F274DB" w14:paraId="775AB53B" w14:textId="77777777">
            <w:pPr>
              <w:tabs>
                <w:tab w:val="left" w:pos="3686"/>
              </w:tabs>
              <w:suppressAutoHyphens/>
              <w:ind w:right="140"/>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1P+N</w:t>
            </w:r>
          </w:p>
        </w:tc>
      </w:tr>
      <w:tr w:rsidRPr="009F44D8" w:rsidR="00F274DB" w:rsidTr="00BC2ABE" w14:paraId="22956DA3"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6A026982" w14:textId="77777777">
            <w:pPr>
              <w:suppressAutoHyphens/>
              <w:rPr>
                <w:rFonts w:ascii="Arial Narrow" w:hAnsi="Arial Narrow"/>
                <w:szCs w:val="24"/>
              </w:rPr>
            </w:pPr>
            <w:r w:rsidRPr="009F44D8">
              <w:rPr>
                <w:rFonts w:ascii="Arial Narrow" w:hAnsi="Arial Narrow"/>
                <w:szCs w:val="24"/>
              </w:rPr>
              <w:t>Vardinė įtampa</w:t>
            </w:r>
          </w:p>
        </w:tc>
        <w:tc>
          <w:tcPr>
            <w:tcW w:w="5215" w:type="dxa"/>
            <w:vAlign w:val="center"/>
          </w:tcPr>
          <w:p w:rsidRPr="009F44D8" w:rsidR="00F274DB" w:rsidP="0078527D" w:rsidRDefault="00F274DB" w14:paraId="7996A06D" w14:textId="77777777">
            <w:pPr>
              <w:tabs>
                <w:tab w:val="left" w:pos="3686"/>
              </w:tabs>
              <w:suppressAutoHyphens/>
              <w:ind w:right="140"/>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230Vac</w:t>
            </w:r>
          </w:p>
        </w:tc>
      </w:tr>
      <w:tr w:rsidRPr="009F44D8" w:rsidR="00F274DB" w:rsidTr="00BC2ABE" w14:paraId="70265E48"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599BB964" w14:textId="77777777">
            <w:pPr>
              <w:suppressAutoHyphens/>
              <w:rPr>
                <w:rFonts w:ascii="Arial Narrow" w:hAnsi="Arial Narrow"/>
                <w:szCs w:val="24"/>
              </w:rPr>
            </w:pPr>
            <w:r w:rsidRPr="009F44D8">
              <w:rPr>
                <w:rFonts w:ascii="Arial Narrow" w:hAnsi="Arial Narrow"/>
                <w:szCs w:val="24"/>
              </w:rPr>
              <w:t>Vardinis dažnis</w:t>
            </w:r>
          </w:p>
        </w:tc>
        <w:tc>
          <w:tcPr>
            <w:tcW w:w="5215" w:type="dxa"/>
            <w:vAlign w:val="center"/>
          </w:tcPr>
          <w:p w:rsidRPr="009F44D8" w:rsidR="00F274DB" w:rsidP="0078527D" w:rsidRDefault="00F274DB" w14:paraId="46240D7D" w14:textId="77777777">
            <w:pPr>
              <w:tabs>
                <w:tab w:val="left" w:pos="3686"/>
              </w:tabs>
              <w:suppressAutoHyphens/>
              <w:ind w:right="140"/>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50 Hz</w:t>
            </w:r>
          </w:p>
        </w:tc>
      </w:tr>
      <w:tr w:rsidRPr="009F44D8" w:rsidR="00F274DB" w:rsidTr="00BC2ABE" w14:paraId="3499CE3E"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0AFBE340" w14:textId="77777777">
            <w:pPr>
              <w:suppressAutoHyphens/>
              <w:rPr>
                <w:rFonts w:ascii="Arial Narrow" w:hAnsi="Arial Narrow"/>
                <w:szCs w:val="24"/>
              </w:rPr>
            </w:pPr>
            <w:r w:rsidRPr="009F44D8">
              <w:rPr>
                <w:rFonts w:ascii="Arial Narrow" w:hAnsi="Arial Narrow"/>
                <w:szCs w:val="24"/>
              </w:rPr>
              <w:t xml:space="preserve">Atjungimo geba </w:t>
            </w:r>
            <w:proofErr w:type="spellStart"/>
            <w:r w:rsidRPr="009F44D8">
              <w:rPr>
                <w:rFonts w:ascii="Arial Narrow" w:hAnsi="Arial Narrow"/>
                <w:szCs w:val="24"/>
              </w:rPr>
              <w:t>Icn</w:t>
            </w:r>
            <w:proofErr w:type="spellEnd"/>
            <w:r w:rsidRPr="009F44D8">
              <w:rPr>
                <w:rFonts w:ascii="Arial Narrow" w:hAnsi="Arial Narrow"/>
                <w:szCs w:val="24"/>
              </w:rPr>
              <w:t xml:space="preserve"> </w:t>
            </w:r>
          </w:p>
        </w:tc>
        <w:tc>
          <w:tcPr>
            <w:tcW w:w="5215" w:type="dxa"/>
            <w:vAlign w:val="center"/>
          </w:tcPr>
          <w:p w:rsidRPr="009F44D8" w:rsidR="00F274DB" w:rsidP="0078527D" w:rsidRDefault="00F274DB" w14:paraId="7C49C1B9" w14:textId="77777777">
            <w:pPr>
              <w:tabs>
                <w:tab w:val="left" w:pos="3686"/>
              </w:tabs>
              <w:suppressAutoHyphens/>
              <w:ind w:right="140"/>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≥6kA;</w:t>
            </w:r>
          </w:p>
        </w:tc>
      </w:tr>
      <w:tr w:rsidRPr="009F44D8" w:rsidR="00F274DB" w:rsidTr="00BC2ABE" w14:paraId="264A2155"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0B89FA11" w14:textId="77777777">
            <w:pPr>
              <w:suppressAutoHyphens/>
              <w:rPr>
                <w:rFonts w:ascii="Arial Narrow" w:hAnsi="Arial Narrow"/>
                <w:szCs w:val="24"/>
              </w:rPr>
            </w:pPr>
            <w:proofErr w:type="spellStart"/>
            <w:r w:rsidRPr="009F44D8">
              <w:rPr>
                <w:rFonts w:ascii="Arial Narrow" w:hAnsi="Arial Narrow"/>
                <w:szCs w:val="24"/>
              </w:rPr>
              <w:t>Atkabiklio</w:t>
            </w:r>
            <w:proofErr w:type="spellEnd"/>
            <w:r w:rsidRPr="009F44D8">
              <w:rPr>
                <w:rFonts w:ascii="Arial Narrow" w:hAnsi="Arial Narrow"/>
                <w:szCs w:val="24"/>
              </w:rPr>
              <w:t xml:space="preserve"> atjungimo charakteristika</w:t>
            </w:r>
          </w:p>
        </w:tc>
        <w:tc>
          <w:tcPr>
            <w:tcW w:w="5215" w:type="dxa"/>
            <w:vAlign w:val="center"/>
          </w:tcPr>
          <w:p w:rsidRPr="009F44D8" w:rsidR="00F274DB" w:rsidP="0078527D" w:rsidRDefault="00F274DB" w14:paraId="474B13F9" w14:textId="77777777">
            <w:pPr>
              <w:tabs>
                <w:tab w:val="left" w:pos="3686"/>
              </w:tabs>
              <w:suppressAutoHyphens/>
              <w:ind w:right="140"/>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B, C</w:t>
            </w:r>
          </w:p>
        </w:tc>
      </w:tr>
      <w:tr w:rsidRPr="009F44D8" w:rsidR="00F274DB" w:rsidTr="00BC2ABE" w14:paraId="0691FD7B"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04ED869C" w14:textId="77777777">
            <w:pPr>
              <w:suppressAutoHyphens/>
              <w:rPr>
                <w:rFonts w:ascii="Arial Narrow" w:hAnsi="Arial Narrow"/>
                <w:szCs w:val="24"/>
              </w:rPr>
            </w:pPr>
            <w:r w:rsidRPr="009F44D8">
              <w:rPr>
                <w:rFonts w:ascii="Arial Narrow" w:hAnsi="Arial Narrow"/>
                <w:szCs w:val="24"/>
              </w:rPr>
              <w:t xml:space="preserve">Nominali skirtuminė srovė </w:t>
            </w:r>
            <w:proofErr w:type="spellStart"/>
            <w:r w:rsidRPr="009F44D8">
              <w:rPr>
                <w:rFonts w:ascii="Arial Narrow" w:hAnsi="Arial Narrow"/>
                <w:szCs w:val="24"/>
              </w:rPr>
              <w:t>IΔn</w:t>
            </w:r>
            <w:proofErr w:type="spellEnd"/>
          </w:p>
        </w:tc>
        <w:tc>
          <w:tcPr>
            <w:tcW w:w="5215" w:type="dxa"/>
            <w:vAlign w:val="center"/>
          </w:tcPr>
          <w:p w:rsidRPr="009F44D8" w:rsidR="00F274DB" w:rsidP="0078527D" w:rsidRDefault="00F274DB" w14:paraId="2751C226" w14:textId="77777777">
            <w:pPr>
              <w:tabs>
                <w:tab w:val="left" w:pos="3686"/>
              </w:tabs>
              <w:suppressAutoHyphens/>
              <w:ind w:right="140"/>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30mA</w:t>
            </w:r>
          </w:p>
        </w:tc>
      </w:tr>
      <w:tr w:rsidRPr="009F44D8" w:rsidR="00F274DB" w:rsidTr="00BC2ABE" w14:paraId="06F119BA"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29B60AB6" w14:textId="77777777">
            <w:pPr>
              <w:suppressAutoHyphens/>
              <w:rPr>
                <w:rFonts w:ascii="Arial Narrow" w:hAnsi="Arial Narrow"/>
                <w:szCs w:val="24"/>
              </w:rPr>
            </w:pPr>
            <w:r w:rsidRPr="009F44D8">
              <w:rPr>
                <w:rFonts w:ascii="Arial Narrow" w:hAnsi="Arial Narrow"/>
                <w:szCs w:val="24"/>
              </w:rPr>
              <w:t>Srovės tipas</w:t>
            </w:r>
          </w:p>
        </w:tc>
        <w:tc>
          <w:tcPr>
            <w:tcW w:w="5215" w:type="dxa"/>
            <w:vAlign w:val="center"/>
          </w:tcPr>
          <w:p w:rsidRPr="009F44D8" w:rsidR="00F274DB" w:rsidP="0078527D" w:rsidRDefault="00F274DB" w14:paraId="47C5B658" w14:textId="77777777">
            <w:pPr>
              <w:tabs>
                <w:tab w:val="left" w:pos="3686"/>
              </w:tabs>
              <w:suppressAutoHyphens/>
              <w:ind w:right="140"/>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A tipas</w:t>
            </w:r>
          </w:p>
        </w:tc>
      </w:tr>
      <w:tr w:rsidRPr="009F44D8" w:rsidR="00F274DB" w:rsidTr="00BC2ABE" w14:paraId="778ED485"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6A749A2F" w14:textId="77777777">
            <w:pPr>
              <w:suppressAutoHyphens/>
              <w:rPr>
                <w:rFonts w:ascii="Arial Narrow" w:hAnsi="Arial Narrow"/>
                <w:szCs w:val="24"/>
              </w:rPr>
            </w:pPr>
            <w:r w:rsidRPr="009F44D8">
              <w:rPr>
                <w:rFonts w:ascii="Arial Narrow" w:hAnsi="Arial Narrow"/>
                <w:szCs w:val="24"/>
              </w:rPr>
              <w:t>Apsaugos laipsnis</w:t>
            </w:r>
          </w:p>
        </w:tc>
        <w:tc>
          <w:tcPr>
            <w:tcW w:w="5215" w:type="dxa"/>
            <w:vAlign w:val="center"/>
          </w:tcPr>
          <w:p w:rsidRPr="009F44D8" w:rsidR="00F274DB" w:rsidP="0078527D" w:rsidRDefault="00F274DB" w14:paraId="164BDDF6" w14:textId="77777777">
            <w:pPr>
              <w:tabs>
                <w:tab w:val="left" w:pos="3686"/>
              </w:tabs>
              <w:suppressAutoHyphens/>
              <w:ind w:right="140"/>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IP2X</w:t>
            </w:r>
          </w:p>
        </w:tc>
      </w:tr>
      <w:tr w:rsidRPr="009F44D8" w:rsidR="00F274DB" w:rsidTr="00BC2ABE" w14:paraId="0908DE4C"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3D7BEE53" w14:textId="77777777">
            <w:pPr>
              <w:suppressAutoHyphens/>
              <w:rPr>
                <w:rFonts w:ascii="Arial Narrow" w:hAnsi="Arial Narrow"/>
                <w:szCs w:val="24"/>
              </w:rPr>
            </w:pPr>
            <w:r w:rsidRPr="009F44D8">
              <w:rPr>
                <w:rFonts w:ascii="Arial Narrow" w:hAnsi="Arial Narrow"/>
                <w:szCs w:val="24"/>
              </w:rPr>
              <w:t>Darbo režimas</w:t>
            </w:r>
          </w:p>
        </w:tc>
        <w:tc>
          <w:tcPr>
            <w:tcW w:w="5215" w:type="dxa"/>
            <w:vAlign w:val="center"/>
          </w:tcPr>
          <w:p w:rsidRPr="009F44D8" w:rsidR="00F274DB" w:rsidP="0078527D" w:rsidRDefault="00F274DB" w14:paraId="5672B14E" w14:textId="77777777">
            <w:pPr>
              <w:tabs>
                <w:tab w:val="left" w:pos="3686"/>
              </w:tabs>
              <w:suppressAutoHyphens/>
              <w:ind w:right="140"/>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Ilgalaikis</w:t>
            </w:r>
          </w:p>
        </w:tc>
      </w:tr>
      <w:tr w:rsidRPr="009F44D8" w:rsidR="00F274DB" w:rsidTr="00BC2ABE" w14:paraId="1ADD5ABF"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3444BEBC" w14:textId="77777777">
            <w:pPr>
              <w:suppressAutoHyphens/>
              <w:rPr>
                <w:rFonts w:ascii="Arial Narrow" w:hAnsi="Arial Narrow"/>
                <w:szCs w:val="24"/>
              </w:rPr>
            </w:pPr>
            <w:r w:rsidRPr="009F44D8">
              <w:rPr>
                <w:rFonts w:ascii="Arial Narrow" w:hAnsi="Arial Narrow"/>
                <w:color w:val="000000"/>
                <w:szCs w:val="24"/>
              </w:rPr>
              <w:t>Savybė</w:t>
            </w:r>
          </w:p>
        </w:tc>
        <w:tc>
          <w:tcPr>
            <w:tcW w:w="5215" w:type="dxa"/>
            <w:vAlign w:val="center"/>
          </w:tcPr>
          <w:p w:rsidRPr="009F44D8" w:rsidR="00F274DB" w:rsidP="0078527D" w:rsidRDefault="00F274DB" w14:paraId="4C5603D2" w14:textId="77777777">
            <w:pPr>
              <w:tabs>
                <w:tab w:val="left" w:pos="3686"/>
              </w:tabs>
              <w:suppressAutoHyphens/>
              <w:ind w:right="140"/>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Reikalavimai</w:t>
            </w:r>
          </w:p>
        </w:tc>
      </w:tr>
      <w:tr w:rsidRPr="009F44D8" w:rsidR="00F274DB" w:rsidTr="00BC2ABE" w14:paraId="0F98EA51"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38EF017E" w14:textId="77777777">
            <w:pPr>
              <w:suppressAutoHyphens/>
              <w:ind w:firstLine="22"/>
              <w:rPr>
                <w:rFonts w:ascii="Arial Narrow" w:hAnsi="Arial Narrow"/>
                <w:szCs w:val="24"/>
              </w:rPr>
            </w:pPr>
            <w:r w:rsidRPr="009F44D8">
              <w:rPr>
                <w:rFonts w:ascii="Arial Narrow" w:hAnsi="Arial Narrow"/>
                <w:szCs w:val="24"/>
              </w:rPr>
              <w:t>Skirtuminės srovės suveikimo indikacija</w:t>
            </w:r>
          </w:p>
        </w:tc>
        <w:tc>
          <w:tcPr>
            <w:tcW w:w="5215" w:type="dxa"/>
            <w:vAlign w:val="center"/>
          </w:tcPr>
          <w:p w:rsidRPr="009F44D8" w:rsidR="00F274DB" w:rsidP="0078527D" w:rsidRDefault="00F274DB" w14:paraId="441909C7"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Skirtuminės srovės </w:t>
            </w:r>
            <w:proofErr w:type="spellStart"/>
            <w:r w:rsidRPr="009F44D8">
              <w:rPr>
                <w:rFonts w:ascii="Arial Narrow" w:hAnsi="Arial Narrow"/>
                <w:szCs w:val="24"/>
              </w:rPr>
              <w:t>atjungiklio</w:t>
            </w:r>
            <w:proofErr w:type="spellEnd"/>
            <w:r w:rsidRPr="009F44D8">
              <w:rPr>
                <w:rFonts w:ascii="Arial Narrow" w:hAnsi="Arial Narrow"/>
                <w:szCs w:val="24"/>
              </w:rPr>
              <w:t xml:space="preserve"> suveikimo spalvinė ar kitokia indikacija</w:t>
            </w:r>
          </w:p>
        </w:tc>
      </w:tr>
      <w:tr w:rsidRPr="009F44D8" w:rsidR="00F274DB" w:rsidTr="00BC2ABE" w14:paraId="4B71FEF6"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7861E2CA" w14:textId="77777777">
            <w:pPr>
              <w:ind w:firstLine="22"/>
              <w:rPr>
                <w:rFonts w:ascii="Arial Narrow" w:hAnsi="Arial Narrow"/>
                <w:szCs w:val="24"/>
              </w:rPr>
            </w:pPr>
            <w:r w:rsidRPr="009F44D8">
              <w:rPr>
                <w:rFonts w:ascii="Arial Narrow" w:hAnsi="Arial Narrow"/>
                <w:szCs w:val="24"/>
              </w:rPr>
              <w:t>Kontakto pozicijos suveikimo indikacija</w:t>
            </w:r>
          </w:p>
        </w:tc>
        <w:tc>
          <w:tcPr>
            <w:tcW w:w="5215" w:type="dxa"/>
            <w:vAlign w:val="center"/>
          </w:tcPr>
          <w:p w:rsidRPr="009F44D8" w:rsidR="00F274DB" w:rsidP="0078527D" w:rsidRDefault="00F274DB" w14:paraId="5E465684"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Kontakto pozicijos spalvinė indikacija "ĮJUNGTAS-IŠJUNGTAS"</w:t>
            </w:r>
          </w:p>
        </w:tc>
      </w:tr>
      <w:tr w:rsidRPr="009F44D8" w:rsidR="00F274DB" w:rsidTr="00BC2ABE" w14:paraId="1A9086FE"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6F4F0A9E" w14:textId="77777777">
            <w:pPr>
              <w:suppressAutoHyphens/>
              <w:ind w:firstLine="22"/>
              <w:rPr>
                <w:rFonts w:ascii="Arial Narrow" w:hAnsi="Arial Narrow"/>
                <w:szCs w:val="24"/>
              </w:rPr>
            </w:pPr>
            <w:r w:rsidRPr="009F44D8">
              <w:rPr>
                <w:rFonts w:ascii="Arial Narrow" w:hAnsi="Arial Narrow"/>
                <w:szCs w:val="24"/>
              </w:rPr>
              <w:t>Reikalavimas visiems moduliniams automatiniams išjungikliams ir kirtikliams</w:t>
            </w:r>
          </w:p>
        </w:tc>
        <w:tc>
          <w:tcPr>
            <w:tcW w:w="5215" w:type="dxa"/>
            <w:vAlign w:val="center"/>
          </w:tcPr>
          <w:p w:rsidRPr="009F44D8" w:rsidR="00F274DB" w:rsidP="0078527D" w:rsidRDefault="00F274DB" w14:paraId="465734C7"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Vieningas gamintojas</w:t>
            </w:r>
          </w:p>
        </w:tc>
      </w:tr>
    </w:tbl>
    <w:p w:rsidRPr="00396020" w:rsidR="00F274DB" w:rsidP="0078527D" w:rsidRDefault="00F274DB" w14:paraId="359789CD" w14:textId="77777777">
      <w:pPr>
        <w:keepNext/>
        <w:tabs>
          <w:tab w:val="left" w:pos="567"/>
        </w:tabs>
        <w:suppressAutoHyphens/>
        <w:outlineLvl w:val="1"/>
        <w:rPr>
          <w:rFonts w:ascii="Arial Narrow" w:hAnsi="Arial Narrow" w:eastAsia="Calibri"/>
          <w:b/>
          <w:bCs/>
          <w:color w:val="1F497D"/>
          <w:szCs w:val="24"/>
        </w:rPr>
      </w:pPr>
    </w:p>
    <w:p w:rsidRPr="00345B3E" w:rsidR="00F274DB" w:rsidP="00345B3E" w:rsidRDefault="00F274DB" w14:paraId="1D426387" w14:textId="47100501">
      <w:pPr>
        <w:pStyle w:val="ListParagraph"/>
        <w:numPr>
          <w:ilvl w:val="2"/>
          <w:numId w:val="101"/>
        </w:numPr>
        <w:ind w:left="567"/>
        <w:rPr>
          <w:rFonts w:eastAsia="Calibri"/>
          <w:b/>
          <w:bCs/>
          <w:sz w:val="24"/>
          <w:szCs w:val="24"/>
        </w:rPr>
      </w:pPr>
      <w:r w:rsidRPr="00345B3E">
        <w:rPr>
          <w:b/>
          <w:bCs/>
          <w:sz w:val="24"/>
          <w:szCs w:val="24"/>
        </w:rPr>
        <w:t>Srovės nuotėkio relė</w:t>
      </w:r>
    </w:p>
    <w:p w:rsidRPr="009F44D8" w:rsidR="00F274DB" w:rsidP="0078527D" w:rsidRDefault="00D53A00" w14:paraId="16F10571" w14:textId="346BAD8B">
      <w:pPr>
        <w:suppressAutoHyphens/>
        <w:rPr>
          <w:rFonts w:ascii="Arial Narrow" w:hAnsi="Arial Narrow" w:eastAsia="Calibri"/>
          <w:szCs w:val="24"/>
        </w:rPr>
      </w:pPr>
      <w:r w:rsidRPr="009F44D8">
        <w:rPr>
          <w:rFonts w:ascii="Arial Narrow" w:hAnsi="Arial Narrow" w:eastAsia="Calibri"/>
          <w:b/>
          <w:szCs w:val="24"/>
        </w:rPr>
        <w:t>24</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Srovės nuotėkio relės reikalavimai</w:t>
      </w:r>
    </w:p>
    <w:tbl>
      <w:tblPr>
        <w:tblStyle w:val="Lentelstinklelis9"/>
        <w:tblW w:w="0" w:type="auto"/>
        <w:tblLook w:val="04A0" w:firstRow="1" w:lastRow="0" w:firstColumn="1" w:lastColumn="0" w:noHBand="0" w:noVBand="1"/>
      </w:tblPr>
      <w:tblGrid>
        <w:gridCol w:w="4613"/>
        <w:gridCol w:w="5015"/>
      </w:tblGrid>
      <w:tr w:rsidRPr="009F44D8" w:rsidR="00F274DB" w:rsidTr="00BC2ABE" w14:paraId="61CE1593"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9" w:type="dxa"/>
          </w:tcPr>
          <w:p w:rsidRPr="009F44D8" w:rsidR="00F274DB" w:rsidP="0078527D" w:rsidRDefault="00F274DB" w14:paraId="376A79E5" w14:textId="77777777">
            <w:pPr>
              <w:suppressAutoHyphens/>
              <w:rPr>
                <w:rFonts w:ascii="Arial Narrow" w:hAnsi="Arial Narrow"/>
                <w:szCs w:val="24"/>
              </w:rPr>
            </w:pPr>
            <w:r w:rsidRPr="009F44D8">
              <w:rPr>
                <w:rFonts w:ascii="Arial Narrow" w:hAnsi="Arial Narrow"/>
                <w:color w:val="000000"/>
                <w:szCs w:val="24"/>
              </w:rPr>
              <w:t>Savybė</w:t>
            </w:r>
          </w:p>
        </w:tc>
        <w:tc>
          <w:tcPr>
            <w:tcW w:w="5215" w:type="dxa"/>
          </w:tcPr>
          <w:p w:rsidRPr="009F44D8" w:rsidR="00F274DB" w:rsidP="0078527D" w:rsidRDefault="00F274DB" w14:paraId="0AD328BA" w14:textId="77777777">
            <w:pPr>
              <w:tabs>
                <w:tab w:val="left" w:pos="3686"/>
              </w:tabs>
              <w:suppressAutoHyphens/>
              <w:ind w:right="140"/>
              <w:cnfStyle w:val="100000000000" w:firstRow="1"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color w:val="000000"/>
                <w:szCs w:val="24"/>
              </w:rPr>
              <w:t>Reikalavimai</w:t>
            </w:r>
          </w:p>
        </w:tc>
      </w:tr>
      <w:tr w:rsidRPr="009F44D8" w:rsidR="00F274DB" w:rsidTr="00BC2ABE" w14:paraId="2E764409"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3A1E9679" w14:textId="77777777">
            <w:pPr>
              <w:suppressAutoHyphens/>
              <w:ind w:firstLine="22"/>
              <w:rPr>
                <w:rFonts w:ascii="Arial Narrow" w:hAnsi="Arial Narrow"/>
                <w:szCs w:val="24"/>
              </w:rPr>
            </w:pPr>
            <w:r w:rsidRPr="009F44D8">
              <w:rPr>
                <w:rFonts w:ascii="Arial Narrow" w:hAnsi="Arial Narrow"/>
                <w:szCs w:val="24"/>
              </w:rPr>
              <w:t>Standartas</w:t>
            </w:r>
          </w:p>
        </w:tc>
        <w:tc>
          <w:tcPr>
            <w:tcW w:w="5215" w:type="dxa"/>
            <w:vAlign w:val="center"/>
          </w:tcPr>
          <w:p w:rsidRPr="009F44D8" w:rsidR="00F274DB" w:rsidP="0078527D" w:rsidRDefault="00F274DB" w14:paraId="427F7347"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IEC/EN 61008</w:t>
            </w:r>
          </w:p>
        </w:tc>
      </w:tr>
      <w:tr w:rsidRPr="009F44D8" w:rsidR="00F274DB" w:rsidTr="00BC2ABE" w14:paraId="333EA125"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0A1CCD90" w14:textId="77777777">
            <w:pPr>
              <w:suppressAutoHyphens/>
              <w:ind w:firstLine="22"/>
              <w:rPr>
                <w:rFonts w:ascii="Arial Narrow" w:hAnsi="Arial Narrow"/>
                <w:szCs w:val="24"/>
              </w:rPr>
            </w:pPr>
            <w:r w:rsidRPr="009F44D8">
              <w:rPr>
                <w:rFonts w:ascii="Arial Narrow" w:hAnsi="Arial Narrow"/>
                <w:szCs w:val="24"/>
              </w:rPr>
              <w:t>Skirtas naudoti</w:t>
            </w:r>
          </w:p>
        </w:tc>
        <w:tc>
          <w:tcPr>
            <w:tcW w:w="5215" w:type="dxa"/>
            <w:vAlign w:val="center"/>
          </w:tcPr>
          <w:p w:rsidRPr="009F44D8" w:rsidR="00F274DB" w:rsidP="0078527D" w:rsidRDefault="00F274DB" w14:paraId="0E06BAF2"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Uždaroje lauko spintoje</w:t>
            </w:r>
          </w:p>
        </w:tc>
      </w:tr>
      <w:tr w:rsidRPr="009F44D8" w:rsidR="00F274DB" w:rsidTr="00BC2ABE" w14:paraId="34A75AD5"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04B8CA02" w14:textId="77777777">
            <w:pPr>
              <w:suppressAutoHyphens/>
              <w:ind w:firstLine="22"/>
              <w:rPr>
                <w:rFonts w:ascii="Arial Narrow" w:hAnsi="Arial Narrow"/>
                <w:szCs w:val="24"/>
              </w:rPr>
            </w:pPr>
            <w:r w:rsidRPr="009F44D8">
              <w:rPr>
                <w:rFonts w:ascii="Arial Narrow" w:hAnsi="Arial Narrow"/>
                <w:szCs w:val="24"/>
              </w:rPr>
              <w:t>Polių skaičius</w:t>
            </w:r>
          </w:p>
        </w:tc>
        <w:tc>
          <w:tcPr>
            <w:tcW w:w="5215" w:type="dxa"/>
            <w:vAlign w:val="center"/>
          </w:tcPr>
          <w:p w:rsidRPr="009F44D8" w:rsidR="00F274DB" w:rsidP="0078527D" w:rsidRDefault="00F274DB" w14:paraId="402A5FBB"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2P, 4P</w:t>
            </w:r>
          </w:p>
        </w:tc>
      </w:tr>
      <w:tr w:rsidRPr="009F44D8" w:rsidR="00F274DB" w:rsidTr="00BC2ABE" w14:paraId="7635A3F9"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13546550" w14:textId="77777777">
            <w:pPr>
              <w:suppressAutoHyphens/>
              <w:ind w:firstLine="22"/>
              <w:rPr>
                <w:rFonts w:ascii="Arial Narrow" w:hAnsi="Arial Narrow"/>
                <w:szCs w:val="24"/>
              </w:rPr>
            </w:pPr>
            <w:r w:rsidRPr="009F44D8">
              <w:rPr>
                <w:rFonts w:ascii="Arial Narrow" w:hAnsi="Arial Narrow"/>
                <w:szCs w:val="24"/>
              </w:rPr>
              <w:t>Vardinė įtampa</w:t>
            </w:r>
          </w:p>
        </w:tc>
        <w:tc>
          <w:tcPr>
            <w:tcW w:w="5215" w:type="dxa"/>
            <w:vAlign w:val="center"/>
          </w:tcPr>
          <w:p w:rsidRPr="009F44D8" w:rsidR="00F274DB" w:rsidP="0078527D" w:rsidRDefault="00F274DB" w14:paraId="27BF6FED"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230Vac/400Vac</w:t>
            </w:r>
          </w:p>
        </w:tc>
      </w:tr>
      <w:tr w:rsidRPr="009F44D8" w:rsidR="00F274DB" w:rsidTr="00BC2ABE" w14:paraId="72B5DD14"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02E06F3D" w14:textId="77777777">
            <w:pPr>
              <w:suppressAutoHyphens/>
              <w:ind w:firstLine="22"/>
              <w:rPr>
                <w:rFonts w:ascii="Arial Narrow" w:hAnsi="Arial Narrow"/>
                <w:szCs w:val="24"/>
              </w:rPr>
            </w:pPr>
            <w:r w:rsidRPr="009F44D8">
              <w:rPr>
                <w:rFonts w:ascii="Arial Narrow" w:hAnsi="Arial Narrow"/>
                <w:szCs w:val="24"/>
              </w:rPr>
              <w:t>Vardinis dažnis</w:t>
            </w:r>
          </w:p>
        </w:tc>
        <w:tc>
          <w:tcPr>
            <w:tcW w:w="5215" w:type="dxa"/>
            <w:vAlign w:val="center"/>
          </w:tcPr>
          <w:p w:rsidRPr="009F44D8" w:rsidR="00F274DB" w:rsidP="0078527D" w:rsidRDefault="00F274DB" w14:paraId="77181A4C"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50 Hz</w:t>
            </w:r>
          </w:p>
        </w:tc>
      </w:tr>
      <w:tr w:rsidRPr="009F44D8" w:rsidR="00F274DB" w:rsidTr="00BC2ABE" w14:paraId="09D99288"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45EF48C5" w14:textId="77777777">
            <w:pPr>
              <w:suppressAutoHyphens/>
              <w:ind w:firstLine="22"/>
              <w:rPr>
                <w:rFonts w:ascii="Arial Narrow" w:hAnsi="Arial Narrow"/>
                <w:szCs w:val="24"/>
              </w:rPr>
            </w:pPr>
            <w:r w:rsidRPr="009F44D8">
              <w:rPr>
                <w:rFonts w:ascii="Arial Narrow" w:hAnsi="Arial Narrow"/>
                <w:szCs w:val="24"/>
              </w:rPr>
              <w:t xml:space="preserve">Srovės </w:t>
            </w:r>
            <w:proofErr w:type="spellStart"/>
            <w:r w:rsidRPr="009F44D8">
              <w:rPr>
                <w:rFonts w:ascii="Arial Narrow" w:hAnsi="Arial Narrow"/>
                <w:szCs w:val="24"/>
              </w:rPr>
              <w:t>atkabiklio</w:t>
            </w:r>
            <w:proofErr w:type="spellEnd"/>
            <w:r w:rsidRPr="009F44D8">
              <w:rPr>
                <w:rFonts w:ascii="Arial Narrow" w:hAnsi="Arial Narrow"/>
                <w:szCs w:val="24"/>
              </w:rPr>
              <w:t xml:space="preserve"> nominali srovė</w:t>
            </w:r>
          </w:p>
        </w:tc>
        <w:tc>
          <w:tcPr>
            <w:tcW w:w="5215" w:type="dxa"/>
            <w:vAlign w:val="center"/>
          </w:tcPr>
          <w:p w:rsidRPr="009F44D8" w:rsidR="00F274DB" w:rsidP="0078527D" w:rsidRDefault="00F274DB" w14:paraId="07C774D4"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10kA</w:t>
            </w:r>
          </w:p>
        </w:tc>
      </w:tr>
      <w:tr w:rsidRPr="009F44D8" w:rsidR="00F274DB" w:rsidTr="00BC2ABE" w14:paraId="36E40F18"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7AD710A4" w14:textId="77777777">
            <w:pPr>
              <w:suppressAutoHyphens/>
              <w:ind w:firstLine="22"/>
              <w:rPr>
                <w:rFonts w:ascii="Arial Narrow" w:hAnsi="Arial Narrow"/>
                <w:szCs w:val="24"/>
              </w:rPr>
            </w:pPr>
            <w:r w:rsidRPr="009F44D8">
              <w:rPr>
                <w:rFonts w:ascii="Arial Narrow" w:hAnsi="Arial Narrow"/>
                <w:szCs w:val="24"/>
              </w:rPr>
              <w:t xml:space="preserve">Jautrumas, nominali skirtuminė srovė </w:t>
            </w:r>
            <w:proofErr w:type="spellStart"/>
            <w:r w:rsidRPr="009F44D8">
              <w:rPr>
                <w:rFonts w:ascii="Arial Narrow" w:hAnsi="Arial Narrow"/>
                <w:szCs w:val="24"/>
              </w:rPr>
              <w:t>IΔn</w:t>
            </w:r>
            <w:proofErr w:type="spellEnd"/>
          </w:p>
        </w:tc>
        <w:tc>
          <w:tcPr>
            <w:tcW w:w="5215" w:type="dxa"/>
            <w:vAlign w:val="center"/>
          </w:tcPr>
          <w:p w:rsidRPr="009F44D8" w:rsidR="00F274DB" w:rsidP="0078527D" w:rsidRDefault="00F274DB" w14:paraId="27A66E59"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30mA; 300mA</w:t>
            </w:r>
          </w:p>
        </w:tc>
      </w:tr>
      <w:tr w:rsidRPr="009F44D8" w:rsidR="00F274DB" w:rsidTr="00BC2ABE" w14:paraId="34E7DC02"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6623DF7D" w14:textId="77777777">
            <w:pPr>
              <w:suppressAutoHyphens/>
              <w:ind w:firstLine="22"/>
              <w:rPr>
                <w:rFonts w:ascii="Arial Narrow" w:hAnsi="Arial Narrow"/>
                <w:szCs w:val="24"/>
              </w:rPr>
            </w:pPr>
            <w:r w:rsidRPr="009F44D8">
              <w:rPr>
                <w:rFonts w:ascii="Arial Narrow" w:hAnsi="Arial Narrow"/>
                <w:szCs w:val="24"/>
              </w:rPr>
              <w:t>Srovės tipas</w:t>
            </w:r>
          </w:p>
        </w:tc>
        <w:tc>
          <w:tcPr>
            <w:tcW w:w="5215" w:type="dxa"/>
            <w:vAlign w:val="center"/>
          </w:tcPr>
          <w:p w:rsidRPr="009F44D8" w:rsidR="00F274DB" w:rsidP="0078527D" w:rsidRDefault="00F274DB" w14:paraId="09419B1A"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A tipas</w:t>
            </w:r>
          </w:p>
        </w:tc>
      </w:tr>
      <w:tr w:rsidRPr="009F44D8" w:rsidR="00F274DB" w:rsidTr="00BC2ABE" w14:paraId="370352F8"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3DF00EF8" w14:textId="77777777">
            <w:pPr>
              <w:suppressAutoHyphens/>
              <w:ind w:firstLine="22"/>
              <w:rPr>
                <w:rFonts w:ascii="Arial Narrow" w:hAnsi="Arial Narrow"/>
                <w:szCs w:val="24"/>
              </w:rPr>
            </w:pPr>
            <w:r w:rsidRPr="009F44D8">
              <w:rPr>
                <w:rFonts w:ascii="Arial Narrow" w:hAnsi="Arial Narrow"/>
                <w:szCs w:val="24"/>
              </w:rPr>
              <w:t>Apsaugos laipsnis</w:t>
            </w:r>
          </w:p>
        </w:tc>
        <w:tc>
          <w:tcPr>
            <w:tcW w:w="5215" w:type="dxa"/>
            <w:vAlign w:val="center"/>
          </w:tcPr>
          <w:p w:rsidRPr="009F44D8" w:rsidR="00F274DB" w:rsidP="0078527D" w:rsidRDefault="00F274DB" w14:paraId="3D7B1C8E"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IP2X</w:t>
            </w:r>
          </w:p>
        </w:tc>
      </w:tr>
      <w:tr w:rsidRPr="009F44D8" w:rsidR="00F274DB" w:rsidTr="00BC2ABE" w14:paraId="5EA115BB"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1592D6B4" w14:textId="77777777">
            <w:pPr>
              <w:suppressAutoHyphens/>
              <w:ind w:firstLine="22"/>
              <w:rPr>
                <w:rFonts w:ascii="Arial Narrow" w:hAnsi="Arial Narrow"/>
                <w:szCs w:val="24"/>
              </w:rPr>
            </w:pPr>
            <w:r w:rsidRPr="009F44D8">
              <w:rPr>
                <w:rFonts w:ascii="Arial Narrow" w:hAnsi="Arial Narrow"/>
                <w:szCs w:val="24"/>
              </w:rPr>
              <w:t>Darbo režimas</w:t>
            </w:r>
          </w:p>
        </w:tc>
        <w:tc>
          <w:tcPr>
            <w:tcW w:w="5215" w:type="dxa"/>
            <w:vAlign w:val="center"/>
          </w:tcPr>
          <w:p w:rsidRPr="009F44D8" w:rsidR="00F274DB" w:rsidP="0078527D" w:rsidRDefault="00F274DB" w14:paraId="3D436C5E"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Ilgalaikis</w:t>
            </w:r>
          </w:p>
        </w:tc>
      </w:tr>
      <w:tr w:rsidRPr="009F44D8" w:rsidR="00F274DB" w:rsidTr="00BC2ABE" w14:paraId="63AEB351"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64CBA0FD" w14:textId="77777777">
            <w:pPr>
              <w:suppressAutoHyphens/>
              <w:ind w:firstLine="22"/>
              <w:rPr>
                <w:rFonts w:ascii="Arial Narrow" w:hAnsi="Arial Narrow"/>
                <w:szCs w:val="24"/>
              </w:rPr>
            </w:pPr>
            <w:r w:rsidRPr="009F44D8">
              <w:rPr>
                <w:rFonts w:ascii="Arial Narrow" w:hAnsi="Arial Narrow"/>
                <w:szCs w:val="24"/>
              </w:rPr>
              <w:t>Skirtuminės srovės suveikimo indikacija</w:t>
            </w:r>
          </w:p>
        </w:tc>
        <w:tc>
          <w:tcPr>
            <w:tcW w:w="5215" w:type="dxa"/>
            <w:vAlign w:val="center"/>
          </w:tcPr>
          <w:p w:rsidRPr="009F44D8" w:rsidR="00F274DB" w:rsidP="0078527D" w:rsidRDefault="00F274DB" w14:paraId="72EC05FD"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Skirtuminės srovės </w:t>
            </w:r>
            <w:proofErr w:type="spellStart"/>
            <w:r w:rsidRPr="009F44D8">
              <w:rPr>
                <w:rFonts w:ascii="Arial Narrow" w:hAnsi="Arial Narrow"/>
                <w:szCs w:val="24"/>
              </w:rPr>
              <w:t>atjungiklio</w:t>
            </w:r>
            <w:proofErr w:type="spellEnd"/>
            <w:r w:rsidRPr="009F44D8">
              <w:rPr>
                <w:rFonts w:ascii="Arial Narrow" w:hAnsi="Arial Narrow"/>
                <w:szCs w:val="24"/>
              </w:rPr>
              <w:t xml:space="preserve"> suveikimo spalvinė ar kitokia indikacija</w:t>
            </w:r>
          </w:p>
        </w:tc>
      </w:tr>
      <w:tr w:rsidRPr="009F44D8" w:rsidR="00F274DB" w:rsidTr="00BC2ABE" w14:paraId="76F25FF7"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402226BB" w14:textId="77777777">
            <w:pPr>
              <w:suppressAutoHyphens/>
              <w:ind w:firstLine="22"/>
              <w:rPr>
                <w:rFonts w:ascii="Arial Narrow" w:hAnsi="Arial Narrow"/>
                <w:szCs w:val="24"/>
              </w:rPr>
            </w:pPr>
            <w:r w:rsidRPr="009F44D8">
              <w:rPr>
                <w:rFonts w:ascii="Arial Narrow" w:hAnsi="Arial Narrow"/>
                <w:szCs w:val="24"/>
              </w:rPr>
              <w:t>Kontakto pozicijos suveikimo indikacija</w:t>
            </w:r>
          </w:p>
        </w:tc>
        <w:tc>
          <w:tcPr>
            <w:tcW w:w="5215" w:type="dxa"/>
            <w:vAlign w:val="center"/>
          </w:tcPr>
          <w:p w:rsidRPr="009F44D8" w:rsidR="00F274DB" w:rsidP="0078527D" w:rsidRDefault="00F274DB" w14:paraId="7934BAE2"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Kontakto pozicijos spalvinė indikacija "ĮJUNGTAS-IŠJUNGTAS"</w:t>
            </w:r>
          </w:p>
        </w:tc>
      </w:tr>
      <w:tr w:rsidRPr="009F44D8" w:rsidR="00F274DB" w:rsidTr="00BC2ABE" w14:paraId="683D5AAE"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4B588E46" w14:textId="77777777">
            <w:pPr>
              <w:suppressAutoHyphens/>
              <w:ind w:firstLine="22"/>
              <w:rPr>
                <w:rFonts w:ascii="Arial Narrow" w:hAnsi="Arial Narrow"/>
                <w:szCs w:val="24"/>
              </w:rPr>
            </w:pPr>
            <w:r w:rsidRPr="009F44D8">
              <w:rPr>
                <w:rFonts w:ascii="Arial Narrow" w:hAnsi="Arial Narrow"/>
                <w:szCs w:val="24"/>
              </w:rPr>
              <w:t>Reikalavimas visiems moduliniams automatiniams išjungikliams ir kirtikliams</w:t>
            </w:r>
          </w:p>
        </w:tc>
        <w:tc>
          <w:tcPr>
            <w:tcW w:w="5215" w:type="dxa"/>
            <w:vAlign w:val="center"/>
          </w:tcPr>
          <w:p w:rsidRPr="009F44D8" w:rsidR="00F274DB" w:rsidP="0078527D" w:rsidRDefault="00F274DB" w14:paraId="1F5703E6" w14:textId="77777777">
            <w:pPr>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Vieningas gamintojas</w:t>
            </w:r>
          </w:p>
        </w:tc>
      </w:tr>
      <w:tr w:rsidRPr="009F44D8" w:rsidR="00F274DB" w:rsidTr="00BC2ABE" w14:paraId="44A0D877" w14:textId="77777777">
        <w:tblPrEx>
          <w:jc w:val="center"/>
        </w:tblPrEx>
        <w:trPr>
          <w:jc w:val="center"/>
        </w:trPr>
        <w:tc>
          <w:tcPr>
            <w:cnfStyle w:val="001000000000" w:firstRow="0" w:lastRow="0" w:firstColumn="1" w:lastColumn="0" w:oddVBand="0" w:evenVBand="0" w:oddHBand="0" w:evenHBand="0" w:firstRowFirstColumn="0" w:firstRowLastColumn="0" w:lastRowFirstColumn="0" w:lastRowLastColumn="0"/>
            <w:tcW w:w="4799" w:type="dxa"/>
            <w:vAlign w:val="center"/>
          </w:tcPr>
          <w:p w:rsidRPr="009F44D8" w:rsidR="00F274DB" w:rsidP="0078527D" w:rsidRDefault="00F274DB" w14:paraId="14CCB408" w14:textId="77777777">
            <w:pPr>
              <w:suppressAutoHyphens/>
              <w:ind w:firstLine="22"/>
              <w:rPr>
                <w:rFonts w:ascii="Arial Narrow" w:hAnsi="Arial Narrow"/>
                <w:szCs w:val="24"/>
              </w:rPr>
            </w:pPr>
            <w:r w:rsidRPr="009F44D8">
              <w:rPr>
                <w:rFonts w:ascii="Arial Narrow" w:hAnsi="Arial Narrow"/>
                <w:szCs w:val="24"/>
              </w:rPr>
              <w:t>Tvirtinimo būdas</w:t>
            </w:r>
          </w:p>
        </w:tc>
        <w:tc>
          <w:tcPr>
            <w:tcW w:w="5215" w:type="dxa"/>
            <w:vAlign w:val="center"/>
          </w:tcPr>
          <w:p w:rsidRPr="009F44D8" w:rsidR="00F274DB" w:rsidP="0078527D" w:rsidRDefault="00F274DB" w14:paraId="0C236330" w14:textId="77777777">
            <w:pPr>
              <w:tabs>
                <w:tab w:val="left" w:pos="3686"/>
              </w:tabs>
              <w:suppressAutoHyphens/>
              <w:ind w:right="140"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Ant montažinio DIN bėgelio (šynos), pagal LST EN 60715 standartą (arba lygiavertį)</w:t>
            </w:r>
          </w:p>
        </w:tc>
      </w:tr>
    </w:tbl>
    <w:p w:rsidRPr="009F44D8" w:rsidR="00F274DB" w:rsidP="0078527D" w:rsidRDefault="00F274DB" w14:paraId="699D37A0" w14:textId="77777777">
      <w:pPr>
        <w:keepNext/>
        <w:tabs>
          <w:tab w:val="left" w:pos="567"/>
        </w:tabs>
        <w:suppressAutoHyphens/>
        <w:outlineLvl w:val="1"/>
        <w:rPr>
          <w:rFonts w:ascii="Arial Narrow" w:hAnsi="Arial Narrow" w:eastAsia="Calibri"/>
          <w:b/>
          <w:bCs/>
          <w:color w:val="1F497D"/>
          <w:szCs w:val="24"/>
        </w:rPr>
      </w:pPr>
    </w:p>
    <w:p w:rsidRPr="00345B3E" w:rsidR="00F274DB" w:rsidP="00345B3E" w:rsidRDefault="00F274DB" w14:paraId="7B47EDD7" w14:textId="4FDAA197">
      <w:pPr>
        <w:pStyle w:val="ListParagraph"/>
        <w:numPr>
          <w:ilvl w:val="2"/>
          <w:numId w:val="101"/>
        </w:numPr>
        <w:ind w:left="567"/>
        <w:rPr>
          <w:rFonts w:eastAsia="Calibri"/>
          <w:b/>
          <w:bCs/>
          <w:sz w:val="24"/>
          <w:szCs w:val="24"/>
        </w:rPr>
      </w:pPr>
      <w:proofErr w:type="spellStart"/>
      <w:r w:rsidRPr="00345B3E">
        <w:rPr>
          <w:b/>
          <w:bCs/>
          <w:sz w:val="24"/>
          <w:szCs w:val="24"/>
        </w:rPr>
        <w:t>Rinklės</w:t>
      </w:r>
      <w:proofErr w:type="spellEnd"/>
      <w:r w:rsidRPr="00345B3E">
        <w:rPr>
          <w:b/>
          <w:bCs/>
          <w:sz w:val="24"/>
          <w:szCs w:val="24"/>
        </w:rPr>
        <w:t xml:space="preserve">, </w:t>
      </w:r>
      <w:proofErr w:type="spellStart"/>
      <w:r w:rsidRPr="00345B3E">
        <w:rPr>
          <w:b/>
          <w:bCs/>
          <w:sz w:val="24"/>
          <w:szCs w:val="24"/>
        </w:rPr>
        <w:t>gnybtynai</w:t>
      </w:r>
      <w:proofErr w:type="spellEnd"/>
    </w:p>
    <w:p w:rsidRPr="009F44D8" w:rsidR="002D7C6A" w:rsidP="0078527D" w:rsidRDefault="002D7C6A" w14:paraId="3336A1BF" w14:textId="2A002602">
      <w:pPr>
        <w:widowControl w:val="0"/>
        <w:tabs>
          <w:tab w:val="left" w:pos="1418"/>
        </w:tabs>
        <w:contextualSpacing/>
        <w:rPr>
          <w:rFonts w:ascii="Arial Narrow" w:hAnsi="Arial Narrow" w:eastAsia="Calibri"/>
          <w:b/>
          <w:bCs/>
          <w:szCs w:val="24"/>
          <w:u w:val="single"/>
        </w:rPr>
      </w:pPr>
      <w:r w:rsidRPr="009F44D8">
        <w:rPr>
          <w:rFonts w:ascii="Arial Narrow" w:hAnsi="Arial Narrow" w:eastAsia="Calibri"/>
          <w:b/>
          <w:bCs/>
          <w:szCs w:val="24"/>
          <w:u w:val="single"/>
        </w:rPr>
        <w:t>Funkciniai reikalavimai</w:t>
      </w:r>
    </w:p>
    <w:p w:rsidRPr="009F44D8" w:rsidR="00F274DB" w:rsidP="0078527D" w:rsidRDefault="00F274DB" w14:paraId="117C4BC4" w14:textId="360D31A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 xml:space="preserve">Visi </w:t>
      </w:r>
      <w:proofErr w:type="spellStart"/>
      <w:r w:rsidRPr="009F44D8">
        <w:rPr>
          <w:rFonts w:ascii="Arial Narrow" w:hAnsi="Arial Narrow" w:eastAsia="Calibri"/>
          <w:szCs w:val="24"/>
        </w:rPr>
        <w:t>rinklynai</w:t>
      </w:r>
      <w:proofErr w:type="spellEnd"/>
      <w:r w:rsidRPr="009F44D8">
        <w:rPr>
          <w:rFonts w:ascii="Arial Narrow" w:hAnsi="Arial Narrow" w:eastAsia="Calibri"/>
          <w:szCs w:val="24"/>
        </w:rPr>
        <w:t xml:space="preserve"> turi būti vieningo gamintojo ir montuojami ant DIN bėgelio. </w:t>
      </w:r>
      <w:proofErr w:type="spellStart"/>
      <w:r w:rsidRPr="009F44D8">
        <w:rPr>
          <w:rFonts w:ascii="Arial Narrow" w:hAnsi="Arial Narrow" w:eastAsia="Calibri"/>
          <w:szCs w:val="24"/>
        </w:rPr>
        <w:t>Rinklynai</w:t>
      </w:r>
      <w:proofErr w:type="spellEnd"/>
      <w:r w:rsidRPr="009F44D8">
        <w:rPr>
          <w:rFonts w:ascii="Arial Narrow" w:hAnsi="Arial Narrow" w:eastAsia="Calibri"/>
          <w:szCs w:val="24"/>
        </w:rPr>
        <w:t xml:space="preserve"> turi būti išdėstyti taip, kad būtų lengva prieiti prie laidų, o laidų žymėjimai būtų lengvai įskaitomi. Ne mažiau, kaip 30 % laisvų rinklių turi būti palikta naudojamiems ir nenaudojamiems kabeliams. Visi atsarginiai laidai turi būti izoliuoti, sužymėti ir identifikuoti Rangovo paruoštuose brėžiniuose. Visos </w:t>
      </w:r>
      <w:proofErr w:type="spellStart"/>
      <w:r w:rsidRPr="009F44D8">
        <w:rPr>
          <w:rFonts w:ascii="Arial Narrow" w:hAnsi="Arial Narrow" w:eastAsia="Calibri"/>
          <w:szCs w:val="24"/>
        </w:rPr>
        <w:t>rinklės</w:t>
      </w:r>
      <w:proofErr w:type="spellEnd"/>
      <w:r w:rsidRPr="009F44D8">
        <w:rPr>
          <w:rFonts w:ascii="Arial Narrow" w:hAnsi="Arial Narrow" w:eastAsia="Calibri"/>
          <w:szCs w:val="24"/>
        </w:rPr>
        <w:t xml:space="preserve"> (spintose), turi turėti galimybę paprastai įjungti matavimo prietaisą į grandinę. Maitinimo įvadas turi būti atskirtas nuo visų kitų rinklių. </w:t>
      </w:r>
      <w:proofErr w:type="spellStart"/>
      <w:r w:rsidRPr="009F44D8">
        <w:rPr>
          <w:rFonts w:ascii="Arial Narrow" w:hAnsi="Arial Narrow" w:eastAsia="Calibri"/>
          <w:szCs w:val="24"/>
        </w:rPr>
        <w:t>Rinklynų</w:t>
      </w:r>
      <w:proofErr w:type="spellEnd"/>
      <w:r w:rsidRPr="009F44D8">
        <w:rPr>
          <w:rFonts w:ascii="Arial Narrow" w:hAnsi="Arial Narrow" w:eastAsia="Calibri"/>
          <w:szCs w:val="24"/>
        </w:rPr>
        <w:t xml:space="preserve"> blokai turi būti sužymėti lentelėmis su jų pavadinimais, užrašyta darbine įtampa, kontaktų informacija. Visi - žymėjimai aiškiai įskaitomi ir ilgaamžiai.  </w:t>
      </w:r>
    </w:p>
    <w:p w:rsidRPr="009F44D8" w:rsidR="00F274DB" w:rsidP="0078527D" w:rsidRDefault="00F274DB" w14:paraId="68735F04" w14:textId="77777777">
      <w:pPr>
        <w:suppressAutoHyphens/>
        <w:rPr>
          <w:rFonts w:ascii="Arial Narrow" w:hAnsi="Arial Narrow"/>
          <w:szCs w:val="24"/>
        </w:rPr>
      </w:pPr>
    </w:p>
    <w:p w:rsidRPr="009F44D8" w:rsidR="002D7C6A" w:rsidP="0078527D" w:rsidRDefault="002D7C6A" w14:paraId="05ABB76E" w14:textId="77777777">
      <w:pPr>
        <w:suppressAutoHyphens/>
        <w:rPr>
          <w:rFonts w:ascii="Arial Narrow" w:hAnsi="Arial Narrow"/>
          <w:szCs w:val="24"/>
        </w:rPr>
      </w:pPr>
    </w:p>
    <w:p w:rsidRPr="00345B3E" w:rsidR="00F274DB" w:rsidP="00345B3E" w:rsidRDefault="00F274DB" w14:paraId="7F74C507" w14:textId="55A595AD">
      <w:pPr>
        <w:pStyle w:val="ListParagraph"/>
        <w:numPr>
          <w:ilvl w:val="2"/>
          <w:numId w:val="101"/>
        </w:numPr>
        <w:ind w:left="567"/>
        <w:rPr>
          <w:b/>
          <w:bCs/>
          <w:sz w:val="24"/>
          <w:szCs w:val="24"/>
        </w:rPr>
      </w:pPr>
      <w:r w:rsidRPr="00345B3E">
        <w:rPr>
          <w:b/>
          <w:bCs/>
          <w:sz w:val="24"/>
          <w:szCs w:val="24"/>
        </w:rPr>
        <w:t>GVIS posistemės nepertraukiamo maitinimo šaltinis</w:t>
      </w:r>
    </w:p>
    <w:p w:rsidRPr="009F44D8" w:rsidR="00F274DB" w:rsidP="0078527D" w:rsidRDefault="00F274DB" w14:paraId="44ECBF95" w14:textId="1D9F734F">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Pr="009F44D8" w:rsidR="00F274DB" w:rsidP="0078527D" w:rsidRDefault="00F274DB" w14:paraId="497EA02E"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 xml:space="preserve">Nepertraukiamo elektros energijos maitinimo šaltinis (NMŠ) turi užtikrinti visos sistemos veikimą po pagrindinio elektros energijos tiekimo nutraukimo </w:t>
      </w:r>
      <w:r w:rsidRPr="009F44D8">
        <w:rPr>
          <w:rFonts w:ascii="Arial Narrow" w:hAnsi="Arial Narrow"/>
          <w:szCs w:val="24"/>
        </w:rPr>
        <w:t>(išskyrus IR prožektorius ir spintų bei įrangos elementų šildymą)</w:t>
      </w:r>
      <w:r w:rsidRPr="009F44D8">
        <w:rPr>
          <w:rFonts w:ascii="Arial Narrow" w:hAnsi="Arial Narrow" w:eastAsia="Calibri"/>
          <w:szCs w:val="24"/>
        </w:rPr>
        <w:t xml:space="preserve">. NMŠ turi būti dubliuojamas naudojant n+1 technologiją AC/DC keitikliams. Maitinimo sistemos galingumas turi būti </w:t>
      </w:r>
      <w:r w:rsidRPr="009F44D8">
        <w:rPr>
          <w:rFonts w:ascii="Arial Narrow" w:hAnsi="Arial Narrow" w:eastAsia="Calibri"/>
          <w:szCs w:val="24"/>
        </w:rPr>
        <w:t>paskaičiuotas įvertinus 30% rezervą, keitiklių nuostolius, akumuliatorių krovimą, aplinkos temperatūrą. Turi būti įdiegta akumuliatorių stebėsena ir funkcijos susijusios su jų apsauga, eksploatavimu. NMŠ šaltinio teikiamomis arba papildomomis priemonėmis turi būti organizuota elektros maitinimo tinklo stebėsena, jo būklė (įjungtas/išjungtas). Turi būti galimybė per vartotojo nustatytą laiko intervalą gauti įrenginio informacinį pranešimą į EIS apie žemiau išvardintus sistemos parametrus:</w:t>
      </w:r>
    </w:p>
    <w:p w:rsidRPr="009F44D8" w:rsidR="00F274DB" w:rsidP="00695116" w:rsidRDefault="00F274DB" w14:paraId="19D3D184" w14:textId="77777777">
      <w:pPr>
        <w:widowControl w:val="0"/>
        <w:numPr>
          <w:ilvl w:val="0"/>
          <w:numId w:val="51"/>
        </w:numPr>
        <w:tabs>
          <w:tab w:val="left" w:pos="851"/>
        </w:tabs>
        <w:suppressAutoHyphens/>
        <w:spacing w:after="160" w:line="360" w:lineRule="auto"/>
        <w:ind w:left="851" w:hanging="284"/>
        <w:contextualSpacing/>
        <w:rPr>
          <w:rFonts w:ascii="Arial Narrow" w:hAnsi="Arial Narrow" w:eastAsia="Calibri"/>
          <w:szCs w:val="24"/>
        </w:rPr>
      </w:pPr>
      <w:r w:rsidRPr="009F44D8">
        <w:rPr>
          <w:rFonts w:ascii="Arial Narrow" w:hAnsi="Arial Narrow" w:eastAsia="Calibri"/>
          <w:szCs w:val="24"/>
        </w:rPr>
        <w:t>Elektros energijos maitinimo iš tinklo būklė (įjungtas/išjungtas), kai yra naudojamas nepertraukiamo maitinimo šaltinis;</w:t>
      </w:r>
    </w:p>
    <w:p w:rsidRPr="009F44D8" w:rsidR="00F274DB" w:rsidP="00695116" w:rsidRDefault="00F274DB" w14:paraId="6E196F65" w14:textId="77777777">
      <w:pPr>
        <w:widowControl w:val="0"/>
        <w:numPr>
          <w:ilvl w:val="0"/>
          <w:numId w:val="51"/>
        </w:numPr>
        <w:tabs>
          <w:tab w:val="left" w:pos="851"/>
        </w:tabs>
        <w:suppressAutoHyphens/>
        <w:spacing w:after="160" w:line="360" w:lineRule="auto"/>
        <w:ind w:left="851" w:hanging="284"/>
        <w:contextualSpacing/>
        <w:rPr>
          <w:rFonts w:ascii="Arial Narrow" w:hAnsi="Arial Narrow" w:eastAsia="Calibri"/>
          <w:szCs w:val="24"/>
        </w:rPr>
      </w:pPr>
      <w:r w:rsidRPr="009F44D8">
        <w:rPr>
          <w:rFonts w:ascii="Arial Narrow" w:hAnsi="Arial Narrow" w:eastAsia="Calibri"/>
          <w:szCs w:val="24"/>
        </w:rPr>
        <w:t xml:space="preserve">Dingus elektros energijos maitinimui iš tinklo, turi būti siunčiamas perspėjimas EIS; </w:t>
      </w:r>
    </w:p>
    <w:p w:rsidRPr="009F44D8" w:rsidR="00F274DB" w:rsidP="00695116" w:rsidRDefault="00F274DB" w14:paraId="29873926" w14:textId="39BEEEB9">
      <w:pPr>
        <w:widowControl w:val="0"/>
        <w:numPr>
          <w:ilvl w:val="0"/>
          <w:numId w:val="51"/>
        </w:numPr>
        <w:tabs>
          <w:tab w:val="left" w:pos="851"/>
        </w:tabs>
        <w:suppressAutoHyphens/>
        <w:spacing w:after="160" w:line="360" w:lineRule="auto"/>
        <w:ind w:left="851" w:hanging="284"/>
        <w:contextualSpacing/>
        <w:rPr>
          <w:rFonts w:ascii="Arial Narrow" w:hAnsi="Arial Narrow" w:eastAsia="Calibri"/>
          <w:szCs w:val="24"/>
        </w:rPr>
      </w:pPr>
      <w:r w:rsidRPr="009F44D8">
        <w:rPr>
          <w:rFonts w:ascii="Arial Narrow" w:hAnsi="Arial Narrow" w:eastAsia="Calibri"/>
          <w:szCs w:val="24"/>
        </w:rPr>
        <w:t>Akumuliatoriaus būklė.</w:t>
      </w:r>
    </w:p>
    <w:p w:rsidRPr="009F44D8" w:rsidR="00F274DB" w:rsidP="0078527D" w:rsidRDefault="00F274DB" w14:paraId="278B79B6" w14:textId="09176AE1">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D53A00" w14:paraId="2CC90958" w14:textId="45CF90F8">
      <w:pPr>
        <w:suppressAutoHyphens/>
        <w:rPr>
          <w:rFonts w:ascii="Arial Narrow" w:hAnsi="Arial Narrow" w:eastAsia="Calibri"/>
          <w:szCs w:val="24"/>
        </w:rPr>
      </w:pPr>
      <w:r w:rsidRPr="009F44D8">
        <w:rPr>
          <w:rFonts w:ascii="Arial Narrow" w:hAnsi="Arial Narrow" w:eastAsia="Calibri"/>
          <w:b/>
          <w:szCs w:val="24"/>
        </w:rPr>
        <w:t>25</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GVIS posistemės nepertraukiamo maitinimo šaltinio techniniai reikalavimai</w:t>
      </w:r>
    </w:p>
    <w:tbl>
      <w:tblPr>
        <w:tblStyle w:val="Lentelstinklelis10"/>
        <w:tblW w:w="0" w:type="auto"/>
        <w:tblLook w:val="04A0" w:firstRow="1" w:lastRow="0" w:firstColumn="1" w:lastColumn="0" w:noHBand="0" w:noVBand="1"/>
      </w:tblPr>
      <w:tblGrid>
        <w:gridCol w:w="4767"/>
        <w:gridCol w:w="4861"/>
      </w:tblGrid>
      <w:tr w:rsidRPr="009F44D8" w:rsidR="00F274DB" w:rsidTr="00BC2ABE" w14:paraId="11347CF6"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377840B9" w14:textId="77777777">
            <w:pPr>
              <w:suppressAutoHyphens/>
              <w:ind w:firstLine="22"/>
              <w:rPr>
                <w:rFonts w:ascii="Arial Narrow" w:hAnsi="Arial Narrow"/>
                <w:szCs w:val="24"/>
              </w:rPr>
            </w:pPr>
            <w:r w:rsidRPr="009F44D8">
              <w:rPr>
                <w:rFonts w:ascii="Arial Narrow" w:hAnsi="Arial Narrow"/>
                <w:color w:val="000000"/>
                <w:szCs w:val="24"/>
              </w:rPr>
              <w:t>Savybė</w:t>
            </w:r>
          </w:p>
        </w:tc>
        <w:tc>
          <w:tcPr>
            <w:tcW w:w="5007" w:type="dxa"/>
            <w:vAlign w:val="center"/>
          </w:tcPr>
          <w:p w:rsidRPr="009F44D8" w:rsidR="00F274DB" w:rsidP="0078527D" w:rsidRDefault="00F274DB" w14:paraId="1B57C530" w14:textId="77777777">
            <w:pPr>
              <w:suppressAutoHyphens/>
              <w:ind w:firstLine="22"/>
              <w:cnfStyle w:val="100000000000" w:firstRow="1"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Pageidautina charakteristika, ne blogesnė negu nurodyta</w:t>
            </w:r>
          </w:p>
        </w:tc>
      </w:tr>
      <w:tr w:rsidRPr="009F44D8" w:rsidR="00F274DB" w:rsidTr="00BC2ABE" w14:paraId="1C83C553"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25AA9786" w14:textId="77777777">
            <w:pPr>
              <w:suppressAutoHyphens/>
              <w:ind w:firstLine="22"/>
              <w:rPr>
                <w:rFonts w:ascii="Arial Narrow" w:hAnsi="Arial Narrow"/>
                <w:i/>
                <w:szCs w:val="24"/>
              </w:rPr>
            </w:pPr>
            <w:r w:rsidRPr="009F44D8">
              <w:rPr>
                <w:rFonts w:ascii="Arial Narrow" w:hAnsi="Arial Narrow"/>
                <w:i/>
                <w:szCs w:val="24"/>
              </w:rPr>
              <w:t>Elektros maitinimo įėjimo elektrinės charakteristikos</w:t>
            </w:r>
          </w:p>
        </w:tc>
      </w:tr>
      <w:tr w:rsidRPr="009F44D8" w:rsidR="00F274DB" w:rsidTr="00BC2ABE" w14:paraId="761D87D7"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0635CC3C" w14:textId="77777777">
            <w:pPr>
              <w:suppressAutoHyphens/>
              <w:ind w:firstLine="22"/>
              <w:rPr>
                <w:rFonts w:ascii="Arial Narrow" w:hAnsi="Arial Narrow"/>
                <w:szCs w:val="24"/>
              </w:rPr>
            </w:pPr>
            <w:r w:rsidRPr="009F44D8">
              <w:rPr>
                <w:rFonts w:ascii="Arial Narrow" w:hAnsi="Arial Narrow"/>
                <w:szCs w:val="24"/>
              </w:rPr>
              <w:t>Fazių skaičius</w:t>
            </w:r>
          </w:p>
        </w:tc>
        <w:tc>
          <w:tcPr>
            <w:tcW w:w="5007" w:type="dxa"/>
            <w:vAlign w:val="center"/>
          </w:tcPr>
          <w:p w:rsidRPr="009F44D8" w:rsidR="00F274DB" w:rsidP="0078527D" w:rsidRDefault="00F274DB" w14:paraId="58E8CD6C"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1-3</w:t>
            </w:r>
          </w:p>
        </w:tc>
      </w:tr>
      <w:tr w:rsidRPr="009F44D8" w:rsidR="00F274DB" w:rsidTr="00BC2ABE" w14:paraId="49FF9D74"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65F13A9D" w14:textId="77777777">
            <w:pPr>
              <w:suppressAutoHyphens/>
              <w:ind w:firstLine="22"/>
              <w:rPr>
                <w:rFonts w:ascii="Arial Narrow" w:hAnsi="Arial Narrow"/>
                <w:szCs w:val="24"/>
              </w:rPr>
            </w:pPr>
            <w:r w:rsidRPr="009F44D8">
              <w:rPr>
                <w:rFonts w:ascii="Arial Narrow" w:hAnsi="Arial Narrow"/>
                <w:szCs w:val="24"/>
              </w:rPr>
              <w:t>Įėjimo įtampa</w:t>
            </w:r>
          </w:p>
        </w:tc>
        <w:tc>
          <w:tcPr>
            <w:tcW w:w="5007" w:type="dxa"/>
            <w:vAlign w:val="center"/>
          </w:tcPr>
          <w:p w:rsidRPr="009F44D8" w:rsidR="00F274DB" w:rsidP="0078527D" w:rsidRDefault="00F274DB" w14:paraId="72628E72"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eastAsia="Calibri"/>
                <w:szCs w:val="24"/>
              </w:rPr>
              <w:t>~230-400Vac±10%</w:t>
            </w:r>
          </w:p>
        </w:tc>
      </w:tr>
      <w:tr w:rsidRPr="009F44D8" w:rsidR="00F274DB" w:rsidTr="00BC2ABE" w14:paraId="4EAEA34B"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6E4856A9" w14:textId="77777777">
            <w:pPr>
              <w:suppressAutoHyphens/>
              <w:ind w:firstLine="22"/>
              <w:rPr>
                <w:rFonts w:ascii="Arial Narrow" w:hAnsi="Arial Narrow"/>
                <w:szCs w:val="24"/>
              </w:rPr>
            </w:pPr>
            <w:r w:rsidRPr="009F44D8">
              <w:rPr>
                <w:rFonts w:ascii="Arial Narrow" w:hAnsi="Arial Narrow"/>
                <w:szCs w:val="24"/>
              </w:rPr>
              <w:t>Įėjimo dažnis</w:t>
            </w:r>
          </w:p>
        </w:tc>
        <w:tc>
          <w:tcPr>
            <w:tcW w:w="5007" w:type="dxa"/>
            <w:vAlign w:val="center"/>
          </w:tcPr>
          <w:p w:rsidRPr="009F44D8" w:rsidR="00F274DB" w:rsidP="0078527D" w:rsidRDefault="00F274DB" w14:paraId="68318455"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eastAsia="Calibri"/>
                <w:szCs w:val="24"/>
              </w:rPr>
              <w:t>50Hz ±1%</w:t>
            </w:r>
          </w:p>
        </w:tc>
      </w:tr>
      <w:tr w:rsidRPr="009F44D8" w:rsidR="00F274DB" w:rsidTr="00BC2ABE" w14:paraId="6B6473B3"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1CBB5C19" w14:textId="77777777">
            <w:pPr>
              <w:suppressAutoHyphens/>
              <w:ind w:firstLine="22"/>
              <w:rPr>
                <w:rFonts w:ascii="Arial Narrow" w:hAnsi="Arial Narrow"/>
                <w:szCs w:val="24"/>
              </w:rPr>
            </w:pPr>
            <w:r w:rsidRPr="009F44D8">
              <w:rPr>
                <w:rFonts w:ascii="Arial Narrow" w:hAnsi="Arial Narrow"/>
                <w:szCs w:val="24"/>
              </w:rPr>
              <w:t>Galios faktorius</w:t>
            </w:r>
          </w:p>
        </w:tc>
        <w:tc>
          <w:tcPr>
            <w:tcW w:w="5007" w:type="dxa"/>
            <w:vAlign w:val="center"/>
          </w:tcPr>
          <w:p w:rsidRPr="009F44D8" w:rsidR="00F274DB" w:rsidP="0078527D" w:rsidRDefault="00F274DB" w14:paraId="5AC8FB7B"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&gt;0,98 prie 50% apkrovos  </w:t>
            </w:r>
          </w:p>
        </w:tc>
      </w:tr>
      <w:tr w:rsidRPr="009F44D8" w:rsidR="00F274DB" w:rsidTr="00BC2ABE" w14:paraId="0FC526C0"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07B787F3" w14:textId="77777777">
            <w:pPr>
              <w:suppressAutoHyphens/>
              <w:ind w:firstLine="22"/>
              <w:rPr>
                <w:rFonts w:ascii="Arial Narrow" w:hAnsi="Arial Narrow"/>
                <w:szCs w:val="24"/>
              </w:rPr>
            </w:pPr>
            <w:r w:rsidRPr="009F44D8">
              <w:rPr>
                <w:rFonts w:ascii="Arial Narrow" w:hAnsi="Arial Narrow"/>
                <w:szCs w:val="24"/>
              </w:rPr>
              <w:t>Įėjimo apsauga</w:t>
            </w:r>
          </w:p>
        </w:tc>
        <w:tc>
          <w:tcPr>
            <w:tcW w:w="5007" w:type="dxa"/>
            <w:vAlign w:val="center"/>
          </w:tcPr>
          <w:p w:rsidRPr="009F44D8" w:rsidR="00F274DB" w:rsidP="0078527D" w:rsidRDefault="00F274DB" w14:paraId="26E73ABD"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Linijos apsauga; viršįtampiai</w:t>
            </w:r>
          </w:p>
        </w:tc>
      </w:tr>
      <w:tr w:rsidRPr="009F44D8" w:rsidR="00F274DB" w:rsidTr="00BC2ABE" w14:paraId="6B260008"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196C4F2C" w14:textId="77777777">
            <w:pPr>
              <w:suppressAutoHyphens/>
              <w:ind w:firstLine="22"/>
              <w:rPr>
                <w:rFonts w:ascii="Arial Narrow" w:hAnsi="Arial Narrow"/>
                <w:i/>
                <w:szCs w:val="24"/>
              </w:rPr>
            </w:pPr>
            <w:r w:rsidRPr="009F44D8">
              <w:rPr>
                <w:rFonts w:ascii="Arial Narrow" w:hAnsi="Arial Narrow"/>
                <w:i/>
                <w:szCs w:val="24"/>
              </w:rPr>
              <w:t>Elektros maitinimo išėjimo elektrinės charakteristikos</w:t>
            </w:r>
          </w:p>
        </w:tc>
      </w:tr>
      <w:tr w:rsidRPr="009F44D8" w:rsidR="00F274DB" w:rsidTr="00BC2ABE" w14:paraId="253ED809"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2BDC23D3" w14:textId="77777777">
            <w:pPr>
              <w:suppressAutoHyphens/>
              <w:ind w:firstLine="22"/>
              <w:rPr>
                <w:rFonts w:ascii="Arial Narrow" w:hAnsi="Arial Narrow"/>
                <w:szCs w:val="24"/>
              </w:rPr>
            </w:pPr>
            <w:r w:rsidRPr="009F44D8">
              <w:rPr>
                <w:rFonts w:ascii="Arial Narrow" w:hAnsi="Arial Narrow"/>
                <w:szCs w:val="24"/>
              </w:rPr>
              <w:t>Išėjimo įtampa</w:t>
            </w:r>
          </w:p>
        </w:tc>
        <w:tc>
          <w:tcPr>
            <w:tcW w:w="5007" w:type="dxa"/>
            <w:vAlign w:val="center"/>
          </w:tcPr>
          <w:p w:rsidRPr="009F44D8" w:rsidR="00F274DB" w:rsidP="0078527D" w:rsidRDefault="00F274DB" w14:paraId="3757254D"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230Vac; ±48/±24/±12Vdc (pagal poreikį) ; DC įtampos ribos reguliuojamos/prisitaikančios </w:t>
            </w:r>
          </w:p>
        </w:tc>
      </w:tr>
      <w:tr w:rsidRPr="009F44D8" w:rsidR="00F274DB" w:rsidTr="00BC2ABE" w14:paraId="5BEB5C61"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76F29BAC" w14:textId="77777777">
            <w:pPr>
              <w:suppressAutoHyphens/>
              <w:ind w:firstLine="22"/>
              <w:rPr>
                <w:rFonts w:ascii="Arial Narrow" w:hAnsi="Arial Narrow"/>
                <w:szCs w:val="24"/>
                <w:vertAlign w:val="superscript"/>
              </w:rPr>
            </w:pPr>
            <w:r w:rsidRPr="009F44D8">
              <w:rPr>
                <w:rFonts w:ascii="Arial Narrow" w:hAnsi="Arial Narrow"/>
                <w:szCs w:val="24"/>
              </w:rPr>
              <w:t>Skaičiuojama maksimali galia</w:t>
            </w:r>
          </w:p>
        </w:tc>
        <w:tc>
          <w:tcPr>
            <w:tcW w:w="5007" w:type="dxa"/>
            <w:vAlign w:val="center"/>
          </w:tcPr>
          <w:p w:rsidRPr="009F44D8" w:rsidR="00F274DB" w:rsidP="0078527D" w:rsidRDefault="00F274DB" w14:paraId="544AFD7C"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Nustatomas pagal parenkamą gamintojo įrangą ir skaičiavimus</w:t>
            </w:r>
          </w:p>
        </w:tc>
      </w:tr>
      <w:tr w:rsidRPr="009F44D8" w:rsidR="00F274DB" w:rsidTr="00BC2ABE" w14:paraId="1F68BE09"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6F43E960" w14:textId="77777777">
            <w:pPr>
              <w:suppressAutoHyphens/>
              <w:ind w:firstLine="22"/>
              <w:rPr>
                <w:rFonts w:ascii="Arial Narrow" w:hAnsi="Arial Narrow"/>
                <w:szCs w:val="24"/>
              </w:rPr>
            </w:pPr>
            <w:r w:rsidRPr="009F44D8">
              <w:rPr>
                <w:rFonts w:ascii="Arial Narrow" w:hAnsi="Arial Narrow"/>
                <w:szCs w:val="24"/>
              </w:rPr>
              <w:t>Naudingumo koeficientas</w:t>
            </w:r>
          </w:p>
        </w:tc>
        <w:tc>
          <w:tcPr>
            <w:tcW w:w="5007" w:type="dxa"/>
            <w:vAlign w:val="center"/>
          </w:tcPr>
          <w:p w:rsidRPr="009F44D8" w:rsidR="00F274DB" w:rsidP="0078527D" w:rsidRDefault="00F274DB" w14:paraId="1B5CF68C"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esant tinklo įtampai ne mažesnis kaip 95%</w:t>
            </w:r>
          </w:p>
          <w:p w:rsidRPr="009F44D8" w:rsidR="00F274DB" w:rsidP="0078527D" w:rsidRDefault="00F274DB" w14:paraId="586B1746"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veikiant iš rezervinio energijos šaltinio ne mažesnis kaip 80 %</w:t>
            </w:r>
          </w:p>
        </w:tc>
      </w:tr>
      <w:tr w:rsidRPr="009F44D8" w:rsidR="00F274DB" w:rsidTr="00BC2ABE" w14:paraId="6F2ACEC8"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104F1E70" w14:textId="77777777">
            <w:pPr>
              <w:suppressAutoHyphens/>
              <w:ind w:firstLine="22"/>
              <w:rPr>
                <w:rFonts w:ascii="Arial Narrow" w:hAnsi="Arial Narrow"/>
                <w:szCs w:val="24"/>
              </w:rPr>
            </w:pPr>
            <w:r w:rsidRPr="009F44D8">
              <w:rPr>
                <w:rFonts w:ascii="Arial Narrow" w:hAnsi="Arial Narrow"/>
                <w:szCs w:val="24"/>
              </w:rPr>
              <w:t>Įtampos modulių keitimas</w:t>
            </w:r>
          </w:p>
        </w:tc>
        <w:tc>
          <w:tcPr>
            <w:tcW w:w="5007" w:type="dxa"/>
            <w:vAlign w:val="center"/>
          </w:tcPr>
          <w:p w:rsidRPr="009F44D8" w:rsidR="00F274DB" w:rsidP="0078527D" w:rsidRDefault="00F274DB" w14:paraId="464F66E2"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„Karštas“ keitimas</w:t>
            </w:r>
          </w:p>
        </w:tc>
      </w:tr>
      <w:tr w:rsidRPr="009F44D8" w:rsidR="00F274DB" w:rsidTr="00BC2ABE" w14:paraId="6377593B"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584BB0F6" w14:textId="77777777">
            <w:pPr>
              <w:suppressAutoHyphens/>
              <w:ind w:firstLine="22"/>
              <w:rPr>
                <w:rFonts w:ascii="Arial Narrow" w:hAnsi="Arial Narrow"/>
                <w:szCs w:val="24"/>
              </w:rPr>
            </w:pPr>
            <w:r w:rsidRPr="009F44D8">
              <w:rPr>
                <w:rFonts w:ascii="Arial Narrow" w:hAnsi="Arial Narrow"/>
                <w:szCs w:val="24"/>
              </w:rPr>
              <w:t>Išėjimo apsauga</w:t>
            </w:r>
          </w:p>
        </w:tc>
        <w:tc>
          <w:tcPr>
            <w:tcW w:w="5007" w:type="dxa"/>
            <w:vAlign w:val="center"/>
          </w:tcPr>
          <w:p w:rsidRPr="009F44D8" w:rsidR="00F274DB" w:rsidP="0078527D" w:rsidRDefault="00F274DB" w14:paraId="6AD0B331"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Apsauga nuo trumpo jungimo; viršįtampių apsauga, saugikliai</w:t>
            </w:r>
          </w:p>
        </w:tc>
      </w:tr>
      <w:tr w:rsidRPr="009F44D8" w:rsidR="00F274DB" w:rsidTr="00BC2ABE" w14:paraId="422692F0"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74A72524" w14:textId="77777777">
            <w:pPr>
              <w:suppressAutoHyphens/>
              <w:ind w:firstLine="22"/>
              <w:rPr>
                <w:rFonts w:ascii="Arial Narrow" w:hAnsi="Arial Narrow"/>
                <w:szCs w:val="24"/>
              </w:rPr>
            </w:pPr>
            <w:r w:rsidRPr="009F44D8">
              <w:rPr>
                <w:rFonts w:ascii="Arial Narrow" w:hAnsi="Arial Narrow"/>
                <w:szCs w:val="24"/>
              </w:rPr>
              <w:t>Apkrovos skirstomoji dalis su automatiniais išjungikliais</w:t>
            </w:r>
          </w:p>
        </w:tc>
        <w:tc>
          <w:tcPr>
            <w:tcW w:w="5007" w:type="dxa"/>
            <w:vAlign w:val="center"/>
          </w:tcPr>
          <w:p w:rsidRPr="009F44D8" w:rsidR="00F274DB" w:rsidP="0078527D" w:rsidRDefault="00F274DB" w14:paraId="4B48C7D2"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Integruota arba atskira. Automatinių išjungiklių kiekis ≥10vnt.. Numatyti automatinių išjungiklių rezervą.</w:t>
            </w:r>
          </w:p>
        </w:tc>
      </w:tr>
      <w:tr w:rsidRPr="009F44D8" w:rsidR="00F274DB" w:rsidTr="00BC2ABE" w14:paraId="135E07A8"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5CDFDE3F" w14:textId="77777777">
            <w:pPr>
              <w:suppressAutoHyphens/>
              <w:ind w:firstLine="22"/>
              <w:rPr>
                <w:rFonts w:ascii="Arial Narrow" w:hAnsi="Arial Narrow"/>
                <w:i/>
                <w:szCs w:val="24"/>
              </w:rPr>
            </w:pPr>
            <w:r w:rsidRPr="009F44D8">
              <w:rPr>
                <w:rFonts w:ascii="Arial Narrow" w:hAnsi="Arial Narrow"/>
                <w:i/>
                <w:szCs w:val="24"/>
              </w:rPr>
              <w:t>Konstrukcija ir montavimas</w:t>
            </w:r>
          </w:p>
        </w:tc>
      </w:tr>
      <w:tr w:rsidRPr="009F44D8" w:rsidR="00F274DB" w:rsidTr="00BC2ABE" w14:paraId="2D9A1D48"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195879AC" w14:textId="77777777">
            <w:pPr>
              <w:suppressAutoHyphens/>
              <w:ind w:firstLine="22"/>
              <w:rPr>
                <w:rFonts w:ascii="Arial Narrow" w:hAnsi="Arial Narrow"/>
                <w:szCs w:val="24"/>
              </w:rPr>
            </w:pPr>
            <w:r w:rsidRPr="009F44D8">
              <w:rPr>
                <w:rFonts w:ascii="Arial Narrow" w:hAnsi="Arial Narrow"/>
                <w:szCs w:val="24"/>
              </w:rPr>
              <w:t>Įrenginio tipas</w:t>
            </w:r>
          </w:p>
        </w:tc>
        <w:tc>
          <w:tcPr>
            <w:tcW w:w="5007" w:type="dxa"/>
            <w:vAlign w:val="center"/>
          </w:tcPr>
          <w:p w:rsidRPr="009F44D8" w:rsidR="00F274DB" w:rsidP="0078527D" w:rsidRDefault="00F274DB" w14:paraId="72407374"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N+1 įtampos lygintuvų sistema. </w:t>
            </w:r>
          </w:p>
        </w:tc>
      </w:tr>
      <w:tr w:rsidRPr="009F44D8" w:rsidR="00F274DB" w:rsidTr="00BC2ABE" w14:paraId="27932D75"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0C621B9E" w14:textId="77777777">
            <w:pPr>
              <w:suppressAutoHyphens/>
              <w:ind w:firstLine="22"/>
              <w:rPr>
                <w:rFonts w:ascii="Arial Narrow" w:hAnsi="Arial Narrow"/>
                <w:szCs w:val="24"/>
              </w:rPr>
            </w:pPr>
            <w:r w:rsidRPr="009F44D8">
              <w:rPr>
                <w:rFonts w:ascii="Arial Narrow" w:hAnsi="Arial Narrow"/>
                <w:szCs w:val="24"/>
              </w:rPr>
              <w:t>Montavimas ir pajungimas</w:t>
            </w:r>
          </w:p>
        </w:tc>
        <w:tc>
          <w:tcPr>
            <w:tcW w:w="5007" w:type="dxa"/>
            <w:vAlign w:val="center"/>
          </w:tcPr>
          <w:p w:rsidRPr="009F44D8" w:rsidR="00F274DB" w:rsidP="0078527D" w:rsidRDefault="00F274DB" w14:paraId="2ACA2250"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lang w:eastAsia="en-US"/>
              </w:rPr>
            </w:pPr>
            <w:r w:rsidRPr="009F44D8">
              <w:rPr>
                <w:rFonts w:ascii="Arial Narrow" w:hAnsi="Arial Narrow"/>
                <w:szCs w:val="24"/>
              </w:rPr>
              <w:t>Montavimas suderintas su tiekiama elektros maitinimo spinta. Komplekte turi būti numatyti visi tvirtinimo priedai ir pajungimo kabeliai.</w:t>
            </w:r>
          </w:p>
        </w:tc>
      </w:tr>
      <w:tr w:rsidRPr="009F44D8" w:rsidR="00F274DB" w:rsidTr="00BC2ABE" w14:paraId="24F03EC9"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5443A58A" w14:textId="77777777">
            <w:pPr>
              <w:suppressAutoHyphens/>
              <w:ind w:firstLine="22"/>
              <w:rPr>
                <w:rFonts w:ascii="Arial Narrow" w:hAnsi="Arial Narrow"/>
                <w:szCs w:val="24"/>
              </w:rPr>
            </w:pPr>
            <w:r w:rsidRPr="009F44D8">
              <w:rPr>
                <w:rFonts w:ascii="Arial Narrow" w:hAnsi="Arial Narrow"/>
                <w:szCs w:val="24"/>
              </w:rPr>
              <w:t>Apsaugos klasė</w:t>
            </w:r>
          </w:p>
        </w:tc>
        <w:tc>
          <w:tcPr>
            <w:tcW w:w="5007" w:type="dxa"/>
            <w:vAlign w:val="center"/>
          </w:tcPr>
          <w:p w:rsidRPr="009F44D8" w:rsidR="00F274DB" w:rsidP="0078527D" w:rsidRDefault="00F274DB" w14:paraId="42327646"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IP20</w:t>
            </w:r>
          </w:p>
        </w:tc>
      </w:tr>
      <w:tr w:rsidRPr="009F44D8" w:rsidR="00F274DB" w:rsidTr="00BC2ABE" w14:paraId="7F36F7B2"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2FA57951" w14:textId="77777777">
            <w:pPr>
              <w:suppressAutoHyphens/>
              <w:ind w:firstLine="22"/>
              <w:rPr>
                <w:rFonts w:ascii="Arial Narrow" w:hAnsi="Arial Narrow"/>
                <w:szCs w:val="24"/>
              </w:rPr>
            </w:pPr>
            <w:r w:rsidRPr="009F44D8">
              <w:rPr>
                <w:rFonts w:ascii="Arial Narrow" w:hAnsi="Arial Narrow"/>
                <w:szCs w:val="24"/>
              </w:rPr>
              <w:t>Drėgmė</w:t>
            </w:r>
          </w:p>
        </w:tc>
        <w:tc>
          <w:tcPr>
            <w:tcW w:w="5007" w:type="dxa"/>
            <w:vAlign w:val="center"/>
          </w:tcPr>
          <w:p w:rsidRPr="009F44D8" w:rsidR="00F274DB" w:rsidP="0078527D" w:rsidRDefault="00F274DB" w14:paraId="7A2BD929"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5-95% RH be kondensato</w:t>
            </w:r>
          </w:p>
        </w:tc>
      </w:tr>
      <w:tr w:rsidRPr="009F44D8" w:rsidR="00F274DB" w:rsidTr="00BC2ABE" w14:paraId="1B8002F3"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7AC966F7" w14:textId="77777777">
            <w:pPr>
              <w:suppressAutoHyphens/>
              <w:ind w:firstLine="22"/>
              <w:rPr>
                <w:rFonts w:ascii="Arial Narrow" w:hAnsi="Arial Narrow"/>
                <w:szCs w:val="24"/>
              </w:rPr>
            </w:pPr>
            <w:r w:rsidRPr="009F44D8">
              <w:rPr>
                <w:rFonts w:ascii="Arial Narrow" w:hAnsi="Arial Narrow"/>
                <w:i/>
                <w:szCs w:val="24"/>
              </w:rPr>
              <w:t>Komunikacija ir baterijų apsauga</w:t>
            </w:r>
          </w:p>
        </w:tc>
      </w:tr>
      <w:tr w:rsidRPr="009F44D8" w:rsidR="00F274DB" w:rsidTr="00BC2ABE" w14:paraId="44550E9B" w14:textId="77777777">
        <w:trPr>
          <w:trHeight w:val="196"/>
        </w:trPr>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18FDE970" w14:textId="77777777">
            <w:pPr>
              <w:suppressAutoHyphens/>
              <w:ind w:firstLine="22"/>
              <w:rPr>
                <w:rFonts w:ascii="Arial Narrow" w:hAnsi="Arial Narrow"/>
                <w:szCs w:val="24"/>
              </w:rPr>
            </w:pPr>
            <w:r w:rsidRPr="009F44D8">
              <w:rPr>
                <w:rFonts w:ascii="Arial Narrow" w:hAnsi="Arial Narrow"/>
                <w:szCs w:val="24"/>
              </w:rPr>
              <w:t>Komunikacija su kitais įrenginiais ir EIS valdymo centru</w:t>
            </w:r>
          </w:p>
        </w:tc>
        <w:tc>
          <w:tcPr>
            <w:tcW w:w="5007" w:type="dxa"/>
            <w:vAlign w:val="center"/>
          </w:tcPr>
          <w:p w:rsidRPr="009F44D8" w:rsidR="00F274DB" w:rsidP="0078527D" w:rsidRDefault="00F274DB" w14:paraId="5FF13A43"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Pagal reikalavimus visoms funkcijoms atlikti reikalingos sąsajos, išvadai ir programinis suderinamumas</w:t>
            </w:r>
          </w:p>
        </w:tc>
      </w:tr>
      <w:tr w:rsidRPr="009F44D8" w:rsidR="00F274DB" w:rsidTr="00BC2ABE" w14:paraId="4F421C9A" w14:textId="77777777">
        <w:trPr>
          <w:trHeight w:val="196"/>
        </w:trPr>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0E1E2A3A" w14:textId="77777777">
            <w:pPr>
              <w:suppressAutoHyphens/>
              <w:ind w:firstLine="22"/>
              <w:rPr>
                <w:rFonts w:ascii="Arial Narrow" w:hAnsi="Arial Narrow"/>
                <w:szCs w:val="24"/>
              </w:rPr>
            </w:pPr>
            <w:r w:rsidRPr="009F44D8">
              <w:rPr>
                <w:rFonts w:ascii="Arial Narrow" w:hAnsi="Arial Narrow"/>
                <w:szCs w:val="24"/>
              </w:rPr>
              <w:t>Sąsaja su vartotoju</w:t>
            </w:r>
          </w:p>
        </w:tc>
        <w:tc>
          <w:tcPr>
            <w:tcW w:w="5007" w:type="dxa"/>
            <w:vAlign w:val="center"/>
          </w:tcPr>
          <w:p w:rsidRPr="009F44D8" w:rsidR="00F274DB" w:rsidP="0078527D" w:rsidRDefault="00F274DB" w14:paraId="3646A559"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Leidžianti įrenginį sukonfigūruoti pagal poreikius, atlikti elektros maitinimo tinklo elementų stebėseną ir valdymą tiek lokaliu, tiek nuotoliniu būdu</w:t>
            </w:r>
          </w:p>
        </w:tc>
      </w:tr>
      <w:tr w:rsidRPr="009F44D8" w:rsidR="00F274DB" w:rsidTr="00BC2ABE" w14:paraId="457B0972"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36500E8C" w14:textId="77777777">
            <w:pPr>
              <w:suppressAutoHyphens/>
              <w:ind w:firstLine="22"/>
              <w:rPr>
                <w:rFonts w:ascii="Arial Narrow" w:hAnsi="Arial Narrow"/>
                <w:szCs w:val="24"/>
              </w:rPr>
            </w:pPr>
            <w:r w:rsidRPr="009F44D8">
              <w:rPr>
                <w:rFonts w:ascii="Arial Narrow" w:hAnsi="Arial Narrow"/>
                <w:szCs w:val="24"/>
              </w:rPr>
              <w:t>Akumuliatorių diagnostika</w:t>
            </w:r>
          </w:p>
        </w:tc>
        <w:tc>
          <w:tcPr>
            <w:tcW w:w="5007" w:type="dxa"/>
            <w:vAlign w:val="center"/>
          </w:tcPr>
          <w:p w:rsidRPr="009F44D8" w:rsidR="00F274DB" w:rsidP="00695116" w:rsidRDefault="00F274DB" w14:paraId="384AD917" w14:textId="77777777">
            <w:pPr>
              <w:numPr>
                <w:ilvl w:val="0"/>
                <w:numId w:val="52"/>
              </w:numPr>
              <w:suppressAutoHyphens/>
              <w:spacing w:after="160" w:line="360" w:lineRule="auto"/>
              <w:ind w:left="0" w:firstLine="273"/>
              <w:contextualSpacing/>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Akumuliatoriaus krovimas; </w:t>
            </w:r>
          </w:p>
          <w:p w:rsidRPr="009F44D8" w:rsidR="00F274DB" w:rsidP="00695116" w:rsidRDefault="00F274DB" w14:paraId="2A772518" w14:textId="77777777">
            <w:pPr>
              <w:numPr>
                <w:ilvl w:val="0"/>
                <w:numId w:val="52"/>
              </w:numPr>
              <w:suppressAutoHyphens/>
              <w:spacing w:after="160" w:line="360" w:lineRule="auto"/>
              <w:ind w:left="0" w:firstLine="273"/>
              <w:contextualSpacing/>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Akumuliatoriaus gedimas;</w:t>
            </w:r>
          </w:p>
          <w:p w:rsidRPr="009F44D8" w:rsidR="00F274DB" w:rsidP="00695116" w:rsidRDefault="00F274DB" w14:paraId="37D6C61D" w14:textId="77777777">
            <w:pPr>
              <w:numPr>
                <w:ilvl w:val="0"/>
                <w:numId w:val="52"/>
              </w:numPr>
              <w:suppressAutoHyphens/>
              <w:spacing w:after="160" w:line="360" w:lineRule="auto"/>
              <w:ind w:left="0" w:firstLine="273"/>
              <w:contextualSpacing/>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Akumuliatorius išsikrovęs.</w:t>
            </w:r>
          </w:p>
        </w:tc>
      </w:tr>
      <w:tr w:rsidRPr="009F44D8" w:rsidR="00F274DB" w:rsidTr="00BC2ABE" w14:paraId="35ABFAA8"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1C263C20" w14:textId="77777777">
            <w:pPr>
              <w:suppressAutoHyphens/>
              <w:ind w:firstLine="22"/>
              <w:rPr>
                <w:rFonts w:ascii="Arial Narrow" w:hAnsi="Arial Narrow"/>
                <w:szCs w:val="24"/>
              </w:rPr>
            </w:pPr>
            <w:r w:rsidRPr="009F44D8">
              <w:rPr>
                <w:rFonts w:ascii="Arial Narrow" w:hAnsi="Arial Narrow"/>
                <w:szCs w:val="24"/>
              </w:rPr>
              <w:t>Funkcijos susijusios su baterijų stebėsena</w:t>
            </w:r>
          </w:p>
        </w:tc>
        <w:tc>
          <w:tcPr>
            <w:tcW w:w="5007" w:type="dxa"/>
            <w:vAlign w:val="center"/>
          </w:tcPr>
          <w:p w:rsidRPr="009F44D8" w:rsidR="00F274DB" w:rsidP="00695116" w:rsidRDefault="00F274DB" w14:paraId="01DD45B6" w14:textId="77777777">
            <w:pPr>
              <w:numPr>
                <w:ilvl w:val="0"/>
                <w:numId w:val="52"/>
              </w:numPr>
              <w:suppressAutoHyphens/>
              <w:spacing w:after="160" w:line="360" w:lineRule="auto"/>
              <w:ind w:left="698" w:hanging="425"/>
              <w:contextualSpacing/>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lang w:eastAsia="en-US"/>
              </w:rPr>
            </w:pPr>
            <w:r w:rsidRPr="009F44D8">
              <w:rPr>
                <w:rFonts w:ascii="Arial Narrow" w:hAnsi="Arial Narrow" w:eastAsia="Calibri"/>
                <w:szCs w:val="24"/>
                <w:lang w:eastAsia="en-US"/>
              </w:rPr>
              <w:t>Akumuliatorių patikra</w:t>
            </w:r>
          </w:p>
          <w:p w:rsidRPr="009F44D8" w:rsidR="00F274DB" w:rsidP="00695116" w:rsidRDefault="00F274DB" w14:paraId="20C7FF6E" w14:textId="77777777">
            <w:pPr>
              <w:numPr>
                <w:ilvl w:val="0"/>
                <w:numId w:val="52"/>
              </w:numPr>
              <w:suppressAutoHyphens/>
              <w:spacing w:after="160" w:line="360" w:lineRule="auto"/>
              <w:ind w:left="698" w:hanging="425"/>
              <w:contextualSpacing/>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lang w:eastAsia="en-US"/>
              </w:rPr>
            </w:pPr>
            <w:r w:rsidRPr="009F44D8">
              <w:rPr>
                <w:rFonts w:ascii="Arial Narrow" w:hAnsi="Arial Narrow" w:eastAsia="Calibri"/>
                <w:szCs w:val="24"/>
                <w:lang w:eastAsia="en-US"/>
              </w:rPr>
              <w:t>Akumuliatorių atjungimas viršijus nustatytą temperatūrinį lygį</w:t>
            </w:r>
          </w:p>
          <w:p w:rsidRPr="009F44D8" w:rsidR="00F274DB" w:rsidP="00695116" w:rsidRDefault="00F274DB" w14:paraId="339EEE2A" w14:textId="77777777">
            <w:pPr>
              <w:numPr>
                <w:ilvl w:val="0"/>
                <w:numId w:val="52"/>
              </w:numPr>
              <w:suppressAutoHyphens/>
              <w:spacing w:after="160" w:line="360" w:lineRule="auto"/>
              <w:ind w:left="698" w:hanging="425"/>
              <w:contextualSpacing/>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lang w:eastAsia="en-US"/>
              </w:rPr>
            </w:pPr>
            <w:r w:rsidRPr="009F44D8">
              <w:rPr>
                <w:rFonts w:ascii="Arial Narrow" w:hAnsi="Arial Narrow" w:eastAsia="Calibri"/>
                <w:szCs w:val="24"/>
                <w:lang w:eastAsia="en-US"/>
              </w:rPr>
              <w:t>Akumuliatorių krovimo temperatūrinė kompensacija</w:t>
            </w:r>
          </w:p>
          <w:p w:rsidRPr="009F44D8" w:rsidR="00F274DB" w:rsidP="00695116" w:rsidRDefault="00F274DB" w14:paraId="73238B82" w14:textId="77777777">
            <w:pPr>
              <w:numPr>
                <w:ilvl w:val="0"/>
                <w:numId w:val="52"/>
              </w:numPr>
              <w:suppressAutoHyphens/>
              <w:spacing w:after="160" w:line="360" w:lineRule="auto"/>
              <w:ind w:left="698" w:hanging="425"/>
              <w:contextualSpacing/>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lang w:eastAsia="en-US"/>
              </w:rPr>
            </w:pPr>
            <w:r w:rsidRPr="009F44D8">
              <w:rPr>
                <w:rFonts w:ascii="Arial Narrow" w:hAnsi="Arial Narrow" w:eastAsia="Calibri"/>
                <w:szCs w:val="24"/>
                <w:lang w:eastAsia="en-US"/>
              </w:rPr>
              <w:t>Akumuliatorių apsauga nuo gilaus iškrovimo</w:t>
            </w:r>
          </w:p>
        </w:tc>
      </w:tr>
      <w:tr w:rsidRPr="009F44D8" w:rsidR="00F274DB" w:rsidTr="00BC2ABE" w14:paraId="3AAA60A8"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21BBBF66" w14:textId="77777777">
            <w:pPr>
              <w:suppressAutoHyphens/>
              <w:ind w:firstLine="22"/>
              <w:rPr>
                <w:rFonts w:ascii="Arial Narrow" w:hAnsi="Arial Narrow"/>
                <w:i/>
                <w:szCs w:val="24"/>
              </w:rPr>
            </w:pPr>
            <w:r w:rsidRPr="009F44D8">
              <w:rPr>
                <w:rFonts w:ascii="Arial Narrow" w:hAnsi="Arial Narrow"/>
                <w:i/>
                <w:szCs w:val="24"/>
                <w:lang w:eastAsia="en-US"/>
              </w:rPr>
              <w:t>Ilgaamžiškumas, patikimumas, a</w:t>
            </w:r>
            <w:r w:rsidRPr="009F44D8">
              <w:rPr>
                <w:rFonts w:ascii="Arial Narrow" w:hAnsi="Arial Narrow"/>
                <w:i/>
                <w:szCs w:val="24"/>
              </w:rPr>
              <w:t>titikimas standartams</w:t>
            </w:r>
          </w:p>
        </w:tc>
      </w:tr>
      <w:tr w:rsidRPr="009F44D8" w:rsidR="00F274DB" w:rsidTr="00BC2ABE" w14:paraId="64B40C4C"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354AD424" w14:textId="77777777">
            <w:pPr>
              <w:suppressAutoHyphens/>
              <w:ind w:firstLine="22"/>
              <w:rPr>
                <w:rFonts w:ascii="Arial Narrow" w:hAnsi="Arial Narrow"/>
                <w:i/>
                <w:szCs w:val="24"/>
                <w:lang w:eastAsia="en-US"/>
              </w:rPr>
            </w:pPr>
            <w:r w:rsidRPr="009F44D8">
              <w:rPr>
                <w:rFonts w:ascii="Arial Narrow" w:hAnsi="Arial Narrow"/>
                <w:szCs w:val="24"/>
              </w:rPr>
              <w:t>MTBF</w:t>
            </w:r>
          </w:p>
        </w:tc>
        <w:tc>
          <w:tcPr>
            <w:tcW w:w="5007" w:type="dxa"/>
            <w:vAlign w:val="center"/>
          </w:tcPr>
          <w:p w:rsidRPr="009F44D8" w:rsidR="00F274DB" w:rsidP="0078527D" w:rsidRDefault="00F274DB" w14:paraId="12B92B05"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≥40000 prie </w:t>
            </w:r>
            <w:r w:rsidRPr="009F44D8">
              <w:rPr>
                <w:rFonts w:ascii="Arial Narrow" w:hAnsi="Arial Narrow" w:eastAsia="Calibri"/>
                <w:szCs w:val="24"/>
                <w:lang w:eastAsia="en-US"/>
              </w:rPr>
              <w:t>+20°C</w:t>
            </w:r>
          </w:p>
        </w:tc>
      </w:tr>
      <w:tr w:rsidRPr="009F44D8" w:rsidR="00F274DB" w:rsidTr="00BC2ABE" w14:paraId="0BF41ED9"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6A48A343" w14:textId="77777777">
            <w:pPr>
              <w:suppressAutoHyphens/>
              <w:ind w:firstLine="22"/>
              <w:rPr>
                <w:rFonts w:ascii="Arial Narrow" w:hAnsi="Arial Narrow"/>
                <w:szCs w:val="24"/>
              </w:rPr>
            </w:pPr>
            <w:r w:rsidRPr="009F44D8">
              <w:rPr>
                <w:rFonts w:ascii="Arial Narrow" w:hAnsi="Arial Narrow"/>
                <w:szCs w:val="24"/>
              </w:rPr>
              <w:t>Sauga (CB sertifikuota)</w:t>
            </w:r>
          </w:p>
        </w:tc>
        <w:tc>
          <w:tcPr>
            <w:tcW w:w="5007" w:type="dxa"/>
            <w:vAlign w:val="center"/>
          </w:tcPr>
          <w:p w:rsidRPr="009F44D8" w:rsidR="00F274DB" w:rsidP="0078527D" w:rsidRDefault="00F274DB" w14:paraId="7FAC3181"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IEC 60950-1 (arba lygiavertis)</w:t>
            </w:r>
          </w:p>
        </w:tc>
      </w:tr>
      <w:tr w:rsidRPr="009F44D8" w:rsidR="00F274DB" w:rsidTr="00BC2ABE" w14:paraId="1EC0B537"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2F501D69" w14:textId="77777777">
            <w:pPr>
              <w:suppressAutoHyphens/>
              <w:ind w:firstLine="22"/>
              <w:rPr>
                <w:rFonts w:ascii="Arial Narrow" w:hAnsi="Arial Narrow"/>
                <w:szCs w:val="24"/>
              </w:rPr>
            </w:pPr>
            <w:r w:rsidRPr="009F44D8">
              <w:rPr>
                <w:rFonts w:ascii="Arial Narrow" w:hAnsi="Arial Narrow"/>
                <w:szCs w:val="24"/>
              </w:rPr>
              <w:t>EMS</w:t>
            </w:r>
          </w:p>
        </w:tc>
        <w:tc>
          <w:tcPr>
            <w:tcW w:w="5007" w:type="dxa"/>
            <w:vAlign w:val="center"/>
          </w:tcPr>
          <w:p w:rsidRPr="009F44D8" w:rsidR="00F274DB" w:rsidP="0078527D" w:rsidRDefault="00F274DB" w14:paraId="2F850FED"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IEC 61000-6-1/-2/-3/-4 (arba lygiavertis); ETSI EN 300386 (arba lygiavertis)</w:t>
            </w:r>
          </w:p>
        </w:tc>
      </w:tr>
      <w:tr w:rsidRPr="009F44D8" w:rsidR="00F274DB" w:rsidTr="00BC2ABE" w14:paraId="44B0E544"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61F4C8B5" w14:textId="77777777">
            <w:pPr>
              <w:suppressAutoHyphens/>
              <w:ind w:firstLine="22"/>
              <w:rPr>
                <w:rFonts w:ascii="Arial Narrow" w:hAnsi="Arial Narrow"/>
                <w:szCs w:val="24"/>
              </w:rPr>
            </w:pPr>
            <w:r w:rsidRPr="009F44D8">
              <w:rPr>
                <w:rFonts w:ascii="Arial Narrow" w:hAnsi="Arial Narrow"/>
                <w:szCs w:val="24"/>
              </w:rPr>
              <w:t>Aplinka</w:t>
            </w:r>
          </w:p>
        </w:tc>
        <w:tc>
          <w:tcPr>
            <w:tcW w:w="5007" w:type="dxa"/>
            <w:vAlign w:val="center"/>
          </w:tcPr>
          <w:p w:rsidRPr="009F44D8" w:rsidR="00F274DB" w:rsidP="0078527D" w:rsidRDefault="00F274DB" w14:paraId="06C4BDC5"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ETSI EN 300019 (arba lygiavertis)</w:t>
            </w:r>
          </w:p>
        </w:tc>
      </w:tr>
    </w:tbl>
    <w:p w:rsidRPr="009F44D8" w:rsidR="00F274DB" w:rsidP="0078527D" w:rsidRDefault="00F274DB" w14:paraId="51582C1B" w14:textId="77777777">
      <w:pPr>
        <w:suppressAutoHyphens/>
        <w:rPr>
          <w:rFonts w:ascii="Arial Narrow" w:hAnsi="Arial Narrow"/>
          <w:szCs w:val="24"/>
        </w:rPr>
      </w:pPr>
    </w:p>
    <w:p w:rsidRPr="009F44D8" w:rsidR="00F274DB" w:rsidP="0078527D" w:rsidRDefault="00F274DB" w14:paraId="3F1CB689" w14:textId="6CD906CC">
      <w:pPr>
        <w:widowControl w:val="0"/>
        <w:numPr>
          <w:ilvl w:val="2"/>
          <w:numId w:val="0"/>
        </w:numPr>
        <w:tabs>
          <w:tab w:val="left" w:pos="1418"/>
        </w:tabs>
        <w:ind w:firstLine="567"/>
        <w:contextualSpacing/>
        <w:rPr>
          <w:rFonts w:ascii="Arial Narrow" w:hAnsi="Arial Narrow" w:eastAsia="Calibri"/>
          <w:szCs w:val="24"/>
        </w:rPr>
      </w:pPr>
      <w:r w:rsidRPr="009F44D8">
        <w:rPr>
          <w:rFonts w:ascii="Arial Narrow" w:hAnsi="Arial Narrow"/>
          <w:szCs w:val="24"/>
        </w:rPr>
        <w:t>Visiems galiniams įrenginiams gali būti naudojami papildomi įtampos/srovės keitikliai. Tačiau parenkant NMŠ įrenginį turi būti atsižvelgta į optimalų daugumai galinių įrenginių tinkantį maitinimą, išvengiant papildomų nuostolių ir gedimų keitikliuose. Brėžiniuose pateikti orientaciniai įrangos ir maitinimo šaltinio galios skaičiavimai, bei sujungimų schemos.</w:t>
      </w:r>
    </w:p>
    <w:p w:rsidRPr="009F44D8" w:rsidR="00F274DB" w:rsidP="0078527D" w:rsidRDefault="00F274DB" w14:paraId="4B93738B" w14:textId="77777777">
      <w:pPr>
        <w:suppressAutoHyphens/>
        <w:rPr>
          <w:rFonts w:ascii="Arial Narrow" w:hAnsi="Arial Narrow"/>
          <w:szCs w:val="24"/>
        </w:rPr>
      </w:pPr>
    </w:p>
    <w:p w:rsidRPr="00345B3E" w:rsidR="00F274DB" w:rsidP="00345B3E" w:rsidRDefault="00F274DB" w14:paraId="78F551F5" w14:textId="5B368AD5">
      <w:pPr>
        <w:pStyle w:val="ListParagraph"/>
        <w:numPr>
          <w:ilvl w:val="2"/>
          <w:numId w:val="101"/>
        </w:numPr>
        <w:ind w:left="567"/>
        <w:rPr>
          <w:b/>
          <w:bCs/>
          <w:sz w:val="24"/>
          <w:szCs w:val="24"/>
        </w:rPr>
      </w:pPr>
      <w:r w:rsidRPr="00345B3E">
        <w:rPr>
          <w:b/>
          <w:bCs/>
          <w:sz w:val="24"/>
          <w:szCs w:val="24"/>
        </w:rPr>
        <w:t>GVIS posistemės akumuliatoriai</w:t>
      </w:r>
    </w:p>
    <w:p w:rsidRPr="009F44D8" w:rsidR="00F274DB" w:rsidP="0078527D" w:rsidRDefault="00F274DB" w14:paraId="626FCEB9" w14:textId="5678F7ED">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Pr="009F44D8" w:rsidR="00F274DB" w:rsidP="0078527D" w:rsidRDefault="00F274DB" w14:paraId="765A746F" w14:textId="77777777">
      <w:pPr>
        <w:suppressAutoHyphens/>
        <w:rPr>
          <w:rFonts w:ascii="Arial Narrow" w:hAnsi="Arial Narrow"/>
          <w:szCs w:val="24"/>
        </w:rPr>
      </w:pPr>
      <w:r w:rsidRPr="009F44D8">
        <w:rPr>
          <w:rFonts w:ascii="Arial Narrow" w:hAnsi="Arial Narrow"/>
          <w:szCs w:val="24"/>
        </w:rPr>
        <w:t xml:space="preserve">Akumuliatoriai skirti nutrūkus pagrindiniam elektros maitinimui įvade tiekti rezervuotą elektros maitinimą visai GVIS sistemai per nepertraukiamo maitinimo šaltinį (NMŠ). </w:t>
      </w:r>
      <w:r w:rsidRPr="009F44D8">
        <w:rPr>
          <w:rFonts w:ascii="Arial Narrow" w:hAnsi="Arial Narrow" w:eastAsia="Calibri"/>
          <w:szCs w:val="24"/>
        </w:rPr>
        <w:t xml:space="preserve">Akumuliatorių krovimą, su jų būkle susijusias funkcijas ir diagnostiką atlieka NMŠ (tiek vietinę, tiek nuotolinę). </w:t>
      </w:r>
    </w:p>
    <w:p w:rsidRPr="009F44D8" w:rsidR="00F274DB" w:rsidP="0078527D" w:rsidRDefault="00F274DB" w14:paraId="0731AF61" w14:textId="77777777">
      <w:pPr>
        <w:suppressAutoHyphens/>
        <w:rPr>
          <w:rFonts w:ascii="Arial Narrow" w:hAnsi="Arial Narrow"/>
          <w:szCs w:val="24"/>
        </w:rPr>
      </w:pPr>
    </w:p>
    <w:p w:rsidRPr="009F44D8" w:rsidR="00F274DB" w:rsidP="0078527D" w:rsidRDefault="00F274DB" w14:paraId="623C0765" w14:textId="79CC242C">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D53A00" w14:paraId="33F4995D" w14:textId="4DFB3594">
      <w:pPr>
        <w:suppressAutoHyphens/>
        <w:rPr>
          <w:rFonts w:ascii="Arial Narrow" w:hAnsi="Arial Narrow" w:eastAsia="Calibri"/>
          <w:szCs w:val="24"/>
        </w:rPr>
      </w:pPr>
      <w:r w:rsidRPr="009F44D8">
        <w:rPr>
          <w:rFonts w:ascii="Arial Narrow" w:hAnsi="Arial Narrow" w:eastAsia="Calibri"/>
          <w:b/>
          <w:szCs w:val="24"/>
        </w:rPr>
        <w:t>26</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GVIS posistemės akumuliatorių techniniai reikalavimai</w:t>
      </w:r>
    </w:p>
    <w:tbl>
      <w:tblPr>
        <w:tblStyle w:val="Lentelstinklelis12"/>
        <w:tblW w:w="0" w:type="auto"/>
        <w:tblLook w:val="04A0" w:firstRow="1" w:lastRow="0" w:firstColumn="1" w:lastColumn="0" w:noHBand="0" w:noVBand="1"/>
      </w:tblPr>
      <w:tblGrid>
        <w:gridCol w:w="4823"/>
        <w:gridCol w:w="4805"/>
      </w:tblGrid>
      <w:tr w:rsidRPr="009F44D8" w:rsidR="00F274DB" w:rsidTr="00BC2ABE" w14:paraId="09E0B185"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49AC5F4C" w14:textId="77777777">
            <w:pPr>
              <w:suppressAutoHyphens/>
              <w:rPr>
                <w:rFonts w:ascii="Arial Narrow" w:hAnsi="Arial Narrow"/>
                <w:szCs w:val="24"/>
              </w:rPr>
            </w:pPr>
            <w:r w:rsidRPr="009F44D8">
              <w:rPr>
                <w:rFonts w:ascii="Arial Narrow" w:hAnsi="Arial Narrow"/>
                <w:color w:val="000000"/>
                <w:szCs w:val="24"/>
              </w:rPr>
              <w:t>Savybė</w:t>
            </w:r>
          </w:p>
        </w:tc>
        <w:tc>
          <w:tcPr>
            <w:tcW w:w="5007" w:type="dxa"/>
            <w:vAlign w:val="center"/>
          </w:tcPr>
          <w:p w:rsidRPr="009F44D8" w:rsidR="00F274DB" w:rsidP="0078527D" w:rsidRDefault="00F274DB" w14:paraId="74D0D0A1" w14:textId="77777777">
            <w:pPr>
              <w:suppressAutoHyphens/>
              <w:ind w:hanging="11"/>
              <w:cnfStyle w:val="100000000000" w:firstRow="1"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Pageidautina charakteristika, ne blogesnė negu nurodyta</w:t>
            </w:r>
          </w:p>
        </w:tc>
      </w:tr>
      <w:tr w:rsidRPr="009F44D8" w:rsidR="00F274DB" w:rsidTr="00BC2ABE" w14:paraId="00523D13"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0C06E6B4" w14:textId="77777777">
            <w:pPr>
              <w:suppressAutoHyphens/>
              <w:ind w:firstLine="22"/>
              <w:rPr>
                <w:rFonts w:ascii="Arial Narrow" w:hAnsi="Arial Narrow"/>
                <w:szCs w:val="24"/>
              </w:rPr>
            </w:pPr>
            <w:r w:rsidRPr="009F44D8">
              <w:rPr>
                <w:rFonts w:ascii="Arial Narrow" w:hAnsi="Arial Narrow"/>
                <w:szCs w:val="24"/>
              </w:rPr>
              <w:t>Akumuliatoriaus tipas</w:t>
            </w:r>
          </w:p>
        </w:tc>
        <w:tc>
          <w:tcPr>
            <w:tcW w:w="5007" w:type="dxa"/>
            <w:vAlign w:val="center"/>
          </w:tcPr>
          <w:p w:rsidRPr="009F44D8" w:rsidR="00F274DB" w:rsidP="0078527D" w:rsidRDefault="00F274DB" w14:paraId="7FCD4162"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VRLA AGM</w:t>
            </w:r>
          </w:p>
        </w:tc>
      </w:tr>
      <w:tr w:rsidRPr="009F44D8" w:rsidR="00F274DB" w:rsidTr="00BC2ABE" w14:paraId="53405952"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6DFDA7BD" w14:textId="77777777">
            <w:pPr>
              <w:suppressAutoHyphens/>
              <w:ind w:firstLine="22"/>
              <w:rPr>
                <w:rFonts w:ascii="Arial Narrow" w:hAnsi="Arial Narrow"/>
                <w:szCs w:val="24"/>
              </w:rPr>
            </w:pPr>
            <w:r w:rsidRPr="009F44D8">
              <w:rPr>
                <w:rFonts w:ascii="Arial Narrow" w:hAnsi="Arial Narrow"/>
                <w:szCs w:val="24"/>
              </w:rPr>
              <w:t>Autonominis darbo laikas</w:t>
            </w:r>
          </w:p>
        </w:tc>
        <w:tc>
          <w:tcPr>
            <w:tcW w:w="5007" w:type="dxa"/>
            <w:vAlign w:val="center"/>
          </w:tcPr>
          <w:p w:rsidRPr="009F44D8" w:rsidR="00F274DB" w:rsidP="0078527D" w:rsidRDefault="00F274DB" w14:paraId="3718F373"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60 min.</w:t>
            </w:r>
          </w:p>
        </w:tc>
      </w:tr>
      <w:tr w:rsidRPr="009F44D8" w:rsidR="00F274DB" w:rsidTr="00BC2ABE" w14:paraId="6BE6B1C3"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66AF70C2" w14:textId="77777777">
            <w:pPr>
              <w:suppressAutoHyphens/>
              <w:ind w:firstLine="22"/>
              <w:rPr>
                <w:rFonts w:ascii="Arial Narrow" w:hAnsi="Arial Narrow"/>
                <w:szCs w:val="24"/>
              </w:rPr>
            </w:pPr>
            <w:r w:rsidRPr="009F44D8">
              <w:rPr>
                <w:rFonts w:ascii="Arial Narrow" w:hAnsi="Arial Narrow"/>
                <w:szCs w:val="24"/>
              </w:rPr>
              <w:t>Montavimas ir pajungimas</w:t>
            </w:r>
          </w:p>
        </w:tc>
        <w:tc>
          <w:tcPr>
            <w:tcW w:w="5007" w:type="dxa"/>
            <w:vAlign w:val="center"/>
          </w:tcPr>
          <w:p w:rsidRPr="009F44D8" w:rsidR="00F274DB" w:rsidP="0078527D" w:rsidRDefault="00F274DB" w14:paraId="7385B7BD"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Sprendimas suderintas su tiekiama elektros maitinimo spinta. Komplekte turi būti numatyti visi tvirtinimo priedai ir pajungimo kabeliai, temperatūriniai jutikliai</w:t>
            </w:r>
          </w:p>
        </w:tc>
      </w:tr>
      <w:tr w:rsidRPr="009F44D8" w:rsidR="00F274DB" w:rsidTr="00BC2ABE" w14:paraId="76E44CBF"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0C3E7975" w14:textId="77777777">
            <w:pPr>
              <w:suppressAutoHyphens/>
              <w:ind w:firstLine="22"/>
              <w:rPr>
                <w:rFonts w:ascii="Arial Narrow" w:hAnsi="Arial Narrow"/>
                <w:szCs w:val="24"/>
              </w:rPr>
            </w:pPr>
            <w:r w:rsidRPr="009F44D8">
              <w:rPr>
                <w:rFonts w:ascii="Arial Narrow" w:hAnsi="Arial Narrow"/>
                <w:szCs w:val="24"/>
              </w:rPr>
              <w:t>Rekomenduotinos normalaus darbo režimo ribos</w:t>
            </w:r>
            <w:r w:rsidRPr="009F44D8">
              <w:rPr>
                <w:rFonts w:ascii="Arial Narrow" w:hAnsi="Arial Narrow"/>
                <w:szCs w:val="24"/>
                <w:vertAlign w:val="superscript"/>
              </w:rPr>
              <w:t>1</w:t>
            </w:r>
            <w:r w:rsidRPr="009F44D8">
              <w:rPr>
                <w:rFonts w:ascii="Arial Narrow" w:hAnsi="Arial Narrow"/>
                <w:szCs w:val="24"/>
              </w:rPr>
              <w:t xml:space="preserve"> </w:t>
            </w:r>
          </w:p>
        </w:tc>
        <w:tc>
          <w:tcPr>
            <w:tcW w:w="5007" w:type="dxa"/>
            <w:vAlign w:val="center"/>
          </w:tcPr>
          <w:p w:rsidRPr="009F44D8" w:rsidR="00F274DB" w:rsidP="0078527D" w:rsidRDefault="00F274DB" w14:paraId="53C63B78"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+10°C ÷ +30°C</w:t>
            </w:r>
          </w:p>
        </w:tc>
      </w:tr>
      <w:tr w:rsidRPr="009F44D8" w:rsidR="00F274DB" w:rsidTr="00BC2ABE" w14:paraId="07AFF026"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2F6139A4" w14:textId="77777777">
            <w:pPr>
              <w:suppressAutoHyphens/>
              <w:ind w:firstLine="22"/>
              <w:rPr>
                <w:rFonts w:ascii="Arial Narrow" w:hAnsi="Arial Narrow"/>
                <w:szCs w:val="24"/>
              </w:rPr>
            </w:pPr>
            <w:r w:rsidRPr="009F44D8">
              <w:rPr>
                <w:rFonts w:ascii="Arial Narrow" w:hAnsi="Arial Narrow"/>
                <w:szCs w:val="24"/>
              </w:rPr>
              <w:t>Leistinos krovimo temperatūrinės ribos (</w:t>
            </w:r>
            <w:proofErr w:type="spellStart"/>
            <w:r w:rsidRPr="009F44D8">
              <w:rPr>
                <w:rFonts w:ascii="Arial Narrow" w:hAnsi="Arial Narrow"/>
                <w:szCs w:val="24"/>
              </w:rPr>
              <w:t>charge</w:t>
            </w:r>
            <w:proofErr w:type="spellEnd"/>
            <w:r w:rsidRPr="009F44D8">
              <w:rPr>
                <w:rFonts w:ascii="Arial Narrow" w:hAnsi="Arial Narrow"/>
                <w:szCs w:val="24"/>
              </w:rPr>
              <w:t>)</w:t>
            </w:r>
          </w:p>
        </w:tc>
        <w:tc>
          <w:tcPr>
            <w:tcW w:w="5007" w:type="dxa"/>
            <w:vAlign w:val="center"/>
          </w:tcPr>
          <w:p w:rsidRPr="009F44D8" w:rsidR="00F274DB" w:rsidP="0078527D" w:rsidRDefault="00F274DB" w14:paraId="3FED24F7"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-20°C ÷ +50°C</w:t>
            </w:r>
          </w:p>
        </w:tc>
      </w:tr>
      <w:tr w:rsidRPr="009F44D8" w:rsidR="00F274DB" w:rsidTr="00BC2ABE" w14:paraId="26030F9A"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039CA22C" w14:textId="77777777">
            <w:pPr>
              <w:suppressAutoHyphens/>
              <w:ind w:firstLine="22"/>
              <w:rPr>
                <w:rFonts w:ascii="Arial Narrow" w:hAnsi="Arial Narrow"/>
                <w:szCs w:val="24"/>
              </w:rPr>
            </w:pPr>
            <w:r w:rsidRPr="009F44D8">
              <w:rPr>
                <w:rFonts w:ascii="Arial Narrow" w:hAnsi="Arial Narrow"/>
                <w:szCs w:val="24"/>
              </w:rPr>
              <w:t>Leistinos iškrovimo temperatūrinės ribos (</w:t>
            </w:r>
            <w:proofErr w:type="spellStart"/>
            <w:r w:rsidRPr="009F44D8">
              <w:rPr>
                <w:rFonts w:ascii="Arial Narrow" w:hAnsi="Arial Narrow"/>
                <w:szCs w:val="24"/>
              </w:rPr>
              <w:t>discharge</w:t>
            </w:r>
            <w:proofErr w:type="spellEnd"/>
            <w:r w:rsidRPr="009F44D8">
              <w:rPr>
                <w:rFonts w:ascii="Arial Narrow" w:hAnsi="Arial Narrow"/>
                <w:szCs w:val="24"/>
              </w:rPr>
              <w:t>)</w:t>
            </w:r>
          </w:p>
        </w:tc>
        <w:tc>
          <w:tcPr>
            <w:tcW w:w="5007" w:type="dxa"/>
            <w:vAlign w:val="center"/>
          </w:tcPr>
          <w:p w:rsidRPr="009F44D8" w:rsidR="00F274DB" w:rsidP="0078527D" w:rsidRDefault="00F274DB" w14:paraId="2B062696"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-20°C ÷ +50°C</w:t>
            </w:r>
          </w:p>
        </w:tc>
      </w:tr>
      <w:tr w:rsidRPr="009F44D8" w:rsidR="00F274DB" w:rsidTr="00BC2ABE" w14:paraId="1697FC92"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5E7A48E1" w14:textId="77777777">
            <w:pPr>
              <w:suppressAutoHyphens/>
              <w:ind w:firstLine="22"/>
              <w:rPr>
                <w:rFonts w:ascii="Arial Narrow" w:hAnsi="Arial Narrow"/>
                <w:szCs w:val="24"/>
              </w:rPr>
            </w:pPr>
            <w:r w:rsidRPr="009F44D8">
              <w:rPr>
                <w:rFonts w:ascii="Arial Narrow" w:hAnsi="Arial Narrow"/>
                <w:szCs w:val="24"/>
              </w:rPr>
              <w:t>Akumuliatoriaus gyvavimo trukmė metais (80%) prie ≥35°C</w:t>
            </w:r>
          </w:p>
        </w:tc>
        <w:tc>
          <w:tcPr>
            <w:tcW w:w="5007" w:type="dxa"/>
            <w:vAlign w:val="center"/>
          </w:tcPr>
          <w:p w:rsidRPr="009F44D8" w:rsidR="00F274DB" w:rsidP="0078527D" w:rsidRDefault="00F274DB" w14:paraId="144AD9F3"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7</w:t>
            </w:r>
          </w:p>
        </w:tc>
      </w:tr>
      <w:tr w:rsidRPr="009F44D8" w:rsidR="00F274DB" w:rsidTr="00BC2ABE" w14:paraId="4DEBCBEE" w14:textId="77777777">
        <w:tc>
          <w:tcPr>
            <w:cnfStyle w:val="001000000000" w:firstRow="0" w:lastRow="0" w:firstColumn="1" w:lastColumn="0" w:oddVBand="0" w:evenVBand="0" w:oddHBand="0" w:evenHBand="0" w:firstRowFirstColumn="0" w:firstRowLastColumn="0" w:lastRowFirstColumn="0" w:lastRowLastColumn="0"/>
            <w:tcW w:w="5007" w:type="dxa"/>
            <w:vAlign w:val="center"/>
          </w:tcPr>
          <w:p w:rsidRPr="009F44D8" w:rsidR="00F274DB" w:rsidP="0078527D" w:rsidRDefault="00F274DB" w14:paraId="5FC136D8" w14:textId="77777777">
            <w:pPr>
              <w:suppressAutoHyphens/>
              <w:ind w:firstLine="22"/>
              <w:rPr>
                <w:rFonts w:ascii="Arial Narrow" w:hAnsi="Arial Narrow"/>
                <w:szCs w:val="24"/>
              </w:rPr>
            </w:pPr>
            <w:r w:rsidRPr="009F44D8">
              <w:rPr>
                <w:rFonts w:ascii="Arial Narrow" w:hAnsi="Arial Narrow"/>
                <w:szCs w:val="24"/>
              </w:rPr>
              <w:t>Akumuliatoriaus gyvavimo trukmė metais (80%) prie ≤25°C</w:t>
            </w:r>
          </w:p>
        </w:tc>
        <w:tc>
          <w:tcPr>
            <w:tcW w:w="5007" w:type="dxa"/>
            <w:vAlign w:val="center"/>
          </w:tcPr>
          <w:p w:rsidRPr="009F44D8" w:rsidR="00F274DB" w:rsidP="0078527D" w:rsidRDefault="00F274DB" w14:paraId="1261D317"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12</w:t>
            </w:r>
          </w:p>
        </w:tc>
      </w:tr>
    </w:tbl>
    <w:p w:rsidRPr="009F44D8" w:rsidR="00F274DB" w:rsidP="0078527D" w:rsidRDefault="00F274DB" w14:paraId="69FB5A9A" w14:textId="77777777">
      <w:pPr>
        <w:suppressAutoHyphens/>
        <w:rPr>
          <w:rFonts w:ascii="Arial Narrow" w:hAnsi="Arial Narrow"/>
          <w:szCs w:val="24"/>
        </w:rPr>
      </w:pPr>
    </w:p>
    <w:p w:rsidRPr="009F44D8" w:rsidR="00F274DB" w:rsidP="0078527D" w:rsidRDefault="00F274DB" w14:paraId="3BC9E154" w14:textId="2794AD76">
      <w:pPr>
        <w:suppressAutoHyphens/>
        <w:rPr>
          <w:rFonts w:ascii="Arial Narrow" w:hAnsi="Arial Narrow" w:eastAsia="Calibri"/>
          <w:b/>
          <w:szCs w:val="24"/>
          <w:u w:val="single"/>
        </w:rPr>
      </w:pPr>
      <w:r w:rsidRPr="009F44D8">
        <w:rPr>
          <w:rFonts w:ascii="Arial Narrow" w:hAnsi="Arial Narrow" w:eastAsia="Calibri"/>
          <w:b/>
          <w:szCs w:val="24"/>
          <w:u w:val="single"/>
        </w:rPr>
        <w:t>Konstrukciniai reikalavimai</w:t>
      </w:r>
    </w:p>
    <w:p w:rsidRPr="009F44D8" w:rsidR="00F274DB" w:rsidP="0078527D" w:rsidRDefault="00F274DB" w14:paraId="140FDF52" w14:textId="0DCF5CEA">
      <w:pPr>
        <w:widowControl w:val="0"/>
        <w:tabs>
          <w:tab w:val="left" w:pos="1418"/>
        </w:tabs>
        <w:contextualSpacing/>
        <w:rPr>
          <w:rFonts w:ascii="Arial Narrow" w:hAnsi="Arial Narrow" w:eastAsia="Calibri"/>
          <w:szCs w:val="24"/>
        </w:rPr>
      </w:pPr>
      <w:r w:rsidRPr="009F44D8">
        <w:rPr>
          <w:rFonts w:ascii="Arial Narrow" w:hAnsi="Arial Narrow" w:eastAsia="Calibri"/>
          <w:szCs w:val="24"/>
        </w:rPr>
        <w:t xml:space="preserve">Akumuliatoriai įvertinus jų svorį ir matmenis turi būti pritaikyti montuoti į elektros maitinimo spintą kartu su NMŠ. Akumuliatorių skyrius spintoje turi būti pritaikytas, patogiam jų aptarnavimui. Akumuliatoriai pateikiami su visomis reikalingomis jungtimis ir laidais ir temperatūriniais jutikliais.   </w:t>
      </w:r>
    </w:p>
    <w:p w:rsidRPr="009F44D8" w:rsidR="00F274DB" w:rsidP="0078527D" w:rsidRDefault="00F274DB" w14:paraId="05419ACE" w14:textId="672C36B3">
      <w:pPr>
        <w:suppressAutoHyphens/>
        <w:rPr>
          <w:rFonts w:ascii="Arial Narrow" w:hAnsi="Arial Narrow" w:eastAsia="Calibri"/>
          <w:b/>
          <w:szCs w:val="24"/>
          <w:u w:val="single"/>
        </w:rPr>
      </w:pPr>
      <w:r w:rsidRPr="009F44D8">
        <w:rPr>
          <w:rFonts w:ascii="Arial Narrow" w:hAnsi="Arial Narrow" w:eastAsia="Calibri"/>
          <w:b/>
          <w:szCs w:val="24"/>
          <w:u w:val="single"/>
        </w:rPr>
        <w:t>Eksploatacinės savybės (Ilgaamžiškumas, patikimumas)</w:t>
      </w:r>
    </w:p>
    <w:p w:rsidRPr="009F44D8" w:rsidR="00F274DB" w:rsidP="0078527D" w:rsidRDefault="00F274DB" w14:paraId="40DC88CF"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Akumuliatorių montavimo darbai ir montavimo aplinka turi griežtai atitikti gamintojo pateiktas rekomendacijas/reikalavimus, Europoje galiojančius standartus (EN50272 arba lygiaverčius) ir taisykles, visus saugumo reikalavimus.</w:t>
      </w:r>
    </w:p>
    <w:p w:rsidRPr="009F44D8" w:rsidR="00F274DB" w:rsidP="0078527D" w:rsidRDefault="00F274DB" w14:paraId="67793AF9"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Akumuliatoriaus talpa gali būti apskaičiuojama, priklausomai nuo siūlomos įrangos galios (įvertinus galios rezervą įrangai). Akumuliatorių talpa skaičiuojama įvertinus apkrovą reikalaujančią rezervuoto elektros maitinimo, keitiklių nuostolius, gyvavimo trukmę, rekomenduojamą saugią iškrovimo ribą (DOD), talpos pareikalavimo koeficientą (</w:t>
      </w:r>
      <w:proofErr w:type="spellStart"/>
      <w:r w:rsidRPr="009F44D8">
        <w:rPr>
          <w:rFonts w:ascii="Arial Narrow" w:hAnsi="Arial Narrow" w:eastAsia="Calibri"/>
          <w:szCs w:val="24"/>
        </w:rPr>
        <w:t>Peukert</w:t>
      </w:r>
      <w:proofErr w:type="spellEnd"/>
      <w:r w:rsidRPr="009F44D8">
        <w:rPr>
          <w:rFonts w:ascii="Arial Narrow" w:hAnsi="Arial Narrow" w:eastAsia="Calibri"/>
          <w:szCs w:val="24"/>
        </w:rPr>
        <w:t xml:space="preserve"> efektas).</w:t>
      </w:r>
    </w:p>
    <w:p w:rsidRPr="009F44D8" w:rsidR="00F274DB" w:rsidP="0078527D" w:rsidRDefault="00F274DB" w14:paraId="30D85121" w14:textId="77777777">
      <w:pPr>
        <w:widowControl w:val="0"/>
        <w:tabs>
          <w:tab w:val="left" w:pos="1418"/>
        </w:tabs>
        <w:contextualSpacing/>
        <w:rPr>
          <w:rFonts w:ascii="Arial Narrow" w:hAnsi="Arial Narrow"/>
          <w:szCs w:val="24"/>
        </w:rPr>
      </w:pPr>
      <w:r w:rsidRPr="009F44D8">
        <w:rPr>
          <w:rFonts w:ascii="Arial Narrow" w:hAnsi="Arial Narrow" w:eastAsia="Calibri"/>
          <w:szCs w:val="24"/>
          <w:vertAlign w:val="superscript"/>
        </w:rPr>
        <w:t>1</w:t>
      </w:r>
      <w:r w:rsidRPr="009F44D8">
        <w:rPr>
          <w:rFonts w:ascii="Arial Narrow" w:hAnsi="Arial Narrow" w:eastAsia="Calibri"/>
          <w:szCs w:val="24"/>
        </w:rPr>
        <w:t xml:space="preserve"> - Akumuliatorių montavimo vietoje normaliam darbo režimui reikalinga sausa, dėl išsiskiriančių dujų  priverstinai ventiliuojama aplinka, taip pat stengiamasi išlaikyti rekomenduotiną normalaus darbo režimo temperatūrą. Temperatūrų skirtumas skirtingose baterijos akumuliatorių dalyse neturi skirtis daugiau nei </w:t>
      </w:r>
      <w:r w:rsidRPr="009F44D8">
        <w:rPr>
          <w:rFonts w:ascii="Arial Narrow" w:hAnsi="Arial Narrow"/>
          <w:szCs w:val="24"/>
        </w:rPr>
        <w:t>3°C.</w:t>
      </w:r>
    </w:p>
    <w:p w:rsidRPr="009F44D8" w:rsidR="00F274DB" w:rsidP="0078527D" w:rsidRDefault="00F274DB" w14:paraId="0D4AFE27" w14:textId="7D2BBC1E">
      <w:pPr>
        <w:widowControl w:val="0"/>
        <w:tabs>
          <w:tab w:val="left" w:pos="1418"/>
        </w:tabs>
        <w:contextualSpacing/>
        <w:rPr>
          <w:rFonts w:ascii="Arial Narrow" w:hAnsi="Arial Narrow"/>
          <w:szCs w:val="24"/>
        </w:rPr>
      </w:pPr>
      <w:r w:rsidRPr="009F44D8">
        <w:rPr>
          <w:rFonts w:ascii="Arial Narrow" w:hAnsi="Arial Narrow"/>
          <w:szCs w:val="24"/>
        </w:rPr>
        <w:t xml:space="preserve">Akumuliatoriaus korpusas turi būti atsparus smūgiams, susidarantiems slėgio skirtumams ir ugniai. Projektuojant įrangą spintoje, galinčią sukelti kibirkštis, ar šildymo elementus (≥300°C) būtina įvertinti minimalų saugų atstumą nuo akumuliatorių, nes ne visada pritekantis oras užtikrinta pakankamą išsiskiriančių dujų sklaidą.  </w:t>
      </w:r>
    </w:p>
    <w:p w:rsidRPr="009F44D8" w:rsidR="002D7C6A" w:rsidP="0078527D" w:rsidRDefault="002D7C6A" w14:paraId="09E7C42E" w14:textId="77777777">
      <w:pPr>
        <w:widowControl w:val="0"/>
        <w:tabs>
          <w:tab w:val="left" w:pos="1418"/>
        </w:tabs>
        <w:contextualSpacing/>
        <w:rPr>
          <w:rFonts w:ascii="Arial Narrow" w:hAnsi="Arial Narrow"/>
          <w:szCs w:val="24"/>
        </w:rPr>
      </w:pPr>
    </w:p>
    <w:p w:rsidRPr="00345B3E" w:rsidR="00327EBB" w:rsidP="00345B3E" w:rsidRDefault="00F274DB" w14:paraId="0A47BEE7" w14:textId="467E9A40">
      <w:pPr>
        <w:pStyle w:val="ListParagraph"/>
        <w:numPr>
          <w:ilvl w:val="1"/>
          <w:numId w:val="101"/>
        </w:numPr>
        <w:ind w:left="426"/>
        <w:rPr>
          <w:b/>
          <w:bCs/>
          <w:sz w:val="24"/>
          <w:szCs w:val="24"/>
        </w:rPr>
      </w:pPr>
      <w:r w:rsidRPr="00345B3E">
        <w:rPr>
          <w:b/>
          <w:bCs/>
          <w:sz w:val="24"/>
          <w:szCs w:val="24"/>
        </w:rPr>
        <w:t>GVIS įžeminimas ir žaibosauga</w:t>
      </w:r>
    </w:p>
    <w:p w:rsidRPr="00345B3E" w:rsidR="00F274DB" w:rsidP="00345B3E" w:rsidRDefault="00F274DB" w14:paraId="034CDD33" w14:textId="5DF292CB">
      <w:pPr>
        <w:pStyle w:val="ListParagraph"/>
        <w:numPr>
          <w:ilvl w:val="2"/>
          <w:numId w:val="101"/>
        </w:numPr>
        <w:ind w:left="567"/>
        <w:rPr>
          <w:b/>
          <w:bCs/>
          <w:sz w:val="24"/>
          <w:szCs w:val="24"/>
        </w:rPr>
      </w:pPr>
      <w:r w:rsidRPr="00345B3E">
        <w:rPr>
          <w:b/>
          <w:bCs/>
          <w:sz w:val="24"/>
          <w:szCs w:val="24"/>
        </w:rPr>
        <w:t>Bendri reikalavimai</w:t>
      </w:r>
    </w:p>
    <w:p w:rsidRPr="009F44D8" w:rsidR="00F274DB" w:rsidP="0078527D" w:rsidRDefault="00F274DB" w14:paraId="36CEA93F" w14:textId="77777777">
      <w:pPr>
        <w:suppressAutoHyphens/>
        <w:rPr>
          <w:rFonts w:ascii="Arial Narrow" w:hAnsi="Arial Narrow"/>
          <w:szCs w:val="24"/>
        </w:rPr>
      </w:pPr>
      <w:r w:rsidRPr="009F44D8">
        <w:rPr>
          <w:rFonts w:ascii="Arial Narrow" w:hAnsi="Arial Narrow"/>
          <w:szCs w:val="24"/>
        </w:rPr>
        <w:t>Visos metalinės elektros įrenginių dalys, kuriose pažeidus izoliaciją gali atsirasti įtampa ir dėl to gali nukentėti žmonės, sutrikti darbo režimas arba sugesti įrenginiai, turi būti įžemintos.</w:t>
      </w:r>
    </w:p>
    <w:p w:rsidRPr="009F44D8" w:rsidR="00F274DB" w:rsidP="0078527D" w:rsidRDefault="00F274DB" w14:paraId="313FA6D0" w14:textId="77777777">
      <w:pPr>
        <w:suppressAutoHyphens/>
        <w:rPr>
          <w:rFonts w:ascii="Arial Narrow" w:hAnsi="Arial Narrow"/>
          <w:szCs w:val="24"/>
        </w:rPr>
      </w:pPr>
      <w:r w:rsidRPr="009F44D8">
        <w:rPr>
          <w:rFonts w:ascii="Arial Narrow" w:hAnsi="Arial Narrow"/>
          <w:spacing w:val="3"/>
          <w:szCs w:val="24"/>
        </w:rPr>
        <w:t xml:space="preserve">Visi elektros įrenginiai arba jų elementai, kuriuos reikia įžeminti, turi būti prijungti prie įžeminimo tinklo atskirais </w:t>
      </w:r>
      <w:r w:rsidRPr="009F44D8">
        <w:rPr>
          <w:rFonts w:ascii="Arial Narrow" w:hAnsi="Arial Narrow"/>
          <w:szCs w:val="24"/>
        </w:rPr>
        <w:t>įžeminimo laidininkais. Neleidžiama įrenginių į įžeminimo grandinę jungti nuosekliai.</w:t>
      </w:r>
    </w:p>
    <w:p w:rsidRPr="009F44D8" w:rsidR="00F274DB" w:rsidP="0078527D" w:rsidRDefault="00F274DB" w14:paraId="71EF4AA2" w14:textId="77777777">
      <w:pPr>
        <w:suppressAutoHyphens/>
        <w:rPr>
          <w:rFonts w:ascii="Arial Narrow" w:hAnsi="Arial Narrow"/>
          <w:spacing w:val="-2"/>
          <w:szCs w:val="24"/>
        </w:rPr>
      </w:pPr>
      <w:r w:rsidRPr="009F44D8">
        <w:rPr>
          <w:rFonts w:ascii="Arial Narrow" w:hAnsi="Arial Narrow"/>
          <w:spacing w:val="-1"/>
          <w:szCs w:val="24"/>
        </w:rPr>
        <w:t xml:space="preserve">Įžeminimo magistralės ir laidininkai prie požeminių įžeminimo tinklo dalių (įžeminimo kontūro, įžeminamųjų konstrukcijų) </w:t>
      </w:r>
      <w:r w:rsidRPr="009F44D8">
        <w:rPr>
          <w:rFonts w:ascii="Arial Narrow" w:hAnsi="Arial Narrow"/>
          <w:szCs w:val="24"/>
        </w:rPr>
        <w:t xml:space="preserve">turi būti privirinami. Įžeminimo tinklo elementų iš spalvotųjų arba jais padengtų metalų sujungimams turi būti naudojamos specialios jungtys. Įžeminimo laidininkai prie aparatų, konstrukcijų ir kt. gali būti pritvirtinami priveržiant varžtais arba įpresuojant. Atvirai nutiesti įžeminimo laidininkai turi būti apsaugoti nuo korozijos. Naujai montuojant juos reikia nudažyti ar kitaip patikimai padengti geltona/ žalia spalva. Apsauginiai įžeminimo laidininkai praėjimo per pamatus ir susikirtimo su kitais kabeliais ir vamzdžiais vietose turi būti apsaugoti PVC </w:t>
      </w:r>
      <w:r w:rsidRPr="009F44D8">
        <w:rPr>
          <w:rFonts w:ascii="Arial Narrow" w:hAnsi="Arial Narrow"/>
          <w:spacing w:val="-2"/>
          <w:szCs w:val="24"/>
        </w:rPr>
        <w:t>vamzdžiais.</w:t>
      </w:r>
    </w:p>
    <w:p w:rsidRPr="009F44D8" w:rsidR="00F274DB" w:rsidP="0078527D" w:rsidRDefault="00F274DB" w14:paraId="040F173A" w14:textId="77777777">
      <w:pPr>
        <w:suppressAutoHyphens/>
        <w:rPr>
          <w:rFonts w:ascii="Arial Narrow" w:hAnsi="Arial Narrow"/>
          <w:szCs w:val="24"/>
        </w:rPr>
      </w:pPr>
      <w:r w:rsidRPr="009F44D8">
        <w:rPr>
          <w:rFonts w:ascii="Arial Narrow" w:hAnsi="Arial Narrow"/>
          <w:spacing w:val="-1"/>
          <w:szCs w:val="24"/>
        </w:rPr>
        <w:t>Visais atvejais sujungimo kontakto plotas tarp sujungiamų detalių privalo būti nemažiau kaip du kartus didesnis už sujungiamų detalių skerspjūvį.</w:t>
      </w:r>
      <w:r w:rsidRPr="009F44D8">
        <w:rPr>
          <w:rFonts w:ascii="Arial Narrow" w:hAnsi="Arial Narrow"/>
          <w:szCs w:val="24"/>
        </w:rPr>
        <w:t xml:space="preserve"> Metalinių konstrukcijų, naudojamų kaip įžeminimo laidininkai, sujungimuose, perėjimo varžos negali būti didesnės kaip 0.05Ω.</w:t>
      </w:r>
    </w:p>
    <w:p w:rsidRPr="009F44D8" w:rsidR="00F274DB" w:rsidP="0078527D" w:rsidRDefault="00F274DB" w14:paraId="51FAAE9D" w14:textId="77777777">
      <w:pPr>
        <w:suppressAutoHyphens/>
        <w:rPr>
          <w:rFonts w:ascii="Arial Narrow" w:hAnsi="Arial Narrow"/>
          <w:szCs w:val="24"/>
        </w:rPr>
      </w:pPr>
      <w:r w:rsidRPr="009F44D8">
        <w:rPr>
          <w:rFonts w:ascii="Arial Narrow" w:hAnsi="Arial Narrow"/>
          <w:szCs w:val="24"/>
        </w:rPr>
        <w:t xml:space="preserve">Visos metalinės konstrukcinės dalys ir spintos turi būti patikimai įžemintos, o jų atskiri segmentai apjungiami papildomais įžeminimo laidais. GVIS spintų įžeminimo šynos patikimai sujungiamos su įrengtu įžeminimo kontūru.  </w:t>
      </w:r>
    </w:p>
    <w:p w:rsidRPr="009F44D8" w:rsidR="00F274DB" w:rsidP="0078527D" w:rsidRDefault="00F274DB" w14:paraId="19098CC3" w14:textId="77777777">
      <w:pPr>
        <w:suppressAutoHyphens/>
        <w:rPr>
          <w:rFonts w:ascii="Arial Narrow" w:hAnsi="Arial Narrow"/>
          <w:spacing w:val="-2"/>
          <w:szCs w:val="24"/>
        </w:rPr>
      </w:pPr>
      <w:r w:rsidRPr="009F44D8">
        <w:rPr>
          <w:rFonts w:ascii="Arial Narrow" w:hAnsi="Arial Narrow"/>
          <w:szCs w:val="24"/>
        </w:rPr>
        <w:t xml:space="preserve">Visos metalinės el. įrenginių dalys, normaliai neturinčios įtampos, įžeminamos per laidų ir kabelių </w:t>
      </w:r>
      <w:r w:rsidRPr="009F44D8">
        <w:rPr>
          <w:rFonts w:ascii="Arial Narrow" w:hAnsi="Arial Narrow"/>
          <w:spacing w:val="2"/>
          <w:szCs w:val="24"/>
        </w:rPr>
        <w:t xml:space="preserve">apsauginius laidininkus (trečiuosius - vienfazėje sistemoje, penktuosius - trifazėje sistemoje), per metalinius </w:t>
      </w:r>
      <w:r w:rsidRPr="009F44D8">
        <w:rPr>
          <w:rFonts w:ascii="Arial Narrow" w:hAnsi="Arial Narrow"/>
          <w:spacing w:val="-2"/>
          <w:szCs w:val="24"/>
        </w:rPr>
        <w:t>vamzdžius/latakus ir per metalines konstrukcijas.</w:t>
      </w:r>
    </w:p>
    <w:p w:rsidRPr="009F44D8" w:rsidR="00F274DB" w:rsidP="0078527D" w:rsidRDefault="00F274DB" w14:paraId="1E69D282" w14:textId="77777777">
      <w:pPr>
        <w:suppressAutoHyphens/>
        <w:rPr>
          <w:rFonts w:ascii="Arial Narrow" w:hAnsi="Arial Narrow"/>
          <w:spacing w:val="-1"/>
          <w:szCs w:val="24"/>
        </w:rPr>
      </w:pPr>
      <w:r w:rsidRPr="009F44D8">
        <w:rPr>
          <w:rFonts w:ascii="Arial Narrow" w:hAnsi="Arial Narrow"/>
          <w:szCs w:val="24"/>
        </w:rPr>
        <w:t xml:space="preserve">Jeigu įrangos gamintojas nenurodo kitaip, įžeminimo laidai turi būti parinkti maksimaliai įžeminimo srovei, esant dvigubai įžeminimo klaidai. Įžeminimo laidininkų skerspjūvio plotas šiose sistemose turi būti lygus fazinio laidininko iki </w:t>
      </w:r>
      <w:smartTag w:uri="schemas-tilde-lv/tildestengine" w:element="metric">
        <w:smartTagPr>
          <w:attr w:name="metric_text" w:val="mm"/>
          <w:attr w:name="metric_value" w:val="16"/>
        </w:smartTagPr>
        <w:r w:rsidRPr="009F44D8">
          <w:rPr>
            <w:rFonts w:ascii="Arial Narrow" w:hAnsi="Arial Narrow"/>
            <w:szCs w:val="24"/>
          </w:rPr>
          <w:t>16mm</w:t>
        </w:r>
      </w:smartTag>
      <w:r w:rsidRPr="009F44D8">
        <w:rPr>
          <w:rFonts w:ascii="Arial Narrow" w:hAnsi="Arial Narrow"/>
          <w:szCs w:val="24"/>
          <w:vertAlign w:val="superscript"/>
        </w:rPr>
        <w:t>2</w:t>
      </w:r>
      <w:r w:rsidRPr="009F44D8">
        <w:rPr>
          <w:rFonts w:ascii="Arial Narrow" w:hAnsi="Arial Narrow"/>
          <w:szCs w:val="24"/>
        </w:rPr>
        <w:t xml:space="preserve"> plotui. Įžeminimo laidininko plotas </w:t>
      </w:r>
      <w:r w:rsidRPr="009F44D8">
        <w:rPr>
          <w:rFonts w:ascii="Arial Narrow" w:hAnsi="Arial Narrow"/>
          <w:spacing w:val="-1"/>
          <w:szCs w:val="24"/>
        </w:rPr>
        <w:t xml:space="preserve">turi būti </w:t>
      </w:r>
      <w:smartTag w:uri="schemas-tilde-lv/tildestengine" w:element="metric">
        <w:smartTagPr>
          <w:attr w:name="metric_text" w:val="mm"/>
          <w:attr w:name="metric_value" w:val="16"/>
        </w:smartTagPr>
        <w:r w:rsidRPr="009F44D8">
          <w:rPr>
            <w:rFonts w:ascii="Arial Narrow" w:hAnsi="Arial Narrow"/>
            <w:spacing w:val="-1"/>
            <w:szCs w:val="24"/>
          </w:rPr>
          <w:t>16mm</w:t>
        </w:r>
      </w:smartTag>
      <w:r w:rsidRPr="009F44D8">
        <w:rPr>
          <w:rFonts w:ascii="Arial Narrow" w:hAnsi="Arial Narrow"/>
          <w:spacing w:val="-1"/>
          <w:szCs w:val="24"/>
          <w:vertAlign w:val="superscript"/>
        </w:rPr>
        <w:t>2</w:t>
      </w:r>
      <w:r w:rsidRPr="009F44D8">
        <w:rPr>
          <w:rFonts w:ascii="Arial Narrow" w:hAnsi="Arial Narrow"/>
          <w:spacing w:val="-1"/>
          <w:szCs w:val="24"/>
        </w:rPr>
        <w:t xml:space="preserve">, jeigu fazinio laidininko plotas yra &lt; </w:t>
      </w:r>
      <w:smartTag w:uri="schemas-tilde-lv/tildestengine" w:element="metric">
        <w:smartTagPr>
          <w:attr w:name="metric_text" w:val="mm"/>
          <w:attr w:name="metric_value" w:val="35"/>
        </w:smartTagPr>
        <w:r w:rsidRPr="009F44D8">
          <w:rPr>
            <w:rFonts w:ascii="Arial Narrow" w:hAnsi="Arial Narrow"/>
            <w:spacing w:val="-1"/>
            <w:szCs w:val="24"/>
          </w:rPr>
          <w:t>35 mm</w:t>
        </w:r>
      </w:smartTag>
      <w:r w:rsidRPr="009F44D8">
        <w:rPr>
          <w:rFonts w:ascii="Arial Narrow" w:hAnsi="Arial Narrow"/>
          <w:spacing w:val="-1"/>
          <w:szCs w:val="24"/>
          <w:vertAlign w:val="superscript"/>
        </w:rPr>
        <w:t>2</w:t>
      </w:r>
      <w:r w:rsidRPr="009F44D8">
        <w:rPr>
          <w:rFonts w:ascii="Arial Narrow" w:hAnsi="Arial Narrow"/>
          <w:spacing w:val="-1"/>
          <w:szCs w:val="24"/>
        </w:rPr>
        <w:t>. Kitais atvejais įžeminimo laidininko skerspjūvio plotas turi būti bent 50% fazinio laidininko ploto.</w:t>
      </w:r>
    </w:p>
    <w:p w:rsidRPr="009F44D8" w:rsidR="00F274DB" w:rsidP="0078527D" w:rsidRDefault="00F274DB" w14:paraId="5CBD8B82" w14:textId="77777777">
      <w:pPr>
        <w:suppressAutoHyphens/>
        <w:rPr>
          <w:rFonts w:ascii="Arial Narrow" w:hAnsi="Arial Narrow"/>
          <w:szCs w:val="24"/>
        </w:rPr>
      </w:pPr>
      <w:r w:rsidRPr="009F44D8">
        <w:rPr>
          <w:rFonts w:ascii="Arial Narrow" w:hAnsi="Arial Narrow"/>
          <w:szCs w:val="24"/>
        </w:rPr>
        <w:t xml:space="preserve">Sujungimai ir atsišakojimai turi būti atlikti dvigubu užspaudimu, jeigu naudojami užspaudžiami antgaliai. Spintų viduje galima naudoti viengubą užspaudimą. </w:t>
      </w:r>
    </w:p>
    <w:p w:rsidRPr="009F44D8" w:rsidR="00F274DB" w:rsidP="0078527D" w:rsidRDefault="00F274DB" w14:paraId="6E9DE299" w14:textId="77777777">
      <w:pPr>
        <w:suppressAutoHyphens/>
        <w:rPr>
          <w:rFonts w:ascii="Arial Narrow" w:hAnsi="Arial Narrow"/>
          <w:szCs w:val="24"/>
        </w:rPr>
      </w:pPr>
      <w:r w:rsidRPr="009F44D8">
        <w:rPr>
          <w:rFonts w:ascii="Arial Narrow" w:hAnsi="Arial Narrow"/>
          <w:spacing w:val="1"/>
          <w:szCs w:val="24"/>
        </w:rPr>
        <w:t xml:space="preserve">Koncentriniai šarvai, naudojami kaip apsauginio įžeminimo laidininkai, turi būti pažymėti geltona/žalia spalva </w:t>
      </w:r>
      <w:r w:rsidRPr="009F44D8">
        <w:rPr>
          <w:rFonts w:ascii="Arial Narrow" w:hAnsi="Arial Narrow"/>
          <w:szCs w:val="24"/>
        </w:rPr>
        <w:t xml:space="preserve">abejuose galuose. Kitų kabelių su apsauginio įžeminimo laidininku šis laidininkas turi būti geltonas/žalias. Geltonas/žalias </w:t>
      </w:r>
      <w:r w:rsidRPr="009F44D8">
        <w:rPr>
          <w:rFonts w:ascii="Arial Narrow" w:hAnsi="Arial Narrow"/>
          <w:spacing w:val="-1"/>
          <w:szCs w:val="24"/>
        </w:rPr>
        <w:t>laidininkas turi būti naudojamas tik kaip įžeminimo laidininkas.</w:t>
      </w:r>
    </w:p>
    <w:p w:rsidRPr="009F44D8" w:rsidR="00F274DB" w:rsidP="0078527D" w:rsidRDefault="00F274DB" w14:paraId="3A0B08C2" w14:textId="77777777">
      <w:pPr>
        <w:suppressAutoHyphens/>
        <w:rPr>
          <w:rFonts w:ascii="Arial Narrow" w:hAnsi="Arial Narrow"/>
          <w:szCs w:val="24"/>
        </w:rPr>
      </w:pPr>
      <w:r w:rsidRPr="009F44D8">
        <w:rPr>
          <w:rFonts w:ascii="Arial Narrow" w:hAnsi="Arial Narrow"/>
          <w:szCs w:val="24"/>
        </w:rPr>
        <w:t>Apsaugai nuo žaibo ir viršįtampių GVIS elektros maitinimo įvadui projektuojamas viršįtampių ribotuvas su optine indikacija ir nuotoline funkcionalumo stebėsena. Visos išorinės elektros maitinimo ir duomenų perdavimo linijos  tiek abejose spintose, tiek prie galinių įrenginių turi būti patikimai apsaugotos nuo viršįtampių.</w:t>
      </w:r>
    </w:p>
    <w:p w:rsidRPr="009F44D8" w:rsidR="00F274DB" w:rsidP="0078527D" w:rsidRDefault="00F274DB" w14:paraId="545BDA02" w14:textId="77777777">
      <w:pPr>
        <w:suppressAutoHyphens/>
        <w:rPr>
          <w:rFonts w:ascii="Arial Narrow" w:hAnsi="Arial Narrow"/>
          <w:szCs w:val="24"/>
        </w:rPr>
      </w:pPr>
      <w:r w:rsidRPr="009F44D8">
        <w:rPr>
          <w:rFonts w:ascii="Arial Narrow" w:hAnsi="Arial Narrow"/>
          <w:szCs w:val="24"/>
        </w:rPr>
        <w:t>Įrengiant įžeminimo kontūrą, žaibosaugą, apsaugant įrangą ir linijas nuo viršįtampių be visų galiojančių norminių dokumentų ir taisyklių, reikia taip pat atsižvelgti į įrangos gamintojo keliamus reikalavimus. Visi darbai, kurie gali būti pagrįstai laikomi būtinais įžeminimo/ žaibosaugos instaliavimo darbų užbaigimui ir tinkamam sistemos eksploatavimui, turi būti privalomai atlikti nepriklausomai nuo to, ar jie parodyti brėžiniuose, arba apibudinti šiame dokumente, ar ne.</w:t>
      </w:r>
    </w:p>
    <w:p w:rsidRPr="009F44D8" w:rsidR="002D7C6A" w:rsidP="0078527D" w:rsidRDefault="002D7C6A" w14:paraId="5A63A526" w14:textId="77777777">
      <w:pPr>
        <w:suppressAutoHyphens/>
        <w:rPr>
          <w:rFonts w:ascii="Arial Narrow" w:hAnsi="Arial Narrow"/>
          <w:szCs w:val="24"/>
        </w:rPr>
      </w:pPr>
    </w:p>
    <w:p w:rsidRPr="00345B3E" w:rsidR="00F274DB" w:rsidP="00345B3E" w:rsidRDefault="00F274DB" w14:paraId="18047D2A" w14:textId="7928E77D">
      <w:pPr>
        <w:pStyle w:val="ListParagraph"/>
        <w:numPr>
          <w:ilvl w:val="2"/>
          <w:numId w:val="101"/>
        </w:numPr>
        <w:ind w:left="567"/>
        <w:rPr>
          <w:b/>
          <w:bCs/>
          <w:sz w:val="24"/>
          <w:szCs w:val="24"/>
        </w:rPr>
      </w:pPr>
      <w:bookmarkStart w:name="_Toc333471447" w:id="59"/>
      <w:bookmarkStart w:name="_Toc461875544" w:id="60"/>
      <w:r w:rsidRPr="00345B3E">
        <w:rPr>
          <w:b/>
          <w:bCs/>
          <w:sz w:val="24"/>
          <w:szCs w:val="24"/>
        </w:rPr>
        <w:t>Įžeminimo kontūro žaibosaugos įrengimas</w:t>
      </w:r>
      <w:bookmarkEnd w:id="59"/>
      <w:bookmarkEnd w:id="60"/>
    </w:p>
    <w:p w:rsidRPr="009F44D8" w:rsidR="00F274DB" w:rsidP="0078527D" w:rsidRDefault="00F274DB" w14:paraId="7F427897" w14:textId="77777777">
      <w:pPr>
        <w:suppressAutoHyphens/>
        <w:rPr>
          <w:rFonts w:ascii="Arial Narrow" w:hAnsi="Arial Narrow"/>
          <w:szCs w:val="24"/>
        </w:rPr>
      </w:pPr>
      <w:r w:rsidRPr="009F44D8">
        <w:rPr>
          <w:rFonts w:ascii="Arial Narrow" w:hAnsi="Arial Narrow"/>
          <w:szCs w:val="24"/>
        </w:rPr>
        <w:t>Reikalinga įrengti įžeminimo įrenginius metalinei santvaros konstrukcijai, nutolusiai metaliniai atramai ir GVIS spintoms. Visi įžeminimo įrenginiai sujungiami į bendrą įžeminimo kontūrą. Esant dvigubai (per abi kelio kryptis) erdvinei santvarai su GVIS įranga, abejose kryptyse įrengti kontūrai apjungiami tarpusavyje esama metaline santvaros konstrukcija arba metaline viela (priklausomai nuo konstrukcijos), pagal įžeminimo įrengimo taisykles. Tiesioginio žaibo pataikymo atveju atramos ir santvaros vientisos metalinės konstrukcijos tarnaus kaip žaibo nuvedikliai.</w:t>
      </w:r>
    </w:p>
    <w:p w:rsidRPr="009F44D8" w:rsidR="00F274DB" w:rsidP="0078527D" w:rsidRDefault="00F274DB" w14:paraId="34192BDF" w14:textId="77777777">
      <w:pPr>
        <w:suppressAutoHyphens/>
        <w:rPr>
          <w:rFonts w:ascii="Arial Narrow" w:hAnsi="Arial Narrow"/>
          <w:szCs w:val="24"/>
        </w:rPr>
      </w:pPr>
      <w:r w:rsidRPr="009F44D8">
        <w:rPr>
          <w:rFonts w:ascii="Arial Narrow" w:hAnsi="Arial Narrow"/>
          <w:szCs w:val="24"/>
        </w:rPr>
        <w:t>Įrengto bendro įžeminimo kontūro varža turi būti ≤10Ω. Įžeminimo kontūro varža ir prisilietimo įtampa turi būti užtikrinamos esant nepalankiausioms klimato sąlygoms ir didžiausiai savitajai grunto varžai.</w:t>
      </w:r>
    </w:p>
    <w:p w:rsidRPr="009F44D8" w:rsidR="00F274DB" w:rsidP="0078527D" w:rsidRDefault="00F274DB" w14:paraId="44B4DCF5" w14:textId="77777777">
      <w:pPr>
        <w:suppressAutoHyphens/>
        <w:rPr>
          <w:rFonts w:ascii="Arial Narrow" w:hAnsi="Arial Narrow"/>
          <w:szCs w:val="24"/>
        </w:rPr>
      </w:pPr>
      <w:r w:rsidRPr="009F44D8">
        <w:rPr>
          <w:rFonts w:ascii="Arial Narrow" w:hAnsi="Arial Narrow"/>
          <w:szCs w:val="24"/>
        </w:rPr>
        <w:t>Elektros  tiekimo  įrenginių ir GVIS įrangos įžeminimas numatomas pagal TN-S posistemę.</w:t>
      </w:r>
    </w:p>
    <w:p w:rsidRPr="009F44D8" w:rsidR="00F274DB" w:rsidP="0078527D" w:rsidRDefault="00F274DB" w14:paraId="698D7FC3" w14:textId="77777777">
      <w:pPr>
        <w:tabs>
          <w:tab w:val="left" w:pos="960"/>
        </w:tabs>
        <w:autoSpaceDE w:val="0"/>
        <w:autoSpaceDN w:val="0"/>
        <w:adjustRightInd w:val="0"/>
        <w:rPr>
          <w:rFonts w:ascii="Arial Narrow" w:hAnsi="Arial Narrow"/>
          <w:szCs w:val="24"/>
        </w:rPr>
      </w:pPr>
      <w:r w:rsidRPr="009F44D8">
        <w:rPr>
          <w:rFonts w:ascii="Arial Narrow" w:hAnsi="Arial Narrow"/>
          <w:szCs w:val="24"/>
        </w:rPr>
        <w:t xml:space="preserve">Esant atvejui kada įranga montuojama aukščiau santvaros konstrukcijos, reikalinga įrengti papildomą žaibolaidį, iškeltą aukščiau norimos apsaugoti įrangos. </w:t>
      </w:r>
    </w:p>
    <w:p w:rsidRPr="009F44D8" w:rsidR="00F274DB" w:rsidP="0078527D" w:rsidRDefault="00F274DB" w14:paraId="746B5718" w14:textId="77777777">
      <w:pPr>
        <w:suppressAutoHyphens/>
        <w:rPr>
          <w:rFonts w:ascii="Arial Narrow" w:hAnsi="Arial Narrow"/>
          <w:szCs w:val="24"/>
        </w:rPr>
      </w:pPr>
      <w:r w:rsidRPr="009F44D8">
        <w:rPr>
          <w:rFonts w:ascii="Arial Narrow" w:hAnsi="Arial Narrow"/>
          <w:szCs w:val="24"/>
        </w:rPr>
        <w:t>Tikslius erdvinės santvaros ir atramos konstrukcinius sprendinius ir aukščius tikslinti projekto konstrukcinėje dalyje. Santvarų, atramų, GVIS įrangos, GVIS spintų pastatymo vietos ir sprendiniai tikslinami darbo projekto ruošimo metu.</w:t>
      </w:r>
    </w:p>
    <w:p w:rsidRPr="009F44D8" w:rsidR="00F274DB" w:rsidP="0078527D" w:rsidRDefault="00F274DB" w14:paraId="54F92C34" w14:textId="77777777">
      <w:pPr>
        <w:suppressAutoHyphens/>
        <w:rPr>
          <w:rFonts w:ascii="Arial Narrow" w:hAnsi="Arial Narrow"/>
          <w:szCs w:val="24"/>
        </w:rPr>
      </w:pPr>
      <w:r w:rsidRPr="009F44D8">
        <w:rPr>
          <w:rFonts w:ascii="Arial Narrow" w:hAnsi="Arial Narrow"/>
          <w:szCs w:val="24"/>
        </w:rPr>
        <w:t>Įrengiant įžeminimo kontūrą, žaibosaugą, apsaugant įrangą ir linijas nuo viršįtampių be visų galiojančių norminių dokumentų ir taisyklių, reikia taip pat atsižvelgti į įrangos gamintojo keliamus reikalavimus.</w:t>
      </w:r>
    </w:p>
    <w:p w:rsidRPr="009F44D8" w:rsidR="00F274DB" w:rsidP="0078527D" w:rsidRDefault="00F274DB" w14:paraId="7621A3B9" w14:textId="77777777">
      <w:pPr>
        <w:suppressAutoHyphens/>
        <w:rPr>
          <w:rFonts w:ascii="Arial Narrow" w:hAnsi="Arial Narrow"/>
          <w:szCs w:val="24"/>
        </w:rPr>
      </w:pPr>
      <w:r w:rsidRPr="009F44D8">
        <w:rPr>
          <w:rFonts w:ascii="Arial Narrow" w:hAnsi="Arial Narrow"/>
          <w:szCs w:val="24"/>
        </w:rPr>
        <w:t xml:space="preserve">Visi darbai, kurie gali būti pagrįstai laikomi būtinais įžeminimo/ žaibosaugos instaliavimo darbų užbaigimui ir tinkamam sistemos eksploatavimui, turi būti privalomai atlikti nepriklausomai nuo to, ar jie parodyti brėžiniuose, arba apibudinti šiame dokumente, ar ne. </w:t>
      </w:r>
    </w:p>
    <w:p w:rsidRPr="009F44D8" w:rsidR="00D53A00" w:rsidP="0078527D" w:rsidRDefault="00D53A00" w14:paraId="5FF2443E" w14:textId="77777777">
      <w:pPr>
        <w:suppressAutoHyphens/>
        <w:rPr>
          <w:rFonts w:ascii="Arial Narrow" w:hAnsi="Arial Narrow"/>
          <w:szCs w:val="24"/>
        </w:rPr>
      </w:pPr>
    </w:p>
    <w:p w:rsidRPr="009F44D8" w:rsidR="00F274DB" w:rsidP="0078527D" w:rsidRDefault="00D53A00" w14:paraId="0392F270" w14:textId="3792C094">
      <w:pPr>
        <w:suppressAutoHyphens/>
        <w:rPr>
          <w:rFonts w:ascii="Arial Narrow" w:hAnsi="Arial Narrow" w:eastAsia="Calibri"/>
          <w:szCs w:val="24"/>
        </w:rPr>
      </w:pPr>
      <w:r w:rsidRPr="009F44D8">
        <w:rPr>
          <w:rFonts w:ascii="Arial Narrow" w:hAnsi="Arial Narrow" w:eastAsia="Calibri"/>
          <w:b/>
          <w:szCs w:val="24"/>
        </w:rPr>
        <w:t>27</w:t>
      </w:r>
      <w:r w:rsidRPr="009F44D8" w:rsidR="00F274DB">
        <w:rPr>
          <w:rFonts w:ascii="Arial Narrow" w:hAnsi="Arial Narrow" w:eastAsia="Calibri"/>
          <w:b/>
          <w:szCs w:val="24"/>
        </w:rPr>
        <w:t xml:space="preserve"> lentelė.</w:t>
      </w:r>
      <w:r w:rsidRPr="009F44D8" w:rsidR="00F274DB">
        <w:rPr>
          <w:rFonts w:ascii="Arial Narrow" w:hAnsi="Arial Narrow" w:eastAsia="Calibri"/>
          <w:szCs w:val="24"/>
        </w:rPr>
        <w:t xml:space="preserve"> Montažinių medžiagų reikalavimai/ paskirtis</w:t>
      </w:r>
    </w:p>
    <w:tbl>
      <w:tblPr>
        <w:tblStyle w:val="Lentelstinklelis14"/>
        <w:tblW w:w="0" w:type="auto"/>
        <w:jc w:val="center"/>
        <w:tblLook w:val="04A0" w:firstRow="1" w:lastRow="0" w:firstColumn="1" w:lastColumn="0" w:noHBand="0" w:noVBand="1"/>
      </w:tblPr>
      <w:tblGrid>
        <w:gridCol w:w="2083"/>
        <w:gridCol w:w="7545"/>
      </w:tblGrid>
      <w:tr w:rsidRPr="009F44D8" w:rsidR="00F274DB" w:rsidTr="00BC2ABE" w14:paraId="7C023EE7"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rsidRPr="009F44D8" w:rsidR="00F274DB" w:rsidP="0078527D" w:rsidRDefault="00F274DB" w14:paraId="376B5A7A" w14:textId="77777777">
            <w:pPr>
              <w:suppressAutoHyphens/>
              <w:rPr>
                <w:rFonts w:ascii="Arial Narrow" w:hAnsi="Arial Narrow"/>
                <w:szCs w:val="24"/>
              </w:rPr>
            </w:pPr>
            <w:bookmarkStart w:name="_Toc333471448" w:id="61"/>
            <w:r w:rsidRPr="009F44D8">
              <w:rPr>
                <w:rFonts w:ascii="Arial Narrow" w:hAnsi="Arial Narrow"/>
                <w:szCs w:val="24"/>
              </w:rPr>
              <w:t>Montažinės medžiagos pavadinimas</w:t>
            </w:r>
          </w:p>
        </w:tc>
        <w:tc>
          <w:tcPr>
            <w:tcW w:w="7892" w:type="dxa"/>
            <w:vAlign w:val="center"/>
          </w:tcPr>
          <w:p w:rsidRPr="009F44D8" w:rsidR="00F274DB" w:rsidP="0078527D" w:rsidRDefault="00F274DB" w14:paraId="2C7ABF1B" w14:textId="77777777">
            <w:pPr>
              <w:suppressAutoHyphens/>
              <w:cnfStyle w:val="100000000000" w:firstRow="1"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Reikalavimai/ paskirtis</w:t>
            </w:r>
          </w:p>
        </w:tc>
      </w:tr>
      <w:tr w:rsidRPr="009F44D8" w:rsidR="00F274DB" w:rsidTr="00BC2ABE" w14:paraId="070B9C90" w14:textId="77777777">
        <w:trPr>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rsidRPr="009F44D8" w:rsidR="00F274DB" w:rsidP="0078527D" w:rsidRDefault="00F274DB" w14:paraId="7D342AC9" w14:textId="77777777">
            <w:pPr>
              <w:suppressAutoHyphens/>
              <w:rPr>
                <w:rFonts w:ascii="Arial Narrow" w:hAnsi="Arial Narrow"/>
                <w:iCs/>
                <w:szCs w:val="24"/>
              </w:rPr>
            </w:pPr>
            <w:r w:rsidRPr="009F44D8">
              <w:rPr>
                <w:rFonts w:ascii="Arial Narrow" w:hAnsi="Arial Narrow"/>
                <w:iCs/>
                <w:szCs w:val="24"/>
              </w:rPr>
              <w:t>Įžeminimo elektrodas</w:t>
            </w:r>
          </w:p>
        </w:tc>
        <w:tc>
          <w:tcPr>
            <w:tcW w:w="7892" w:type="dxa"/>
            <w:vAlign w:val="center"/>
          </w:tcPr>
          <w:p w:rsidRPr="009F44D8" w:rsidR="00F274DB" w:rsidP="0078527D" w:rsidRDefault="00F274DB" w14:paraId="555A5F6C"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pacing w:val="1"/>
                <w:szCs w:val="24"/>
              </w:rPr>
              <w:t xml:space="preserve">Reikiamo diametro ir ilgio variuotas įžeminimo elektrodas </w:t>
            </w:r>
            <w:proofErr w:type="spellStart"/>
            <w:r w:rsidRPr="009F44D8">
              <w:rPr>
                <w:rFonts w:ascii="Arial Narrow" w:hAnsi="Arial Narrow"/>
                <w:spacing w:val="1"/>
                <w:szCs w:val="24"/>
              </w:rPr>
              <w:t>elektrolitiniu</w:t>
            </w:r>
            <w:proofErr w:type="spellEnd"/>
            <w:r w:rsidRPr="009F44D8">
              <w:rPr>
                <w:rFonts w:ascii="Arial Narrow" w:hAnsi="Arial Narrow"/>
                <w:spacing w:val="1"/>
                <w:szCs w:val="24"/>
              </w:rPr>
              <w:t xml:space="preserve"> būdu dengtas tolygia varine danga, kuri </w:t>
            </w:r>
            <w:r w:rsidRPr="009F44D8">
              <w:rPr>
                <w:rFonts w:ascii="Arial Narrow" w:hAnsi="Arial Narrow"/>
                <w:szCs w:val="24"/>
              </w:rPr>
              <w:t xml:space="preserve">molekulių lygyje nepertraukiamai susijungia su plienu. Jis turi aukštą atsparumą tempimams, todėl su vibraciniu plaktuku </w:t>
            </w:r>
            <w:r w:rsidRPr="009F44D8">
              <w:rPr>
                <w:rFonts w:ascii="Arial Narrow" w:hAnsi="Arial Narrow"/>
                <w:spacing w:val="-1"/>
                <w:szCs w:val="24"/>
              </w:rPr>
              <w:t>galima jį įkalti giliai į žemę. Varinė danga yra 0,25μm storio ir garantuoja gerą įžeminimą.</w:t>
            </w:r>
          </w:p>
        </w:tc>
      </w:tr>
      <w:tr w:rsidRPr="009F44D8" w:rsidR="00F274DB" w:rsidTr="00BC2ABE" w14:paraId="2C13BC95" w14:textId="77777777">
        <w:trPr>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rsidRPr="009F44D8" w:rsidR="00F274DB" w:rsidP="0078527D" w:rsidRDefault="00F274DB" w14:paraId="6381EA1F" w14:textId="77777777">
            <w:pPr>
              <w:suppressAutoHyphens/>
              <w:rPr>
                <w:rFonts w:ascii="Arial Narrow" w:hAnsi="Arial Narrow"/>
                <w:iCs/>
                <w:szCs w:val="24"/>
              </w:rPr>
            </w:pPr>
            <w:r w:rsidRPr="009F44D8">
              <w:rPr>
                <w:rFonts w:ascii="Arial Narrow" w:hAnsi="Arial Narrow"/>
                <w:iCs/>
                <w:szCs w:val="24"/>
              </w:rPr>
              <w:t>Sujungimo mova elektrodui</w:t>
            </w:r>
          </w:p>
        </w:tc>
        <w:tc>
          <w:tcPr>
            <w:tcW w:w="7892" w:type="dxa"/>
            <w:vAlign w:val="center"/>
          </w:tcPr>
          <w:p w:rsidRPr="009F44D8" w:rsidR="00F274DB" w:rsidP="0078527D" w:rsidRDefault="00F274DB" w14:paraId="09FF8EBE"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Skirta variuotų įžeminimo strypų sujungimui, pagaminta iš labai atsparios korozijai bronzos arba jūrinio žalvario lydinio. Mova pagaminta taip, kad strypai susijungia movos viduryje ir kalimo jėga kalant persiduoda ne per movą, o per strypus. Mova taip pat apsaugo strypų jungiamuosius sriegius ir galus nuo gruntinės korozijos.</w:t>
            </w:r>
          </w:p>
        </w:tc>
      </w:tr>
      <w:tr w:rsidRPr="009F44D8" w:rsidR="00F274DB" w:rsidTr="00BC2ABE" w14:paraId="6D774814" w14:textId="77777777">
        <w:trPr>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rsidRPr="009F44D8" w:rsidR="00F274DB" w:rsidP="0078527D" w:rsidRDefault="00F274DB" w14:paraId="0C366464" w14:textId="77777777">
            <w:pPr>
              <w:suppressAutoHyphens/>
              <w:rPr>
                <w:rFonts w:ascii="Arial Narrow" w:hAnsi="Arial Narrow"/>
                <w:iCs/>
                <w:szCs w:val="24"/>
              </w:rPr>
            </w:pPr>
            <w:r w:rsidRPr="009F44D8">
              <w:rPr>
                <w:rFonts w:ascii="Arial Narrow" w:hAnsi="Arial Narrow"/>
                <w:iCs/>
                <w:szCs w:val="24"/>
              </w:rPr>
              <w:t xml:space="preserve">Įkalimo galvutė </w:t>
            </w:r>
          </w:p>
        </w:tc>
        <w:tc>
          <w:tcPr>
            <w:tcW w:w="7892" w:type="dxa"/>
            <w:vAlign w:val="center"/>
          </w:tcPr>
          <w:p w:rsidRPr="009F44D8" w:rsidR="00F274DB" w:rsidP="0078527D" w:rsidRDefault="00F274DB" w14:paraId="1DB61604"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Pagaminta iš ypač atsparaus plieno. Jos dėka strypų įkalimui į gruntą galima naudoti vibracinius plaktukus. Galvutės matmenys (dydis) yra parinkti taip, kad kalant nebūtų sugadinamos movos, kalimo jėgos persiduoda tiesiai variuotiems įžeminimo strypams, o ne sujungimo movoms</w:t>
            </w:r>
          </w:p>
        </w:tc>
      </w:tr>
      <w:tr w:rsidRPr="009F44D8" w:rsidR="00F274DB" w:rsidTr="00BC2ABE" w14:paraId="18E1BA8C" w14:textId="77777777">
        <w:trPr>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rsidRPr="009F44D8" w:rsidR="00F274DB" w:rsidP="0078527D" w:rsidRDefault="00F274DB" w14:paraId="1415230D" w14:textId="77777777">
            <w:pPr>
              <w:suppressAutoHyphens/>
              <w:rPr>
                <w:rFonts w:ascii="Arial Narrow" w:hAnsi="Arial Narrow"/>
                <w:iCs/>
                <w:szCs w:val="24"/>
              </w:rPr>
            </w:pPr>
            <w:r w:rsidRPr="009F44D8">
              <w:rPr>
                <w:rFonts w:ascii="Arial Narrow" w:hAnsi="Arial Narrow"/>
                <w:iCs/>
                <w:szCs w:val="24"/>
              </w:rPr>
              <w:t>Plieninis antgalis</w:t>
            </w:r>
          </w:p>
        </w:tc>
        <w:tc>
          <w:tcPr>
            <w:tcW w:w="7892" w:type="dxa"/>
            <w:vAlign w:val="center"/>
          </w:tcPr>
          <w:p w:rsidRPr="009F44D8" w:rsidR="00F274DB" w:rsidP="0078527D" w:rsidRDefault="00F274DB" w14:paraId="09EE5FE6"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Pagamintas iš sustiprinto plieno, labai kietas. Montuojamas ant pirmojo įkalimo elektrodo galo. Palengvina strypo įkalimą kietame grunte</w:t>
            </w:r>
          </w:p>
        </w:tc>
      </w:tr>
      <w:tr w:rsidRPr="009F44D8" w:rsidR="00F274DB" w:rsidTr="00BC2ABE" w14:paraId="19EC339F" w14:textId="77777777">
        <w:trPr>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rsidRPr="009F44D8" w:rsidR="00F274DB" w:rsidP="0078527D" w:rsidRDefault="00F274DB" w14:paraId="26BE44FC" w14:textId="77777777">
            <w:pPr>
              <w:suppressAutoHyphens/>
              <w:rPr>
                <w:rFonts w:ascii="Arial Narrow" w:hAnsi="Arial Narrow"/>
                <w:iCs/>
                <w:szCs w:val="24"/>
              </w:rPr>
            </w:pPr>
            <w:r w:rsidRPr="009F44D8">
              <w:rPr>
                <w:rFonts w:ascii="Arial Narrow" w:hAnsi="Arial Narrow"/>
                <w:iCs/>
                <w:szCs w:val="24"/>
              </w:rPr>
              <w:t>Cinkuota juosta</w:t>
            </w:r>
          </w:p>
        </w:tc>
        <w:tc>
          <w:tcPr>
            <w:tcW w:w="7892" w:type="dxa"/>
            <w:vAlign w:val="center"/>
          </w:tcPr>
          <w:p w:rsidRPr="009F44D8" w:rsidR="00F274DB" w:rsidP="0078527D" w:rsidRDefault="00F274DB" w14:paraId="6C692CE5"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Kaip įžeminimo laidininkas naudojama karštu galvaniniu būdu apdirbta gamyklinio cinkavimo juosta 25x4mm klojant lauke grunte.</w:t>
            </w:r>
          </w:p>
        </w:tc>
      </w:tr>
      <w:tr w:rsidRPr="009F44D8" w:rsidR="00F274DB" w:rsidTr="00BC2ABE" w14:paraId="7A3B4AB5" w14:textId="77777777">
        <w:trPr>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rsidRPr="009F44D8" w:rsidR="00F274DB" w:rsidP="0078527D" w:rsidRDefault="00F274DB" w14:paraId="158519EE" w14:textId="77777777">
            <w:pPr>
              <w:suppressAutoHyphens/>
              <w:rPr>
                <w:rFonts w:ascii="Arial Narrow" w:hAnsi="Arial Narrow"/>
                <w:szCs w:val="24"/>
              </w:rPr>
            </w:pPr>
            <w:r w:rsidRPr="009F44D8">
              <w:rPr>
                <w:rFonts w:ascii="Arial Narrow" w:hAnsi="Arial Narrow"/>
                <w:iCs/>
                <w:szCs w:val="24"/>
              </w:rPr>
              <w:t>Cinkuota viela (jeigu numatyta)</w:t>
            </w:r>
          </w:p>
        </w:tc>
        <w:tc>
          <w:tcPr>
            <w:tcW w:w="7892" w:type="dxa"/>
            <w:vAlign w:val="center"/>
          </w:tcPr>
          <w:p w:rsidRPr="009F44D8" w:rsidR="00F274DB" w:rsidP="0078527D" w:rsidRDefault="00F274DB" w14:paraId="2E4077A9"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Kaip įžeminimo laidininkas naudojama karštu galvaniniu būdu apdirbta gamyklinio cinkavimo cinkuota viela d10 klojant lauke grunte </w:t>
            </w:r>
          </w:p>
        </w:tc>
      </w:tr>
      <w:tr w:rsidRPr="009F44D8" w:rsidR="00F274DB" w:rsidTr="00BC2ABE" w14:paraId="48C5B4E2" w14:textId="77777777">
        <w:trPr>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rsidRPr="009F44D8" w:rsidR="00F274DB" w:rsidP="0078527D" w:rsidRDefault="00F274DB" w14:paraId="4FAE0A6C" w14:textId="77777777">
            <w:pPr>
              <w:suppressAutoHyphens/>
              <w:rPr>
                <w:rFonts w:ascii="Arial Narrow" w:hAnsi="Arial Narrow"/>
                <w:szCs w:val="24"/>
              </w:rPr>
            </w:pPr>
            <w:r w:rsidRPr="009F44D8">
              <w:rPr>
                <w:rFonts w:ascii="Arial Narrow" w:hAnsi="Arial Narrow"/>
                <w:iCs/>
                <w:szCs w:val="24"/>
              </w:rPr>
              <w:t>Antikorozinė sujungimo pasta</w:t>
            </w:r>
          </w:p>
        </w:tc>
        <w:tc>
          <w:tcPr>
            <w:tcW w:w="7892" w:type="dxa"/>
            <w:vAlign w:val="center"/>
          </w:tcPr>
          <w:p w:rsidRPr="009F44D8" w:rsidR="00F274DB" w:rsidP="0078527D" w:rsidRDefault="00F274DB" w14:paraId="62D2B70F"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Naudojama, kad pasiektume gerą kontaktą tarp strypo ir movos. Montavimo metu įpilama pastos į movą ir susukama. Galima taip pat naudoti kaip sutepamąjį skystį palengvinantį įkalimo galvutės įsukimą į kiekvieno strypo movą. </w:t>
            </w:r>
          </w:p>
        </w:tc>
      </w:tr>
      <w:tr w:rsidRPr="009F44D8" w:rsidR="00F274DB" w:rsidTr="00BC2ABE" w14:paraId="698D393F" w14:textId="77777777">
        <w:trPr>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rsidRPr="009F44D8" w:rsidR="00F274DB" w:rsidP="0078527D" w:rsidRDefault="00F274DB" w14:paraId="63B9144C" w14:textId="77777777">
            <w:pPr>
              <w:suppressAutoHyphens/>
              <w:rPr>
                <w:rFonts w:ascii="Arial Narrow" w:hAnsi="Arial Narrow"/>
                <w:iCs/>
                <w:szCs w:val="24"/>
              </w:rPr>
            </w:pPr>
            <w:r w:rsidRPr="009F44D8">
              <w:rPr>
                <w:rFonts w:ascii="Arial Narrow" w:hAnsi="Arial Narrow"/>
                <w:iCs/>
                <w:szCs w:val="24"/>
              </w:rPr>
              <w:t>Terminio suvirinimo įranga ir medžiagos</w:t>
            </w:r>
          </w:p>
        </w:tc>
        <w:tc>
          <w:tcPr>
            <w:tcW w:w="7892" w:type="dxa"/>
            <w:vAlign w:val="center"/>
          </w:tcPr>
          <w:p w:rsidRPr="009F44D8" w:rsidR="00F274DB" w:rsidP="0078527D" w:rsidRDefault="00F274DB" w14:paraId="4E4C8B6A"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Terminiam suvirinimui naudoti tam skirtą įrangą, garantuojančią kokybišką ir ilgaamžį kontaktą. Visi įžeminimo laidininkų sujungimai, esantys po žeme turi būti sujungti suvirinant terminio suvirinimo būdu. Suvirinimo vietos turi būti padengtos antikorozine juosta arba kita analogiška medžiaga. </w:t>
            </w:r>
          </w:p>
        </w:tc>
      </w:tr>
      <w:tr w:rsidRPr="009F44D8" w:rsidR="00F274DB" w:rsidTr="00BC2ABE" w14:paraId="764F26A8" w14:textId="77777777">
        <w:trPr>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rsidRPr="009F44D8" w:rsidR="00F274DB" w:rsidP="0078527D" w:rsidRDefault="00F274DB" w14:paraId="69DA1A9F" w14:textId="77777777">
            <w:pPr>
              <w:suppressAutoHyphens/>
              <w:rPr>
                <w:rFonts w:ascii="Arial Narrow" w:hAnsi="Arial Narrow"/>
                <w:iCs/>
                <w:szCs w:val="24"/>
              </w:rPr>
            </w:pPr>
            <w:r w:rsidRPr="009F44D8">
              <w:rPr>
                <w:rFonts w:ascii="Arial Narrow" w:hAnsi="Arial Narrow"/>
                <w:iCs/>
                <w:szCs w:val="24"/>
              </w:rPr>
              <w:t>Antikorozinė juosta</w:t>
            </w:r>
          </w:p>
        </w:tc>
        <w:tc>
          <w:tcPr>
            <w:tcW w:w="7892" w:type="dxa"/>
            <w:vAlign w:val="center"/>
          </w:tcPr>
          <w:p w:rsidRPr="009F44D8" w:rsidR="00F274DB" w:rsidP="0078527D" w:rsidRDefault="00F274DB" w14:paraId="6F3C45D0"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Skirta papildomam jungčių izoliavimui nuo korozijos grunte ar arti jo.</w:t>
            </w:r>
          </w:p>
        </w:tc>
      </w:tr>
      <w:tr w:rsidRPr="009F44D8" w:rsidR="00F274DB" w:rsidTr="00BC2ABE" w14:paraId="05D0FF7D" w14:textId="77777777">
        <w:trPr>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rsidRPr="009F44D8" w:rsidR="00F274DB" w:rsidP="0078527D" w:rsidRDefault="00F274DB" w14:paraId="558B0306" w14:textId="77777777">
            <w:pPr>
              <w:suppressAutoHyphens/>
              <w:rPr>
                <w:rFonts w:ascii="Arial Narrow" w:hAnsi="Arial Narrow"/>
                <w:iCs/>
                <w:szCs w:val="24"/>
              </w:rPr>
            </w:pPr>
            <w:r w:rsidRPr="009F44D8">
              <w:rPr>
                <w:rFonts w:ascii="Arial Narrow" w:hAnsi="Arial Narrow"/>
                <w:iCs/>
                <w:szCs w:val="24"/>
              </w:rPr>
              <w:t>Pasyvus žaibolaidis</w:t>
            </w:r>
          </w:p>
        </w:tc>
        <w:tc>
          <w:tcPr>
            <w:tcW w:w="7892" w:type="dxa"/>
            <w:vAlign w:val="center"/>
          </w:tcPr>
          <w:p w:rsidRPr="009F44D8" w:rsidR="00F274DB" w:rsidP="0078527D" w:rsidRDefault="00F274DB" w14:paraId="50FFF118"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 xml:space="preserve">Aliuminio lydinio , reikiamo ilgio su sriegiu ir laikikliais tvirtinimui prie reikiamos konstrukcijos. Žaibolaidžio viršūnė turi dengti saugomą įrangą. Žaibolaidis per laikiklius turi būti patikimai sujungtas su santvaros ar atramos metaline konstrukcija </w:t>
            </w:r>
          </w:p>
        </w:tc>
      </w:tr>
      <w:tr w:rsidRPr="009F44D8" w:rsidR="00F274DB" w:rsidTr="00BC2ABE" w14:paraId="1186A414" w14:textId="77777777">
        <w:trPr>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rsidRPr="009F44D8" w:rsidR="00F274DB" w:rsidP="0078527D" w:rsidRDefault="00F274DB" w14:paraId="3DE602C0" w14:textId="77777777">
            <w:pPr>
              <w:suppressAutoHyphens/>
              <w:ind w:firstLine="22"/>
              <w:rPr>
                <w:rFonts w:ascii="Arial Narrow" w:hAnsi="Arial Narrow"/>
                <w:iCs/>
                <w:szCs w:val="24"/>
              </w:rPr>
            </w:pPr>
            <w:r w:rsidRPr="009F44D8">
              <w:rPr>
                <w:rFonts w:ascii="Arial Narrow" w:hAnsi="Arial Narrow"/>
                <w:iCs/>
                <w:szCs w:val="24"/>
              </w:rPr>
              <w:t>Įžeminimo laidas</w:t>
            </w:r>
          </w:p>
          <w:p w:rsidRPr="009F44D8" w:rsidR="00F274DB" w:rsidP="0078527D" w:rsidRDefault="00F274DB" w14:paraId="3C045D43" w14:textId="77777777">
            <w:pPr>
              <w:suppressAutoHyphens/>
              <w:ind w:firstLine="22"/>
              <w:rPr>
                <w:rFonts w:ascii="Arial Narrow" w:hAnsi="Arial Narrow"/>
                <w:szCs w:val="24"/>
              </w:rPr>
            </w:pPr>
          </w:p>
        </w:tc>
        <w:tc>
          <w:tcPr>
            <w:tcW w:w="7892" w:type="dxa"/>
            <w:vAlign w:val="center"/>
          </w:tcPr>
          <w:p w:rsidRPr="009F44D8" w:rsidR="00F274DB" w:rsidP="0078527D" w:rsidRDefault="00F274DB" w14:paraId="0E7AA132"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szCs w:val="24"/>
                <w:vertAlign w:val="subscript"/>
              </w:rPr>
            </w:pPr>
            <w:r w:rsidRPr="009F44D8">
              <w:rPr>
                <w:rFonts w:ascii="Arial Narrow" w:hAnsi="Arial Narrow"/>
                <w:szCs w:val="24"/>
              </w:rPr>
              <w:t>Kaip įžeminimo laidininkas naudojama varinis daugiavielis įžeminimo laidas (laido izoliacija žalia/geltona) su PVC izoliacija. Vardinė įtampa 450/750V. Laido skerspjūvis 6÷25mm</w:t>
            </w:r>
            <w:r w:rsidRPr="009F44D8">
              <w:rPr>
                <w:rFonts w:ascii="Arial Narrow" w:hAnsi="Arial Narrow"/>
                <w:szCs w:val="24"/>
                <w:vertAlign w:val="superscript"/>
              </w:rPr>
              <w:t>2</w:t>
            </w:r>
          </w:p>
        </w:tc>
      </w:tr>
      <w:bookmarkEnd w:id="61"/>
    </w:tbl>
    <w:p w:rsidRPr="009F44D8" w:rsidR="00F274DB" w:rsidP="0078527D" w:rsidRDefault="00F274DB" w14:paraId="75514D7B" w14:textId="77777777">
      <w:pPr>
        <w:suppressAutoHyphens/>
        <w:rPr>
          <w:rFonts w:ascii="Arial Narrow" w:hAnsi="Arial Narrow"/>
          <w:color w:val="1F497D"/>
          <w:szCs w:val="24"/>
        </w:rPr>
      </w:pPr>
    </w:p>
    <w:p w:rsidRPr="00345B3E" w:rsidR="00F274DB" w:rsidP="00345B3E" w:rsidRDefault="00F274DB" w14:paraId="36629837" w14:textId="5CCB1EA7">
      <w:pPr>
        <w:pStyle w:val="ListParagraph"/>
        <w:numPr>
          <w:ilvl w:val="1"/>
          <w:numId w:val="101"/>
        </w:numPr>
        <w:ind w:left="426"/>
        <w:rPr>
          <w:b/>
          <w:bCs/>
          <w:sz w:val="24"/>
          <w:szCs w:val="24"/>
        </w:rPr>
      </w:pPr>
      <w:r w:rsidRPr="00345B3E">
        <w:rPr>
          <w:b/>
          <w:bCs/>
          <w:sz w:val="24"/>
          <w:szCs w:val="24"/>
        </w:rPr>
        <w:t>GVIS (Greičio valdymo ir įspėjimų sistemos) spinta</w:t>
      </w:r>
    </w:p>
    <w:p w:rsidR="00E7382B" w:rsidP="0078527D" w:rsidRDefault="00E7382B" w14:paraId="72B268C2" w14:textId="77777777">
      <w:pPr>
        <w:suppressAutoHyphens/>
        <w:rPr>
          <w:rFonts w:ascii="Arial Narrow" w:hAnsi="Arial Narrow"/>
          <w:b/>
          <w:bCs/>
          <w:szCs w:val="24"/>
          <w:u w:val="single"/>
        </w:rPr>
      </w:pPr>
    </w:p>
    <w:p w:rsidRPr="00327EBB" w:rsidR="00FC60A3" w:rsidP="0078527D" w:rsidRDefault="00FC60A3" w14:paraId="496FDEA6" w14:textId="0B8B1BB3">
      <w:pPr>
        <w:suppressAutoHyphens/>
        <w:rPr>
          <w:rFonts w:ascii="Arial Narrow" w:hAnsi="Arial Narrow"/>
          <w:b/>
          <w:bCs/>
          <w:szCs w:val="24"/>
          <w:u w:val="single"/>
        </w:rPr>
      </w:pPr>
      <w:r w:rsidRPr="00327EBB">
        <w:rPr>
          <w:rFonts w:ascii="Arial Narrow" w:hAnsi="Arial Narrow"/>
          <w:b/>
          <w:bCs/>
          <w:szCs w:val="24"/>
          <w:u w:val="single"/>
        </w:rPr>
        <w:t>Reikalavimai</w:t>
      </w:r>
    </w:p>
    <w:p w:rsidRPr="009F44D8" w:rsidR="00F274DB" w:rsidP="0078527D" w:rsidRDefault="00F274DB" w14:paraId="7F763F8E" w14:textId="7763C455">
      <w:pPr>
        <w:suppressAutoHyphens/>
        <w:rPr>
          <w:rFonts w:ascii="Arial Narrow" w:hAnsi="Arial Narrow"/>
          <w:szCs w:val="24"/>
        </w:rPr>
      </w:pPr>
      <w:r w:rsidRPr="009F44D8">
        <w:rPr>
          <w:rFonts w:ascii="Arial Narrow" w:hAnsi="Arial Narrow"/>
          <w:szCs w:val="24"/>
        </w:rPr>
        <w:t>Spintų paskirtis apsaugoti talpinamus įrenginius nuo neigiamo išorinio aplinkos poveikio (krituliai, saulės spinduliai, drėgmė, dulkės, vabzdžiai) ir vandalizmo. Taip pat sudaryti kuo palankesnes klimatines sąlygoms šiems įrenginiams dirbti.</w:t>
      </w:r>
      <w:r w:rsidRPr="009F44D8" w:rsidR="001E4ACB">
        <w:rPr>
          <w:rFonts w:ascii="Arial Narrow" w:hAnsi="Arial Narrow"/>
          <w:szCs w:val="24"/>
        </w:rPr>
        <w:t xml:space="preserve"> </w:t>
      </w:r>
      <w:r w:rsidRPr="009F44D8">
        <w:rPr>
          <w:rFonts w:ascii="Arial Narrow" w:hAnsi="Arial Narrow"/>
          <w:szCs w:val="24"/>
        </w:rPr>
        <w:t>Įrangos spintos gali būti dvi atskiros arba viena bendra susidedanti iš dviejų pagrindinių skyrių pagal darbo pobūdį:</w:t>
      </w:r>
    </w:p>
    <w:p w:rsidRPr="009F44D8" w:rsidR="00F274DB" w:rsidP="00695116" w:rsidRDefault="00F274DB" w14:paraId="76713906" w14:textId="77777777">
      <w:pPr>
        <w:numPr>
          <w:ilvl w:val="0"/>
          <w:numId w:val="52"/>
        </w:numPr>
        <w:tabs>
          <w:tab w:val="left" w:pos="851"/>
        </w:tabs>
        <w:suppressAutoHyphens/>
        <w:ind w:left="0" w:firstLine="567"/>
        <w:contextualSpacing/>
        <w:rPr>
          <w:rFonts w:ascii="Arial Narrow" w:hAnsi="Arial Narrow"/>
          <w:szCs w:val="24"/>
          <w:lang w:eastAsia="ar-SA"/>
        </w:rPr>
      </w:pPr>
      <w:r w:rsidRPr="009F44D8">
        <w:rPr>
          <w:rFonts w:ascii="Arial Narrow" w:hAnsi="Arial Narrow"/>
          <w:szCs w:val="24"/>
          <w:lang w:eastAsia="ar-SA"/>
        </w:rPr>
        <w:t>elektros maitinimo ir akumuliatorių;</w:t>
      </w:r>
    </w:p>
    <w:p w:rsidRPr="009F44D8" w:rsidR="00F274DB" w:rsidP="00695116" w:rsidRDefault="00F274DB" w14:paraId="70A5808E" w14:textId="77777777">
      <w:pPr>
        <w:numPr>
          <w:ilvl w:val="0"/>
          <w:numId w:val="52"/>
        </w:numPr>
        <w:tabs>
          <w:tab w:val="left" w:pos="851"/>
        </w:tabs>
        <w:suppressAutoHyphens/>
        <w:ind w:left="0" w:firstLine="567"/>
        <w:contextualSpacing/>
        <w:rPr>
          <w:rFonts w:ascii="Arial Narrow" w:hAnsi="Arial Narrow"/>
          <w:szCs w:val="24"/>
          <w:lang w:eastAsia="ar-SA"/>
        </w:rPr>
      </w:pPr>
      <w:r w:rsidRPr="009F44D8">
        <w:rPr>
          <w:rFonts w:ascii="Arial Narrow" w:hAnsi="Arial Narrow"/>
          <w:szCs w:val="24"/>
          <w:lang w:eastAsia="ar-SA"/>
        </w:rPr>
        <w:t xml:space="preserve">GVIS valdymo ir ryšio įrenginių. </w:t>
      </w:r>
    </w:p>
    <w:p w:rsidRPr="009F44D8" w:rsidR="00F274DB" w:rsidP="0078527D" w:rsidRDefault="001E4ACB" w14:paraId="2D3BB1E9" w14:textId="529987BC">
      <w:pPr>
        <w:suppressAutoHyphens/>
        <w:rPr>
          <w:rFonts w:ascii="Arial Narrow" w:hAnsi="Arial Narrow"/>
          <w:szCs w:val="24"/>
        </w:rPr>
      </w:pPr>
      <w:r w:rsidRPr="009F44D8">
        <w:rPr>
          <w:rFonts w:ascii="Arial Narrow" w:hAnsi="Arial Narrow"/>
          <w:szCs w:val="24"/>
        </w:rPr>
        <w:t xml:space="preserve">Spintos turi būti orientuota taip, kad jų durys nebūtų nukreiptos į važiuojamąją dalį. </w:t>
      </w:r>
      <w:r w:rsidRPr="009F44D8" w:rsidR="00F274DB">
        <w:rPr>
          <w:rFonts w:ascii="Arial Narrow" w:hAnsi="Arial Narrow"/>
          <w:szCs w:val="24"/>
        </w:rPr>
        <w:t>Spintose turi būti sumontuoti reikiami jutikliai, užtikrinantys, kad per vartotojo nustatytą laiko intervalą į EIS būtų gaunamas informacinis pranešimas apie žemiau išvardintus sistemos parametrus:</w:t>
      </w:r>
    </w:p>
    <w:p w:rsidRPr="009F44D8" w:rsidR="00F274DB" w:rsidP="00695116" w:rsidRDefault="00F274DB" w14:paraId="6624F5AF" w14:textId="77777777">
      <w:pPr>
        <w:numPr>
          <w:ilvl w:val="0"/>
          <w:numId w:val="52"/>
        </w:numPr>
        <w:tabs>
          <w:tab w:val="left" w:pos="851"/>
        </w:tabs>
        <w:suppressAutoHyphens/>
        <w:ind w:left="567" w:firstLine="0"/>
        <w:contextualSpacing/>
        <w:rPr>
          <w:rFonts w:ascii="Arial Narrow" w:hAnsi="Arial Narrow"/>
          <w:szCs w:val="24"/>
          <w:lang w:eastAsia="ar-SA"/>
        </w:rPr>
      </w:pPr>
      <w:r w:rsidRPr="009F44D8">
        <w:rPr>
          <w:rFonts w:ascii="Arial Narrow" w:hAnsi="Arial Narrow"/>
          <w:szCs w:val="24"/>
          <w:lang w:eastAsia="ar-SA"/>
        </w:rPr>
        <w:t>temperatūra įrangos spintose. Kai temperatūra pasiekia nustatytą reikšmę (turi būti konfigūruojama), turi būti siunčiamas perspėjimas EIS;</w:t>
      </w:r>
    </w:p>
    <w:p w:rsidRPr="009F44D8" w:rsidR="00F274DB" w:rsidP="00695116" w:rsidRDefault="00F274DB" w14:paraId="32F223B3" w14:textId="77777777">
      <w:pPr>
        <w:numPr>
          <w:ilvl w:val="0"/>
          <w:numId w:val="52"/>
        </w:numPr>
        <w:tabs>
          <w:tab w:val="left" w:pos="851"/>
        </w:tabs>
        <w:suppressAutoHyphens/>
        <w:ind w:left="567" w:firstLine="0"/>
        <w:contextualSpacing/>
        <w:rPr>
          <w:rFonts w:ascii="Arial Narrow" w:hAnsi="Arial Narrow"/>
          <w:szCs w:val="24"/>
          <w:lang w:eastAsia="ar-SA"/>
        </w:rPr>
      </w:pPr>
      <w:r w:rsidRPr="009F44D8">
        <w:rPr>
          <w:rFonts w:ascii="Arial Narrow" w:hAnsi="Arial Narrow"/>
          <w:szCs w:val="24"/>
          <w:lang w:eastAsia="ar-SA"/>
        </w:rPr>
        <w:t>spintų durų padėtis – ar įrangos spintos aptarnavimo durys atidarytos/uždarytos. Atidarant duris turi būti siunčiamas perspėjimas EIS.</w:t>
      </w:r>
    </w:p>
    <w:p w:rsidRPr="009F44D8" w:rsidR="00F274DB" w:rsidP="0078527D" w:rsidRDefault="00F274DB" w14:paraId="0E505DCD" w14:textId="77777777">
      <w:pPr>
        <w:suppressAutoHyphens/>
        <w:rPr>
          <w:rFonts w:ascii="Arial Narrow" w:hAnsi="Arial Narrow"/>
          <w:szCs w:val="24"/>
        </w:rPr>
      </w:pPr>
      <w:r w:rsidRPr="009F44D8">
        <w:rPr>
          <w:rFonts w:ascii="Arial Narrow" w:hAnsi="Arial Narrow"/>
          <w:szCs w:val="24"/>
        </w:rPr>
        <w:t xml:space="preserve">Montuojamoms spintoms keliami ilgaamžiškumo reikalavimai tiek konstrukciniu, tiek apsaugos nuo korozijos atžvilgiu. Spintos instaliuojamos industriniu požiūriu užterštoje aplinkoje, kur be automobilių išmetamų teršalų, keliai žiemą yra nuolatos barstomi įvairių druskų mišiniais, taip pat yra mechaninis pravažiuojančių automobilių ar </w:t>
      </w:r>
      <w:proofErr w:type="spellStart"/>
      <w:r w:rsidRPr="009F44D8">
        <w:rPr>
          <w:rFonts w:ascii="Arial Narrow" w:hAnsi="Arial Narrow"/>
          <w:szCs w:val="24"/>
        </w:rPr>
        <w:t>spec</w:t>
      </w:r>
      <w:proofErr w:type="spellEnd"/>
      <w:r w:rsidRPr="009F44D8">
        <w:rPr>
          <w:rFonts w:ascii="Arial Narrow" w:hAnsi="Arial Narrow"/>
          <w:szCs w:val="24"/>
        </w:rPr>
        <w:t xml:space="preserve"> kelių priežiūros mašinų sukeliamas poveikis (akmenukai; stumdomas sniegas). Tiksli spintų montavimo vieta prie santvarų parenkama darbo projekto ruošimo metu. Pastatymo vieta turi būti derinama su konstrukciniais santvarų sprendiniais, siekiant geriausio išpildymo rezultato tiek ekonomiškumo, tiek patogumo aptarnauti, saugumo, mechaninio poveikio apsaugos bei klimatinių sąlygų atžvilgiu. Nemažiau svarbus yra ir estetiškumo veiksnys. Projektiniai spintų įrengimo išpildymo sprendiniai turi būti atskirai derinami su Užsakovu prieš užsakant gaminius (pavyzdžiui: t</w:t>
      </w:r>
      <w:r w:rsidRPr="009F44D8">
        <w:rPr>
          <w:rFonts w:ascii="Arial Narrow" w:hAnsi="Arial Narrow" w:eastAsia="Calibri"/>
          <w:szCs w:val="24"/>
        </w:rPr>
        <w:t>aikant papildomo gaubto sprendimą, mažinant saulės šilumos poveikį vidaus įrangai, spintos konstrukcija galima ir su viengubomis išorinėmis sienelėmis; apsaugai nuo mechaninio poveikio galimas pagalbinio apsauginio skydo montavimas).</w:t>
      </w:r>
    </w:p>
    <w:p w:rsidRPr="009F44D8" w:rsidR="00F274DB" w:rsidP="0078527D" w:rsidRDefault="00F274DB" w14:paraId="3C2B37CC" w14:textId="77777777">
      <w:pPr>
        <w:suppressAutoHyphens/>
        <w:rPr>
          <w:rFonts w:ascii="Arial Narrow" w:hAnsi="Arial Narrow"/>
          <w:szCs w:val="24"/>
        </w:rPr>
      </w:pPr>
      <w:r w:rsidRPr="009F44D8">
        <w:rPr>
          <w:rFonts w:ascii="Arial Narrow" w:hAnsi="Arial Narrow"/>
          <w:szCs w:val="24"/>
        </w:rPr>
        <w:t xml:space="preserve">Visos įrengtos spintos metalinės konstrukcijos dalys kartu su įranga bei linijomis reikalaujančiomis įžeminimo,  įžeminamos į tam skirtą šyną spintoje. Žaibosaugai ir apsaugai nuo viršįtampių GVIS įranga ir išorinės linijos už </w:t>
      </w:r>
      <w:r w:rsidRPr="009F44D8">
        <w:rPr>
          <w:rFonts w:ascii="Arial Narrow" w:hAnsi="Arial Narrow"/>
          <w:szCs w:val="24"/>
        </w:rPr>
        <w:t>spintų ribų turi atitikti bendrus keliamus reikalavimus pateiktus techninėse specifikacijose, tai yra būti maksimaliai atsparios arba turėti papildomas apsaugos priemones.</w:t>
      </w:r>
    </w:p>
    <w:p w:rsidRPr="009F44D8" w:rsidR="00F274DB" w:rsidP="0078527D" w:rsidRDefault="00F274DB" w14:paraId="61085B08" w14:textId="77777777">
      <w:pPr>
        <w:suppressAutoHyphens/>
        <w:rPr>
          <w:rFonts w:ascii="Arial Narrow" w:hAnsi="Arial Narrow"/>
          <w:szCs w:val="24"/>
        </w:rPr>
      </w:pPr>
      <w:r w:rsidRPr="009F44D8">
        <w:rPr>
          <w:rFonts w:ascii="Arial Narrow" w:hAnsi="Arial Narrow"/>
          <w:szCs w:val="24"/>
        </w:rPr>
        <w:t>Ruošiant darbo projektą spintoms turės būti pateikti detalūs skaičiavimai kas liečia klimatines sąlygas spintose taip pat pateikti oficialūs apsaugos nuo korozijos, nuo vandalizmo patvirtinimo dokumentai.</w:t>
      </w:r>
    </w:p>
    <w:p w:rsidRPr="009F44D8" w:rsidR="00F274DB" w:rsidP="0078527D" w:rsidRDefault="00F274DB" w14:paraId="18993E84" w14:textId="77777777">
      <w:pPr>
        <w:suppressAutoHyphens/>
        <w:rPr>
          <w:rFonts w:ascii="Arial Narrow" w:hAnsi="Arial Narrow"/>
          <w:szCs w:val="24"/>
        </w:rPr>
      </w:pPr>
      <w:r w:rsidRPr="009F44D8">
        <w:rPr>
          <w:rFonts w:ascii="Arial Narrow" w:hAnsi="Arial Narrow"/>
          <w:szCs w:val="24"/>
        </w:rPr>
        <w:t xml:space="preserve">Visi laidai ir kabeliai ir įranga spintų viduje turi būti pažymėti tam skirtais žymekliais. Laidai ir kabeliai spintose išvedžiojami tvarkingai, talpinant juos perforuotuose kanaluose, izoliaciniuose vamzdeliuose. Į spintų komplektaciją turi būti įtraukti sandarikliai kabelių išvadoms (su numatyta atsarga), įžeminimo šynos, </w:t>
      </w:r>
      <w:proofErr w:type="spellStart"/>
      <w:r w:rsidRPr="009F44D8">
        <w:rPr>
          <w:rFonts w:ascii="Arial Narrow" w:hAnsi="Arial Narrow"/>
          <w:szCs w:val="24"/>
        </w:rPr>
        <w:t>gnybtynai</w:t>
      </w:r>
      <w:proofErr w:type="spellEnd"/>
      <w:r w:rsidRPr="009F44D8">
        <w:rPr>
          <w:rFonts w:ascii="Arial Narrow" w:hAnsi="Arial Narrow"/>
          <w:szCs w:val="24"/>
        </w:rPr>
        <w:t xml:space="preserve">, </w:t>
      </w:r>
      <w:proofErr w:type="spellStart"/>
      <w:r w:rsidRPr="009F44D8">
        <w:rPr>
          <w:rFonts w:ascii="Arial Narrow" w:hAnsi="Arial Narrow"/>
          <w:szCs w:val="24"/>
        </w:rPr>
        <w:t>rinklės</w:t>
      </w:r>
      <w:proofErr w:type="spellEnd"/>
      <w:r w:rsidRPr="009F44D8">
        <w:rPr>
          <w:rFonts w:ascii="Arial Narrow" w:hAnsi="Arial Narrow"/>
          <w:szCs w:val="24"/>
        </w:rPr>
        <w:t>, vėdinimo ir šildymo sistema, tvirtinimo detalių komplektas, po vieną kištukinį lizdą</w:t>
      </w:r>
    </w:p>
    <w:p w:rsidRPr="009F44D8" w:rsidR="00F274DB" w:rsidP="0078527D" w:rsidRDefault="00F274DB" w14:paraId="4A00040D" w14:textId="77777777">
      <w:pPr>
        <w:suppressAutoHyphens/>
        <w:rPr>
          <w:rFonts w:ascii="Arial Narrow" w:hAnsi="Arial Narrow"/>
          <w:szCs w:val="24"/>
        </w:rPr>
      </w:pPr>
      <w:r w:rsidRPr="009F44D8">
        <w:rPr>
          <w:rFonts w:ascii="Arial Narrow" w:hAnsi="Arial Narrow"/>
          <w:szCs w:val="24"/>
        </w:rPr>
        <w:t xml:space="preserve">Visa surinkta spinta kartu su </w:t>
      </w:r>
      <w:proofErr w:type="spellStart"/>
      <w:r w:rsidRPr="009F44D8">
        <w:rPr>
          <w:rFonts w:ascii="Arial Narrow" w:hAnsi="Arial Narrow"/>
          <w:szCs w:val="24"/>
        </w:rPr>
        <w:t>rinklėmis</w:t>
      </w:r>
      <w:proofErr w:type="spellEnd"/>
      <w:r w:rsidRPr="009F44D8">
        <w:rPr>
          <w:rFonts w:ascii="Arial Narrow" w:hAnsi="Arial Narrow"/>
          <w:szCs w:val="24"/>
        </w:rPr>
        <w:t xml:space="preserve">, laidų komutacija, saugos aparatais, elektros maitinimo, įžeminimo įrenginiais, klimatiniais sprendimais ir kt. dalimis vertinama kaip vientisas gaminys ir turi turėti savo techninį pasą, kuris turės būti pateiktas Užsakovui kartu su bandymų protokolais. Parenkant tiek spintą ,tiek NMŠ šaltinį su akumuliatoriais turi būti numatytas rezervas pagal reikalavimus pateiktus techninėse specifikacijose. </w:t>
      </w:r>
    </w:p>
    <w:p w:rsidRPr="009F44D8" w:rsidR="00F274DB" w:rsidP="0078527D" w:rsidRDefault="00F274DB" w14:paraId="7DA8461A" w14:textId="77777777">
      <w:pPr>
        <w:rPr>
          <w:rFonts w:ascii="Arial Narrow" w:hAnsi="Arial Narrow"/>
          <w:szCs w:val="24"/>
        </w:rPr>
      </w:pPr>
    </w:p>
    <w:p w:rsidRPr="00345B3E" w:rsidR="00F274DB" w:rsidP="00345B3E" w:rsidRDefault="00F274DB" w14:paraId="126429D9" w14:textId="79228BB4">
      <w:pPr>
        <w:pStyle w:val="ListParagraph"/>
        <w:numPr>
          <w:ilvl w:val="2"/>
          <w:numId w:val="101"/>
        </w:numPr>
        <w:ind w:left="567"/>
        <w:rPr>
          <w:b/>
          <w:bCs/>
          <w:sz w:val="24"/>
          <w:szCs w:val="24"/>
        </w:rPr>
      </w:pPr>
      <w:r w:rsidRPr="00345B3E">
        <w:rPr>
          <w:b/>
          <w:bCs/>
          <w:sz w:val="24"/>
          <w:szCs w:val="24"/>
        </w:rPr>
        <w:t>GVIS elektros maitinimo spinta</w:t>
      </w:r>
    </w:p>
    <w:p w:rsidRPr="009F44D8" w:rsidR="00F274DB" w:rsidP="0078527D" w:rsidRDefault="00F274DB" w14:paraId="27A62D6B" w14:textId="77777777">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Pr="009F44D8" w:rsidR="00F274DB" w:rsidP="0078527D" w:rsidRDefault="00F274DB" w14:paraId="2D293591" w14:textId="77777777">
      <w:pPr>
        <w:suppressAutoHyphens/>
        <w:rPr>
          <w:rFonts w:ascii="Arial Narrow" w:hAnsi="Arial Narrow" w:eastAsia="Calibri"/>
          <w:szCs w:val="24"/>
        </w:rPr>
      </w:pPr>
      <w:r w:rsidRPr="009F44D8">
        <w:rPr>
          <w:rFonts w:ascii="Arial Narrow" w:hAnsi="Arial Narrow" w:eastAsia="Calibri"/>
          <w:szCs w:val="24"/>
        </w:rPr>
        <w:t xml:space="preserve">GVIS elektros maitinimo spintos paskirtis: talpinti ir apsaugoti elektros maitinimo įvadinę ir skirstomąją dalis, NMŠ su akumuliatoriais bei įtampos keitiklius. Sudaryti kuo palankesnes klimatines sąlygas šiems įrenginiams dirbti (ypatingai tai aktualu akumuliatoriams). </w:t>
      </w:r>
      <w:r w:rsidRPr="009F44D8">
        <w:rPr>
          <w:rFonts w:ascii="Arial Narrow" w:hAnsi="Arial Narrow"/>
          <w:szCs w:val="24"/>
        </w:rPr>
        <w:t xml:space="preserve">Palankesnių klimatinių sąlygų sudarymui spintos konstrukcija numatyta su dvigubomis sienelėmis, kurių vidumi galėtų cirkuliuoti oro srautas (sumažinant tiesioginį saulės poveikį). Taip pat  šioms sąlygoms spintoje palaikyti ir akumuliatorių skyriaus vėdinimui (VRLA tipo akumuliatoriai išskiria dujas) joje numatytas taikyti priverstinės oro konvekcijos būdas, </w:t>
      </w:r>
      <w:proofErr w:type="spellStart"/>
      <w:r w:rsidRPr="009F44D8">
        <w:rPr>
          <w:rFonts w:ascii="Arial Narrow" w:hAnsi="Arial Narrow"/>
          <w:szCs w:val="24"/>
        </w:rPr>
        <w:t>t.y</w:t>
      </w:r>
      <w:proofErr w:type="spellEnd"/>
      <w:r w:rsidRPr="009F44D8">
        <w:rPr>
          <w:rFonts w:ascii="Arial Narrow" w:hAnsi="Arial Narrow"/>
          <w:szCs w:val="24"/>
        </w:rPr>
        <w:t xml:space="preserve">. montuojant ventiliatorius ir šildytuvus kartu su </w:t>
      </w:r>
      <w:proofErr w:type="spellStart"/>
      <w:r w:rsidRPr="009F44D8">
        <w:rPr>
          <w:rFonts w:ascii="Arial Narrow" w:hAnsi="Arial Narrow"/>
          <w:szCs w:val="24"/>
        </w:rPr>
        <w:t>termo</w:t>
      </w:r>
      <w:proofErr w:type="spellEnd"/>
      <w:r w:rsidRPr="009F44D8">
        <w:rPr>
          <w:rFonts w:ascii="Arial Narrow" w:hAnsi="Arial Narrow"/>
          <w:szCs w:val="24"/>
        </w:rPr>
        <w:t xml:space="preserve"> bei </w:t>
      </w:r>
      <w:proofErr w:type="spellStart"/>
      <w:r w:rsidRPr="009F44D8">
        <w:rPr>
          <w:rFonts w:ascii="Arial Narrow" w:hAnsi="Arial Narrow"/>
          <w:szCs w:val="24"/>
        </w:rPr>
        <w:t>higro</w:t>
      </w:r>
      <w:proofErr w:type="spellEnd"/>
      <w:r w:rsidRPr="009F44D8">
        <w:rPr>
          <w:rFonts w:ascii="Arial Narrow" w:hAnsi="Arial Narrow"/>
          <w:szCs w:val="24"/>
        </w:rPr>
        <w:t xml:space="preserve"> reguliatoriais. Jų kiekį ir sprendinius pagal parinktus spintos gabaritus bei spintos konstrukcines ir įrangos technines charakteristikas turi susiprojektuoti pats rangovas.</w:t>
      </w:r>
    </w:p>
    <w:p w:rsidRPr="009F44D8" w:rsidR="00F274DB" w:rsidP="0078527D" w:rsidRDefault="00F274DB" w14:paraId="20F8D165" w14:textId="77777777">
      <w:pPr>
        <w:suppressAutoHyphens/>
        <w:rPr>
          <w:rFonts w:ascii="Arial Narrow" w:hAnsi="Arial Narrow"/>
          <w:szCs w:val="24"/>
        </w:rPr>
      </w:pPr>
      <w:r w:rsidRPr="009F44D8">
        <w:rPr>
          <w:rFonts w:ascii="Arial Narrow" w:hAnsi="Arial Narrow" w:eastAsia="Calibri"/>
          <w:szCs w:val="24"/>
        </w:rPr>
        <w:t xml:space="preserve">Jeigu įvertinus spintoje susidarančias temperatūras yra būtinybė montuoti kondicionavimo įrangą, rangovas turi pateikti atskirą sprendimą akumuliatorių skyriaus ar visos spintos vėdinimui (talpinamų akumuliatorių klimatinių sąlygų užtikrinimui). Tuo atveju būtina įvertinti kondicionavimo įrangos eksploatavimo kaštus ir pateikti Užsakovo pritarimui.    </w:t>
      </w:r>
    </w:p>
    <w:p w:rsidRPr="009F44D8" w:rsidR="00F274DB" w:rsidP="0078527D" w:rsidRDefault="00F274DB" w14:paraId="0485E1BE" w14:textId="77777777">
      <w:pPr>
        <w:suppressAutoHyphens/>
        <w:rPr>
          <w:rFonts w:ascii="Arial Narrow" w:hAnsi="Arial Narrow" w:eastAsia="Calibri"/>
          <w:szCs w:val="24"/>
        </w:rPr>
      </w:pPr>
    </w:p>
    <w:p w:rsidRPr="009F44D8" w:rsidR="00F274DB" w:rsidP="0078527D" w:rsidRDefault="00F274DB" w14:paraId="1F31E588" w14:textId="77777777">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F274DB" w14:paraId="583F4C06" w14:textId="77777777">
      <w:pPr>
        <w:suppressAutoHyphens/>
        <w:rPr>
          <w:rFonts w:ascii="Arial Narrow" w:hAnsi="Arial Narrow" w:eastAsia="Calibri"/>
          <w:szCs w:val="24"/>
        </w:rPr>
      </w:pPr>
    </w:p>
    <w:p w:rsidRPr="009F44D8" w:rsidR="00F274DB" w:rsidP="0078527D" w:rsidRDefault="00F274DB" w14:paraId="0F54762C" w14:textId="2A44D9FD">
      <w:pPr>
        <w:suppressAutoHyphens/>
        <w:rPr>
          <w:rFonts w:ascii="Arial Narrow" w:hAnsi="Arial Narrow" w:eastAsia="Calibri"/>
          <w:szCs w:val="24"/>
        </w:rPr>
      </w:pPr>
      <w:r w:rsidRPr="009F44D8">
        <w:rPr>
          <w:rFonts w:ascii="Arial Narrow" w:hAnsi="Arial Narrow" w:eastAsia="Calibri"/>
          <w:b/>
          <w:szCs w:val="24"/>
        </w:rPr>
        <w:t>2</w:t>
      </w:r>
      <w:r w:rsidRPr="009F44D8" w:rsidR="00D53A00">
        <w:rPr>
          <w:rFonts w:ascii="Arial Narrow" w:hAnsi="Arial Narrow" w:eastAsia="Calibri"/>
          <w:b/>
          <w:szCs w:val="24"/>
        </w:rPr>
        <w:t>8</w:t>
      </w:r>
      <w:r w:rsidRPr="009F44D8">
        <w:rPr>
          <w:rFonts w:ascii="Arial Narrow" w:hAnsi="Arial Narrow" w:eastAsia="Calibri"/>
          <w:b/>
          <w:szCs w:val="24"/>
        </w:rPr>
        <w:t xml:space="preserve"> lentelė.</w:t>
      </w:r>
      <w:r w:rsidRPr="009F44D8">
        <w:rPr>
          <w:rFonts w:ascii="Arial Narrow" w:hAnsi="Arial Narrow" w:eastAsia="Calibri"/>
          <w:szCs w:val="24"/>
        </w:rPr>
        <w:t xml:space="preserve"> GVIS elektros maitinimo spintos reikalavimai</w:t>
      </w:r>
    </w:p>
    <w:tbl>
      <w:tblPr>
        <w:tblStyle w:val="Lentelstinklelis16"/>
        <w:tblW w:w="0" w:type="auto"/>
        <w:tblLook w:val="04A0" w:firstRow="1" w:lastRow="0" w:firstColumn="1" w:lastColumn="0" w:noHBand="0" w:noVBand="1"/>
      </w:tblPr>
      <w:tblGrid>
        <w:gridCol w:w="2913"/>
        <w:gridCol w:w="6715"/>
      </w:tblGrid>
      <w:tr w:rsidRPr="009F44D8" w:rsidR="00F274DB" w:rsidTr="00BC2ABE" w14:paraId="1DDF4677"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3646305B" w14:textId="77777777">
            <w:pPr>
              <w:suppressAutoHyphens/>
              <w:ind w:firstLine="22"/>
              <w:rPr>
                <w:rFonts w:ascii="Arial Narrow" w:hAnsi="Arial Narrow"/>
                <w:szCs w:val="24"/>
              </w:rPr>
            </w:pPr>
            <w:r w:rsidRPr="009F44D8">
              <w:rPr>
                <w:rFonts w:ascii="Arial Narrow" w:hAnsi="Arial Narrow"/>
                <w:color w:val="000000"/>
                <w:szCs w:val="24"/>
              </w:rPr>
              <w:t>Savybė</w:t>
            </w:r>
          </w:p>
        </w:tc>
        <w:tc>
          <w:tcPr>
            <w:tcW w:w="7042" w:type="dxa"/>
            <w:vAlign w:val="center"/>
          </w:tcPr>
          <w:p w:rsidRPr="009F44D8" w:rsidR="00F274DB" w:rsidP="0078527D" w:rsidRDefault="00F274DB" w14:paraId="3DB9D9A4" w14:textId="77777777">
            <w:pPr>
              <w:suppressAutoHyphens/>
              <w:ind w:firstLine="22"/>
              <w:cnfStyle w:val="100000000000" w:firstRow="1"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Pageidautina charakteristika, ne blogesnė negu nurodyta</w:t>
            </w:r>
          </w:p>
        </w:tc>
      </w:tr>
      <w:tr w:rsidRPr="009F44D8" w:rsidR="00F274DB" w:rsidTr="00BC2ABE" w14:paraId="05D807FC"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199F0D90" w14:textId="77777777">
            <w:pPr>
              <w:suppressAutoHyphens/>
              <w:ind w:firstLine="22"/>
              <w:rPr>
                <w:rFonts w:ascii="Arial Narrow" w:hAnsi="Arial Narrow"/>
                <w:i/>
                <w:szCs w:val="24"/>
              </w:rPr>
            </w:pPr>
            <w:r w:rsidRPr="009F44D8">
              <w:rPr>
                <w:rFonts w:ascii="Arial Narrow" w:hAnsi="Arial Narrow"/>
                <w:i/>
                <w:szCs w:val="24"/>
              </w:rPr>
              <w:t>Duomenys apie aplinką ir spintos tipas</w:t>
            </w:r>
          </w:p>
        </w:tc>
      </w:tr>
      <w:tr w:rsidRPr="009F44D8" w:rsidR="00F274DB" w:rsidTr="00BC2ABE" w14:paraId="0F1F2304"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4BB70AA4" w14:textId="77777777">
            <w:pPr>
              <w:suppressAutoHyphens/>
              <w:ind w:firstLine="22"/>
              <w:rPr>
                <w:rFonts w:ascii="Arial Narrow" w:hAnsi="Arial Narrow" w:eastAsia="Calibri"/>
                <w:szCs w:val="24"/>
              </w:rPr>
            </w:pPr>
            <w:r w:rsidRPr="009F44D8">
              <w:rPr>
                <w:rFonts w:ascii="Arial Narrow" w:hAnsi="Arial Narrow" w:eastAsia="Calibri"/>
                <w:szCs w:val="24"/>
              </w:rPr>
              <w:t>Tipas</w:t>
            </w:r>
          </w:p>
        </w:tc>
        <w:tc>
          <w:tcPr>
            <w:tcW w:w="7042" w:type="dxa"/>
            <w:vAlign w:val="center"/>
          </w:tcPr>
          <w:p w:rsidRPr="009F44D8" w:rsidR="00F274DB" w:rsidP="0078527D" w:rsidRDefault="00F274DB" w14:paraId="482002FB"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Lauko spinta</w:t>
            </w:r>
          </w:p>
        </w:tc>
      </w:tr>
      <w:tr w:rsidRPr="009F44D8" w:rsidR="00F274DB" w:rsidTr="00BC2ABE" w14:paraId="47494ACD"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388EFD09" w14:textId="77777777">
            <w:pPr>
              <w:suppressAutoHyphens/>
              <w:ind w:firstLine="22"/>
              <w:rPr>
                <w:rFonts w:ascii="Arial Narrow" w:hAnsi="Arial Narrow" w:eastAsia="Calibri"/>
                <w:szCs w:val="24"/>
              </w:rPr>
            </w:pPr>
            <w:r w:rsidRPr="009F44D8">
              <w:rPr>
                <w:rFonts w:ascii="Arial Narrow" w:hAnsi="Arial Narrow" w:eastAsia="Calibri"/>
                <w:szCs w:val="24"/>
              </w:rPr>
              <w:t>Instaliavimo vieta</w:t>
            </w:r>
          </w:p>
        </w:tc>
        <w:tc>
          <w:tcPr>
            <w:tcW w:w="7042" w:type="dxa"/>
            <w:vAlign w:val="center"/>
          </w:tcPr>
          <w:p w:rsidRPr="009F44D8" w:rsidR="00F274DB" w:rsidP="0078527D" w:rsidRDefault="00F274DB" w14:paraId="608E1F07"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 xml:space="preserve">Eksploatacija šalia intensyvaus eismo kelio esant agresyviai aplinkai (tiek dėl užterštumo ir barstomų druskų, tiek dėl mechaninio poveikio) Lietuvos oro sąlygomis. Aplinkos </w:t>
            </w:r>
            <w:proofErr w:type="spellStart"/>
            <w:r w:rsidRPr="009F44D8">
              <w:rPr>
                <w:rFonts w:ascii="Arial Narrow" w:hAnsi="Arial Narrow" w:eastAsia="Calibri"/>
                <w:szCs w:val="24"/>
              </w:rPr>
              <w:t>koroziškumo</w:t>
            </w:r>
            <w:proofErr w:type="spellEnd"/>
            <w:r w:rsidRPr="009F44D8">
              <w:rPr>
                <w:rFonts w:ascii="Arial Narrow" w:hAnsi="Arial Narrow" w:eastAsia="Calibri"/>
                <w:szCs w:val="24"/>
              </w:rPr>
              <w:t xml:space="preserve"> klasė - C5-I pagal </w:t>
            </w:r>
            <w:r w:rsidRPr="009F44D8">
              <w:rPr>
                <w:rFonts w:ascii="Arial Narrow" w:hAnsi="Arial Narrow"/>
                <w:szCs w:val="24"/>
              </w:rPr>
              <w:t xml:space="preserve">DIN EN ISO 12944 (arba lygiavertį); DIN EN ISO 60721-3-4 (arba lygiavertis). </w:t>
            </w:r>
            <w:r w:rsidRPr="009F44D8">
              <w:rPr>
                <w:rFonts w:ascii="Arial Narrow" w:hAnsi="Arial Narrow" w:eastAsia="Calibri"/>
                <w:szCs w:val="24"/>
              </w:rPr>
              <w:t>Montuojama ant žemės.</w:t>
            </w:r>
          </w:p>
        </w:tc>
      </w:tr>
      <w:tr w:rsidRPr="009F44D8" w:rsidR="00F274DB" w:rsidTr="00BC2ABE" w14:paraId="55A954F2"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61C76C98" w14:textId="77777777">
            <w:pPr>
              <w:suppressAutoHyphens/>
              <w:ind w:firstLine="22"/>
              <w:rPr>
                <w:rFonts w:ascii="Arial Narrow" w:hAnsi="Arial Narrow" w:eastAsia="Calibri"/>
                <w:szCs w:val="24"/>
              </w:rPr>
            </w:pPr>
            <w:r w:rsidRPr="009F44D8">
              <w:rPr>
                <w:rFonts w:ascii="Arial Narrow" w:hAnsi="Arial Narrow" w:eastAsia="Calibri"/>
                <w:szCs w:val="24"/>
              </w:rPr>
              <w:t>Talpinama įranga</w:t>
            </w:r>
          </w:p>
        </w:tc>
        <w:tc>
          <w:tcPr>
            <w:tcW w:w="7042" w:type="dxa"/>
            <w:vAlign w:val="center"/>
          </w:tcPr>
          <w:p w:rsidRPr="009F44D8" w:rsidR="00F274DB" w:rsidP="0078527D" w:rsidRDefault="00F274DB" w14:paraId="3A9DE00E"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Elektros maitinimo įranga su akumuliatoriais</w:t>
            </w:r>
          </w:p>
        </w:tc>
      </w:tr>
      <w:tr w:rsidRPr="009F44D8" w:rsidR="00F274DB" w:rsidTr="00BC2ABE" w14:paraId="3B3FCD01"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5C2CBC47" w14:textId="77777777">
            <w:pPr>
              <w:suppressAutoHyphens/>
              <w:ind w:firstLine="22"/>
              <w:rPr>
                <w:rFonts w:ascii="Arial Narrow" w:hAnsi="Arial Narrow"/>
                <w:i/>
                <w:szCs w:val="24"/>
              </w:rPr>
            </w:pPr>
            <w:r w:rsidRPr="009F44D8">
              <w:rPr>
                <w:rFonts w:ascii="Arial Narrow" w:hAnsi="Arial Narrow"/>
                <w:i/>
                <w:szCs w:val="24"/>
              </w:rPr>
              <w:t>Konstrukcija ir pagrindinės spintos dalys</w:t>
            </w:r>
          </w:p>
        </w:tc>
      </w:tr>
      <w:tr w:rsidRPr="009F44D8" w:rsidR="00F274DB" w:rsidTr="00BC2ABE" w14:paraId="30E2D4E4"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19A877B5" w14:textId="77777777">
            <w:pPr>
              <w:suppressAutoHyphens/>
              <w:ind w:firstLine="22"/>
              <w:rPr>
                <w:rFonts w:ascii="Arial Narrow" w:hAnsi="Arial Narrow" w:eastAsia="Calibri"/>
                <w:szCs w:val="24"/>
              </w:rPr>
            </w:pPr>
            <w:r w:rsidRPr="009F44D8">
              <w:rPr>
                <w:rFonts w:ascii="Arial Narrow" w:hAnsi="Arial Narrow" w:eastAsia="Calibri"/>
                <w:szCs w:val="24"/>
              </w:rPr>
              <w:t>Išmatavimai</w:t>
            </w:r>
          </w:p>
        </w:tc>
        <w:tc>
          <w:tcPr>
            <w:tcW w:w="7042" w:type="dxa"/>
            <w:vAlign w:val="center"/>
          </w:tcPr>
          <w:p w:rsidRPr="009F44D8" w:rsidR="00F274DB" w:rsidP="0078527D" w:rsidRDefault="00F274DB" w14:paraId="6F051425"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Pagal poreikį su 30% atsarga</w:t>
            </w:r>
          </w:p>
        </w:tc>
      </w:tr>
      <w:tr w:rsidRPr="009F44D8" w:rsidR="00F274DB" w:rsidTr="00BC2ABE" w14:paraId="32F789E9"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090DF5A4" w14:textId="77777777">
            <w:pPr>
              <w:suppressAutoHyphens/>
              <w:ind w:firstLine="22"/>
              <w:rPr>
                <w:rFonts w:ascii="Arial Narrow" w:hAnsi="Arial Narrow"/>
                <w:szCs w:val="24"/>
              </w:rPr>
            </w:pPr>
            <w:r w:rsidRPr="009F44D8">
              <w:rPr>
                <w:rFonts w:ascii="Arial Narrow" w:hAnsi="Arial Narrow"/>
                <w:color w:val="000000"/>
                <w:szCs w:val="24"/>
              </w:rPr>
              <w:t>Savybė</w:t>
            </w:r>
          </w:p>
        </w:tc>
        <w:tc>
          <w:tcPr>
            <w:tcW w:w="7042" w:type="dxa"/>
            <w:vAlign w:val="center"/>
          </w:tcPr>
          <w:p w:rsidRPr="009F44D8" w:rsidR="00F274DB" w:rsidP="0078527D" w:rsidRDefault="00F274DB" w14:paraId="77953AA3"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b/>
                <w:szCs w:val="24"/>
              </w:rPr>
            </w:pPr>
            <w:r w:rsidRPr="009F44D8">
              <w:rPr>
                <w:rFonts w:ascii="Arial Narrow" w:hAnsi="Arial Narrow"/>
                <w:b/>
                <w:szCs w:val="24"/>
              </w:rPr>
              <w:t>Pageidautina charakteristika, ne blogesnė negu nurodyta</w:t>
            </w:r>
          </w:p>
        </w:tc>
      </w:tr>
      <w:tr w:rsidRPr="009F44D8" w:rsidR="00F274DB" w:rsidTr="00BC2ABE" w14:paraId="75C196F7"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5D726B83" w14:textId="77777777">
            <w:pPr>
              <w:suppressAutoHyphens/>
              <w:ind w:firstLine="22"/>
              <w:rPr>
                <w:rFonts w:ascii="Arial Narrow" w:hAnsi="Arial Narrow" w:eastAsia="Calibri"/>
                <w:szCs w:val="24"/>
              </w:rPr>
            </w:pPr>
            <w:r w:rsidRPr="009F44D8">
              <w:rPr>
                <w:rFonts w:ascii="Arial Narrow" w:hAnsi="Arial Narrow" w:eastAsia="Calibri"/>
                <w:szCs w:val="24"/>
              </w:rPr>
              <w:t xml:space="preserve">Konstrukcija </w:t>
            </w:r>
          </w:p>
        </w:tc>
        <w:tc>
          <w:tcPr>
            <w:tcW w:w="7042" w:type="dxa"/>
            <w:vAlign w:val="center"/>
          </w:tcPr>
          <w:p w:rsidRPr="009F44D8" w:rsidR="00F274DB" w:rsidP="0078527D" w:rsidRDefault="00F274DB" w14:paraId="09935F74"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Dvigubos sienelės</w:t>
            </w:r>
            <w:r w:rsidRPr="009F44D8">
              <w:rPr>
                <w:rFonts w:ascii="Arial Narrow" w:hAnsi="Arial Narrow" w:eastAsia="Calibri"/>
                <w:szCs w:val="24"/>
                <w:vertAlign w:val="superscript"/>
              </w:rPr>
              <w:t>1</w:t>
            </w:r>
            <w:r w:rsidRPr="009F44D8">
              <w:rPr>
                <w:rFonts w:ascii="Arial Narrow" w:hAnsi="Arial Narrow" w:eastAsia="Calibri"/>
                <w:szCs w:val="24"/>
              </w:rPr>
              <w:t xml:space="preserve"> mažinančios saulės spinduliuojamos šilumos poveikį. Patikima, surenkama konstrukcija, neišsikraipanti per savo gyvavimo trukmę. </w:t>
            </w:r>
          </w:p>
        </w:tc>
      </w:tr>
      <w:tr w:rsidRPr="009F44D8" w:rsidR="00F274DB" w:rsidTr="00BC2ABE" w14:paraId="4BDBC23A"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1EC979EB" w14:textId="77777777">
            <w:pPr>
              <w:suppressAutoHyphens/>
              <w:ind w:firstLine="22"/>
              <w:rPr>
                <w:rFonts w:ascii="Arial Narrow" w:hAnsi="Arial Narrow" w:eastAsia="Calibri"/>
                <w:szCs w:val="24"/>
              </w:rPr>
            </w:pPr>
            <w:r w:rsidRPr="009F44D8">
              <w:rPr>
                <w:rFonts w:ascii="Arial Narrow" w:hAnsi="Arial Narrow" w:eastAsia="Calibri"/>
                <w:szCs w:val="24"/>
              </w:rPr>
              <w:t>Medžiaga</w:t>
            </w:r>
          </w:p>
        </w:tc>
        <w:tc>
          <w:tcPr>
            <w:tcW w:w="7042" w:type="dxa"/>
            <w:vAlign w:val="center"/>
          </w:tcPr>
          <w:p w:rsidRPr="009F44D8" w:rsidR="00F274DB" w:rsidP="0078527D" w:rsidRDefault="00F274DB" w14:paraId="3256ED56"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 xml:space="preserve">Aliuminis ar nerūdijantis plienas, užtikrinantis ilgalaikę apsaugą nuo korozijos </w:t>
            </w:r>
          </w:p>
        </w:tc>
      </w:tr>
      <w:tr w:rsidRPr="009F44D8" w:rsidR="00F274DB" w:rsidTr="00BC2ABE" w14:paraId="1608CC48"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48B6F792" w14:textId="77777777">
            <w:pPr>
              <w:suppressAutoHyphens/>
              <w:ind w:firstLine="22"/>
              <w:rPr>
                <w:rFonts w:ascii="Arial Narrow" w:hAnsi="Arial Narrow" w:eastAsia="Calibri"/>
                <w:szCs w:val="24"/>
              </w:rPr>
            </w:pPr>
            <w:r w:rsidRPr="009F44D8">
              <w:rPr>
                <w:rFonts w:ascii="Arial Narrow" w:hAnsi="Arial Narrow" w:eastAsia="Calibri"/>
                <w:szCs w:val="24"/>
              </w:rPr>
              <w:t>Paviršiaus padengimas</w:t>
            </w:r>
          </w:p>
        </w:tc>
        <w:tc>
          <w:tcPr>
            <w:tcW w:w="7042" w:type="dxa"/>
            <w:vAlign w:val="center"/>
          </w:tcPr>
          <w:p w:rsidRPr="009F44D8" w:rsidR="00F274DB" w:rsidP="0078527D" w:rsidRDefault="00F274DB" w14:paraId="2E448756"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Atsparus korozijai, UV poveikiui, ilgaamžis</w:t>
            </w:r>
          </w:p>
        </w:tc>
      </w:tr>
      <w:tr w:rsidRPr="009F44D8" w:rsidR="00F274DB" w:rsidTr="00BC2ABE" w14:paraId="3EAA175E"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6A91980E" w14:textId="77777777">
            <w:pPr>
              <w:suppressAutoHyphens/>
              <w:ind w:firstLine="22"/>
              <w:rPr>
                <w:rFonts w:ascii="Arial Narrow" w:hAnsi="Arial Narrow" w:eastAsia="Calibri"/>
                <w:szCs w:val="24"/>
              </w:rPr>
            </w:pPr>
            <w:r w:rsidRPr="009F44D8">
              <w:rPr>
                <w:rFonts w:ascii="Arial Narrow" w:hAnsi="Arial Narrow" w:eastAsia="Calibri"/>
                <w:szCs w:val="24"/>
              </w:rPr>
              <w:t>Spalva</w:t>
            </w:r>
          </w:p>
        </w:tc>
        <w:tc>
          <w:tcPr>
            <w:tcW w:w="7042" w:type="dxa"/>
            <w:vAlign w:val="center"/>
          </w:tcPr>
          <w:p w:rsidRPr="009F44D8" w:rsidR="00F274DB" w:rsidP="0078527D" w:rsidRDefault="00F274DB" w14:paraId="6E83503D"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RAL7035 arba artima; nerūdijančio plieno</w:t>
            </w:r>
          </w:p>
        </w:tc>
      </w:tr>
      <w:tr w:rsidRPr="009F44D8" w:rsidR="00F274DB" w:rsidTr="00BC2ABE" w14:paraId="10B2AAF3"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1E4F3782" w14:textId="77777777">
            <w:pPr>
              <w:suppressAutoHyphens/>
              <w:ind w:firstLine="22"/>
              <w:rPr>
                <w:rFonts w:ascii="Arial Narrow" w:hAnsi="Arial Narrow" w:eastAsia="Calibri"/>
                <w:szCs w:val="24"/>
              </w:rPr>
            </w:pPr>
            <w:r w:rsidRPr="009F44D8">
              <w:rPr>
                <w:rFonts w:ascii="Arial Narrow" w:hAnsi="Arial Narrow" w:eastAsia="Calibri"/>
                <w:szCs w:val="24"/>
              </w:rPr>
              <w:t>Stogas</w:t>
            </w:r>
          </w:p>
        </w:tc>
        <w:tc>
          <w:tcPr>
            <w:tcW w:w="7042" w:type="dxa"/>
            <w:vAlign w:val="center"/>
          </w:tcPr>
          <w:p w:rsidRPr="009F44D8" w:rsidR="00F274DB" w:rsidP="0078527D" w:rsidRDefault="00F274DB" w14:paraId="60113F35"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Dvigubas</w:t>
            </w:r>
            <w:r w:rsidRPr="009F44D8">
              <w:rPr>
                <w:rFonts w:ascii="Arial Narrow" w:hAnsi="Arial Narrow" w:eastAsia="Calibri"/>
                <w:szCs w:val="24"/>
                <w:vertAlign w:val="superscript"/>
              </w:rPr>
              <w:t>1</w:t>
            </w:r>
            <w:r w:rsidRPr="009F44D8">
              <w:rPr>
                <w:rFonts w:ascii="Arial Narrow" w:hAnsi="Arial Narrow" w:eastAsia="Calibri"/>
                <w:szCs w:val="24"/>
              </w:rPr>
              <w:t xml:space="preserve"> su užlaida nuo lietaus</w:t>
            </w:r>
          </w:p>
        </w:tc>
      </w:tr>
      <w:tr w:rsidRPr="009F44D8" w:rsidR="00F274DB" w:rsidTr="00BC2ABE" w14:paraId="54F0398D"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3154E5D3" w14:textId="77777777">
            <w:pPr>
              <w:suppressAutoHyphens/>
              <w:ind w:firstLine="22"/>
              <w:rPr>
                <w:rFonts w:ascii="Arial Narrow" w:hAnsi="Arial Narrow" w:eastAsia="Calibri"/>
                <w:szCs w:val="24"/>
              </w:rPr>
            </w:pPr>
            <w:r w:rsidRPr="009F44D8">
              <w:rPr>
                <w:rFonts w:ascii="Arial Narrow" w:hAnsi="Arial Narrow" w:eastAsia="Calibri"/>
                <w:szCs w:val="24"/>
              </w:rPr>
              <w:t>Durys</w:t>
            </w:r>
          </w:p>
        </w:tc>
        <w:tc>
          <w:tcPr>
            <w:tcW w:w="7042" w:type="dxa"/>
            <w:vAlign w:val="center"/>
          </w:tcPr>
          <w:p w:rsidRPr="009F44D8" w:rsidR="00F274DB" w:rsidP="0078527D" w:rsidRDefault="00F274DB" w14:paraId="21019650"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Kiekis ir matmenys, kad būtų patogu/saugu prieiti prie įrangos ją aptarnaujant</w:t>
            </w:r>
          </w:p>
        </w:tc>
      </w:tr>
      <w:tr w:rsidRPr="009F44D8" w:rsidR="00F274DB" w:rsidTr="00BC2ABE" w14:paraId="5BCA021A"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1EDCC2CC" w14:textId="77777777">
            <w:pPr>
              <w:suppressAutoHyphens/>
              <w:ind w:firstLine="22"/>
              <w:rPr>
                <w:rFonts w:ascii="Arial Narrow" w:hAnsi="Arial Narrow" w:eastAsia="Calibri"/>
                <w:szCs w:val="24"/>
              </w:rPr>
            </w:pPr>
            <w:r w:rsidRPr="009F44D8">
              <w:rPr>
                <w:rFonts w:ascii="Arial Narrow" w:hAnsi="Arial Narrow" w:eastAsia="Calibri"/>
                <w:szCs w:val="24"/>
              </w:rPr>
              <w:t>Durų konstrukcija ir jų varstymas</w:t>
            </w:r>
          </w:p>
        </w:tc>
        <w:tc>
          <w:tcPr>
            <w:tcW w:w="7042" w:type="dxa"/>
            <w:vAlign w:val="center"/>
          </w:tcPr>
          <w:p w:rsidRPr="009F44D8" w:rsidR="00F274DB" w:rsidP="0078527D" w:rsidRDefault="00F274DB" w14:paraId="1629C728"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vertAlign w:val="superscript"/>
              </w:rPr>
            </w:pPr>
            <w:r w:rsidRPr="009F44D8">
              <w:rPr>
                <w:rFonts w:ascii="Arial Narrow" w:hAnsi="Arial Narrow"/>
                <w:szCs w:val="24"/>
              </w:rPr>
              <w:t xml:space="preserve">Dvigubos sienelės </w:t>
            </w:r>
            <w:r w:rsidRPr="009F44D8">
              <w:rPr>
                <w:rFonts w:ascii="Arial Narrow" w:hAnsi="Arial Narrow" w:eastAsia="Calibri"/>
                <w:szCs w:val="24"/>
                <w:vertAlign w:val="superscript"/>
              </w:rPr>
              <w:t>1</w:t>
            </w:r>
            <w:r w:rsidRPr="009F44D8">
              <w:rPr>
                <w:rFonts w:ascii="Arial Narrow" w:hAnsi="Arial Narrow"/>
                <w:szCs w:val="24"/>
              </w:rPr>
              <w:t>, vėdinamos; ≥100</w:t>
            </w:r>
            <w:r w:rsidRPr="009F44D8">
              <w:rPr>
                <w:rFonts w:ascii="Arial Narrow" w:hAnsi="Arial Narrow"/>
                <w:szCs w:val="24"/>
                <w:vertAlign w:val="superscript"/>
              </w:rPr>
              <w:t xml:space="preserve">o </w:t>
            </w:r>
          </w:p>
        </w:tc>
      </w:tr>
      <w:tr w:rsidRPr="009F44D8" w:rsidR="00F274DB" w:rsidTr="00BC2ABE" w14:paraId="6FB40A80"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6FBF7E9A" w14:textId="77777777">
            <w:pPr>
              <w:suppressAutoHyphens/>
              <w:ind w:firstLine="22"/>
              <w:rPr>
                <w:rFonts w:ascii="Arial Narrow" w:hAnsi="Arial Narrow" w:eastAsia="Calibri"/>
                <w:szCs w:val="24"/>
              </w:rPr>
            </w:pPr>
            <w:r w:rsidRPr="009F44D8">
              <w:rPr>
                <w:rFonts w:ascii="Arial Narrow" w:hAnsi="Arial Narrow" w:eastAsia="Calibri"/>
                <w:szCs w:val="24"/>
              </w:rPr>
              <w:t>Cokolis</w:t>
            </w:r>
          </w:p>
        </w:tc>
        <w:tc>
          <w:tcPr>
            <w:tcW w:w="7042" w:type="dxa"/>
            <w:vAlign w:val="center"/>
          </w:tcPr>
          <w:p w:rsidRPr="009F44D8" w:rsidR="00F274DB" w:rsidP="0078527D" w:rsidRDefault="00F274DB" w14:paraId="2068CE03"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Ilgaamžė apsauga nuo korozijos agresyviomis sąlygomis. Pritaikytas kabelių pravėrimui ir jų aptarnavimui ateityje (</w:t>
            </w:r>
            <w:r w:rsidRPr="009F44D8">
              <w:rPr>
                <w:rFonts w:ascii="Arial Narrow" w:hAnsi="Arial Narrow"/>
                <w:szCs w:val="24"/>
              </w:rPr>
              <w:t xml:space="preserve">turi būti numatytos nuimamos cokolio dalys); </w:t>
            </w:r>
            <w:r w:rsidRPr="009F44D8">
              <w:rPr>
                <w:rFonts w:ascii="Arial Narrow" w:hAnsi="Arial Narrow" w:eastAsia="Calibri"/>
                <w:szCs w:val="24"/>
              </w:rPr>
              <w:t>H≥300mm</w:t>
            </w:r>
          </w:p>
        </w:tc>
      </w:tr>
      <w:tr w:rsidRPr="009F44D8" w:rsidR="00F274DB" w:rsidTr="00BC2ABE" w14:paraId="7EF7B825"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6903C04A" w14:textId="77777777">
            <w:pPr>
              <w:suppressAutoHyphens/>
              <w:ind w:firstLine="22"/>
              <w:rPr>
                <w:rFonts w:ascii="Arial Narrow" w:hAnsi="Arial Narrow" w:eastAsia="Calibri"/>
                <w:szCs w:val="24"/>
              </w:rPr>
            </w:pPr>
            <w:r w:rsidRPr="009F44D8">
              <w:rPr>
                <w:rFonts w:ascii="Arial Narrow" w:hAnsi="Arial Narrow" w:eastAsia="Calibri"/>
                <w:szCs w:val="24"/>
              </w:rPr>
              <w:t>Pamatas</w:t>
            </w:r>
          </w:p>
        </w:tc>
        <w:tc>
          <w:tcPr>
            <w:tcW w:w="7042" w:type="dxa"/>
            <w:vAlign w:val="center"/>
          </w:tcPr>
          <w:p w:rsidRPr="009F44D8" w:rsidR="00F274DB" w:rsidP="0078527D" w:rsidRDefault="00F274DB" w14:paraId="4FF4D762"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 xml:space="preserve">Betoninis, tvirtas, ilgaamžis ir atsparus nuolatinei vibracijai esamose sąlygose prie intensyviai eksploatuojamo kelio. Pritaikytas magistralinių kabelinių vamzdžių įvedimui iš apačios </w:t>
            </w:r>
          </w:p>
        </w:tc>
      </w:tr>
      <w:tr w:rsidRPr="009F44D8" w:rsidR="00F274DB" w:rsidTr="00BC2ABE" w14:paraId="0207FF03"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006052B7" w14:textId="77777777">
            <w:pPr>
              <w:suppressAutoHyphens/>
              <w:ind w:firstLine="22"/>
              <w:rPr>
                <w:rFonts w:ascii="Arial Narrow" w:hAnsi="Arial Narrow" w:eastAsia="Calibri"/>
                <w:szCs w:val="24"/>
              </w:rPr>
            </w:pPr>
            <w:r w:rsidRPr="009F44D8">
              <w:rPr>
                <w:rFonts w:ascii="Arial Narrow" w:hAnsi="Arial Narrow" w:eastAsia="Calibri"/>
                <w:szCs w:val="24"/>
              </w:rPr>
              <w:t>Kabelių įvadas</w:t>
            </w:r>
          </w:p>
        </w:tc>
        <w:tc>
          <w:tcPr>
            <w:tcW w:w="7042" w:type="dxa"/>
            <w:vAlign w:val="center"/>
          </w:tcPr>
          <w:p w:rsidRPr="009F44D8" w:rsidR="00F274DB" w:rsidP="0078527D" w:rsidRDefault="00F274DB" w14:paraId="0A51DFEB"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Iš apačios per spintos korpuso apačią, montuojant IP65 sandariklius, apsaugant nuo vandens ir dulkių patekimo. Visi kabeliai komutuojami spintos viduje.</w:t>
            </w:r>
          </w:p>
        </w:tc>
      </w:tr>
      <w:tr w:rsidRPr="009F44D8" w:rsidR="00F274DB" w:rsidTr="00BC2ABE" w14:paraId="21B2C568"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07CEC045" w14:textId="77777777">
            <w:pPr>
              <w:suppressAutoHyphens/>
              <w:ind w:firstLine="22"/>
              <w:rPr>
                <w:rFonts w:ascii="Arial Narrow" w:hAnsi="Arial Narrow"/>
                <w:i/>
                <w:szCs w:val="24"/>
              </w:rPr>
            </w:pPr>
            <w:r w:rsidRPr="009F44D8">
              <w:rPr>
                <w:rFonts w:ascii="Arial Narrow" w:hAnsi="Arial Narrow"/>
                <w:i/>
                <w:szCs w:val="24"/>
              </w:rPr>
              <w:t>Apsauga</w:t>
            </w:r>
          </w:p>
        </w:tc>
      </w:tr>
      <w:tr w:rsidRPr="009F44D8" w:rsidR="00F274DB" w:rsidTr="00BC2ABE" w14:paraId="5FCCAF90"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624BDC09" w14:textId="77777777">
            <w:pPr>
              <w:suppressAutoHyphens/>
              <w:ind w:firstLine="22"/>
              <w:rPr>
                <w:rFonts w:ascii="Arial Narrow" w:hAnsi="Arial Narrow" w:eastAsia="Calibri"/>
                <w:szCs w:val="24"/>
              </w:rPr>
            </w:pPr>
            <w:r w:rsidRPr="009F44D8">
              <w:rPr>
                <w:rFonts w:ascii="Arial Narrow" w:hAnsi="Arial Narrow" w:eastAsia="Calibri"/>
                <w:szCs w:val="24"/>
              </w:rPr>
              <w:t>Apsaugos klasė</w:t>
            </w:r>
          </w:p>
        </w:tc>
        <w:tc>
          <w:tcPr>
            <w:tcW w:w="7042" w:type="dxa"/>
            <w:vAlign w:val="center"/>
          </w:tcPr>
          <w:p w:rsidRPr="009F44D8" w:rsidR="00F274DB" w:rsidP="0078527D" w:rsidRDefault="00F274DB" w14:paraId="13452C99"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szCs w:val="24"/>
              </w:rPr>
              <w:t>≥IP55</w:t>
            </w:r>
            <w:r w:rsidRPr="009F44D8">
              <w:rPr>
                <w:rFonts w:ascii="Arial Narrow" w:hAnsi="Arial Narrow" w:eastAsia="Calibri"/>
                <w:szCs w:val="24"/>
              </w:rPr>
              <w:t xml:space="preserve"> pagal EN60529/10.91 (arba lygiavertį); NEMA 3R; apsauga nuo vabzdžių, dulkių, kritulių</w:t>
            </w:r>
          </w:p>
        </w:tc>
      </w:tr>
      <w:tr w:rsidRPr="009F44D8" w:rsidR="00F274DB" w:rsidTr="00BC2ABE" w14:paraId="65DE66F9"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4A781A2D" w14:textId="77777777">
            <w:pPr>
              <w:suppressAutoHyphens/>
              <w:ind w:firstLine="22"/>
              <w:rPr>
                <w:rFonts w:ascii="Arial Narrow" w:hAnsi="Arial Narrow" w:eastAsia="Calibri"/>
                <w:szCs w:val="24"/>
              </w:rPr>
            </w:pPr>
            <w:r w:rsidRPr="009F44D8">
              <w:rPr>
                <w:rFonts w:ascii="Arial Narrow" w:hAnsi="Arial Narrow" w:eastAsia="Calibri"/>
                <w:szCs w:val="24"/>
              </w:rPr>
              <w:t>Apsauga nuo vandalizmo. Nesankcionuotas ardymas</w:t>
            </w:r>
          </w:p>
        </w:tc>
        <w:tc>
          <w:tcPr>
            <w:tcW w:w="7042" w:type="dxa"/>
            <w:vAlign w:val="center"/>
          </w:tcPr>
          <w:p w:rsidRPr="009F44D8" w:rsidR="00F274DB" w:rsidP="0078527D" w:rsidRDefault="00F274DB" w14:paraId="7C911BA4"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 xml:space="preserve">IK7. Varžtai nematomi iš išorės. </w:t>
            </w:r>
          </w:p>
        </w:tc>
      </w:tr>
      <w:tr w:rsidRPr="009F44D8" w:rsidR="00F274DB" w:rsidTr="00BC2ABE" w14:paraId="02815EC2"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20215D2A" w14:textId="77777777">
            <w:pPr>
              <w:suppressAutoHyphens/>
              <w:ind w:firstLine="22"/>
              <w:rPr>
                <w:rFonts w:ascii="Arial Narrow" w:hAnsi="Arial Narrow" w:eastAsia="Calibri"/>
                <w:szCs w:val="24"/>
              </w:rPr>
            </w:pPr>
            <w:r w:rsidRPr="009F44D8">
              <w:rPr>
                <w:rFonts w:ascii="Arial Narrow" w:hAnsi="Arial Narrow" w:eastAsia="Calibri"/>
                <w:szCs w:val="24"/>
              </w:rPr>
              <w:t>Užraktas</w:t>
            </w:r>
          </w:p>
        </w:tc>
        <w:tc>
          <w:tcPr>
            <w:tcW w:w="7042" w:type="dxa"/>
            <w:vAlign w:val="center"/>
          </w:tcPr>
          <w:p w:rsidRPr="009F44D8" w:rsidR="00F274DB" w:rsidP="0078527D" w:rsidRDefault="00F274DB" w14:paraId="3AFFCDA7"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Durų užrakto fiksacija bent dvejose vietose. Pusiau cilindrinis su nestandartiniu programuojamu raktu. Vienas  raktas tinkantis visoms spintoms. Negali būti naudojami universalūs užraktų tipai (pvz. trikampis raktas)</w:t>
            </w:r>
          </w:p>
        </w:tc>
      </w:tr>
      <w:tr w:rsidRPr="009F44D8" w:rsidR="00F274DB" w:rsidTr="00BC2ABE" w14:paraId="35A59056"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381CD8D9" w14:textId="77777777">
            <w:pPr>
              <w:suppressAutoHyphens/>
              <w:ind w:firstLine="22"/>
              <w:rPr>
                <w:rFonts w:ascii="Arial Narrow" w:hAnsi="Arial Narrow"/>
                <w:szCs w:val="24"/>
              </w:rPr>
            </w:pPr>
            <w:r w:rsidRPr="009F44D8">
              <w:rPr>
                <w:rFonts w:ascii="Arial Narrow" w:hAnsi="Arial Narrow"/>
                <w:color w:val="000000"/>
                <w:szCs w:val="24"/>
              </w:rPr>
              <w:t>Savybė</w:t>
            </w:r>
          </w:p>
        </w:tc>
        <w:tc>
          <w:tcPr>
            <w:tcW w:w="7042" w:type="dxa"/>
            <w:vAlign w:val="center"/>
          </w:tcPr>
          <w:p w:rsidRPr="009F44D8" w:rsidR="00F274DB" w:rsidP="0078527D" w:rsidRDefault="00F274DB" w14:paraId="45B7C24B"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b/>
                <w:szCs w:val="24"/>
              </w:rPr>
            </w:pPr>
            <w:r w:rsidRPr="009F44D8">
              <w:rPr>
                <w:rFonts w:ascii="Arial Narrow" w:hAnsi="Arial Narrow"/>
                <w:b/>
                <w:szCs w:val="24"/>
              </w:rPr>
              <w:t>Pageidautina charakteristika, ne blogesnė negu nurodyta</w:t>
            </w:r>
          </w:p>
        </w:tc>
      </w:tr>
      <w:tr w:rsidRPr="009F44D8" w:rsidR="00F274DB" w:rsidTr="00BC2ABE" w14:paraId="0F9A923E"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2B9F0BF5" w14:textId="77777777">
            <w:pPr>
              <w:suppressAutoHyphens/>
              <w:rPr>
                <w:rFonts w:ascii="Arial Narrow" w:hAnsi="Arial Narrow"/>
                <w:i/>
                <w:szCs w:val="24"/>
              </w:rPr>
            </w:pPr>
            <w:r w:rsidRPr="009F44D8">
              <w:rPr>
                <w:rFonts w:ascii="Arial Narrow" w:hAnsi="Arial Narrow"/>
                <w:i/>
                <w:szCs w:val="24"/>
              </w:rPr>
              <w:t>Spintos vidus</w:t>
            </w:r>
          </w:p>
        </w:tc>
      </w:tr>
      <w:tr w:rsidRPr="009F44D8" w:rsidR="00F274DB" w:rsidTr="00BC2ABE" w14:paraId="7D24D14E"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37E91F01" w14:textId="77777777">
            <w:pPr>
              <w:suppressAutoHyphens/>
              <w:rPr>
                <w:rFonts w:ascii="Arial Narrow" w:hAnsi="Arial Narrow" w:eastAsia="Calibri"/>
                <w:szCs w:val="24"/>
              </w:rPr>
            </w:pPr>
            <w:r w:rsidRPr="009F44D8">
              <w:rPr>
                <w:rFonts w:ascii="Arial Narrow" w:hAnsi="Arial Narrow" w:eastAsia="Calibri"/>
                <w:szCs w:val="24"/>
              </w:rPr>
              <w:t>Vidinis rėmas</w:t>
            </w:r>
          </w:p>
        </w:tc>
        <w:tc>
          <w:tcPr>
            <w:tcW w:w="7042" w:type="dxa"/>
            <w:vAlign w:val="center"/>
          </w:tcPr>
          <w:p w:rsidRPr="009F44D8" w:rsidR="00F274DB" w:rsidP="0078527D" w:rsidRDefault="00F274DB" w14:paraId="055731F9"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Nerūdijančio plieno</w:t>
            </w:r>
          </w:p>
        </w:tc>
      </w:tr>
      <w:tr w:rsidRPr="009F44D8" w:rsidR="00F274DB" w:rsidTr="00BC2ABE" w14:paraId="049D7928"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087E91DA" w14:textId="77777777">
            <w:pPr>
              <w:suppressAutoHyphens/>
              <w:rPr>
                <w:rFonts w:ascii="Arial Narrow" w:hAnsi="Arial Narrow" w:eastAsia="Calibri"/>
                <w:szCs w:val="24"/>
              </w:rPr>
            </w:pPr>
            <w:r w:rsidRPr="009F44D8">
              <w:rPr>
                <w:rFonts w:ascii="Arial Narrow" w:hAnsi="Arial Narrow" w:eastAsia="Calibri"/>
                <w:szCs w:val="24"/>
              </w:rPr>
              <w:t>Suskirstymas</w:t>
            </w:r>
          </w:p>
        </w:tc>
        <w:tc>
          <w:tcPr>
            <w:tcW w:w="7042" w:type="dxa"/>
            <w:vAlign w:val="center"/>
          </w:tcPr>
          <w:p w:rsidRPr="009F44D8" w:rsidR="00F274DB" w:rsidP="0078527D" w:rsidRDefault="00F274DB" w14:paraId="7AAE1D0D"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 xml:space="preserve">Jei reikia akumuliatorių montavimui numatyti atskirą izoliuotą atskyrimą   </w:t>
            </w:r>
          </w:p>
        </w:tc>
      </w:tr>
      <w:tr w:rsidRPr="009F44D8" w:rsidR="00F274DB" w:rsidTr="00BC2ABE" w14:paraId="18EE0B83"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283DA9B5" w14:textId="77777777">
            <w:pPr>
              <w:suppressAutoHyphens/>
              <w:rPr>
                <w:rFonts w:ascii="Arial Narrow" w:hAnsi="Arial Narrow" w:eastAsia="Calibri"/>
                <w:szCs w:val="24"/>
              </w:rPr>
            </w:pPr>
            <w:r w:rsidRPr="009F44D8">
              <w:rPr>
                <w:rFonts w:ascii="Arial Narrow" w:hAnsi="Arial Narrow" w:eastAsia="Calibri"/>
                <w:szCs w:val="24"/>
              </w:rPr>
              <w:t>Akumuliatorių skyriaus paskirtis</w:t>
            </w:r>
          </w:p>
        </w:tc>
        <w:tc>
          <w:tcPr>
            <w:tcW w:w="7042" w:type="dxa"/>
            <w:vAlign w:val="center"/>
          </w:tcPr>
          <w:p w:rsidRPr="009F44D8" w:rsidR="00F274DB" w:rsidP="0078527D" w:rsidRDefault="00F274DB" w14:paraId="60A444BE"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 xml:space="preserve">Padėti išlaikyti akumuliatoriams reikalingas darbinės temperatūros reikšmes. Tolygus temperatūros paskirstymas visame plote.  </w:t>
            </w:r>
          </w:p>
        </w:tc>
      </w:tr>
      <w:tr w:rsidRPr="009F44D8" w:rsidR="00F274DB" w:rsidTr="00BC2ABE" w14:paraId="18D27291"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7F3C55EF" w14:textId="77777777">
            <w:pPr>
              <w:suppressAutoHyphens/>
              <w:rPr>
                <w:rFonts w:ascii="Arial Narrow" w:hAnsi="Arial Narrow" w:eastAsia="Calibri"/>
                <w:szCs w:val="24"/>
              </w:rPr>
            </w:pPr>
            <w:r w:rsidRPr="009F44D8">
              <w:rPr>
                <w:rFonts w:ascii="Arial Narrow" w:hAnsi="Arial Narrow" w:eastAsia="Calibri"/>
                <w:szCs w:val="24"/>
              </w:rPr>
              <w:t>Naudinga apkrova</w:t>
            </w:r>
          </w:p>
        </w:tc>
        <w:tc>
          <w:tcPr>
            <w:tcW w:w="7042" w:type="dxa"/>
            <w:vAlign w:val="center"/>
          </w:tcPr>
          <w:p w:rsidRPr="009F44D8" w:rsidR="00F274DB" w:rsidP="0078527D" w:rsidRDefault="00F274DB" w14:paraId="48B9BE9D"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≥500kg</w:t>
            </w:r>
          </w:p>
        </w:tc>
      </w:tr>
      <w:tr w:rsidRPr="009F44D8" w:rsidR="00F274DB" w:rsidTr="00BC2ABE" w14:paraId="7FC91D9A"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5C81DCDF" w14:textId="77777777">
            <w:pPr>
              <w:suppressAutoHyphens/>
              <w:rPr>
                <w:rFonts w:ascii="Arial Narrow" w:hAnsi="Arial Narrow" w:eastAsia="Calibri"/>
                <w:szCs w:val="24"/>
              </w:rPr>
            </w:pPr>
            <w:r w:rsidRPr="009F44D8">
              <w:rPr>
                <w:rFonts w:ascii="Arial Narrow" w:hAnsi="Arial Narrow"/>
                <w:szCs w:val="24"/>
              </w:rPr>
              <w:t>Įžeminimo laidų komplektas</w:t>
            </w:r>
          </w:p>
        </w:tc>
        <w:tc>
          <w:tcPr>
            <w:tcW w:w="7042" w:type="dxa"/>
            <w:vAlign w:val="center"/>
          </w:tcPr>
          <w:p w:rsidRPr="009F44D8" w:rsidR="00F274DB" w:rsidP="0078527D" w:rsidRDefault="00F274DB" w14:paraId="7D0339B0"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Atskirais laidininkais įžeminamos visos judančios ar nusiimančios spintos dalys. Visi metaliniai spintos elementai turi būti patikimai sujungti su įžeminimo kontūru. Į spintos komplektą įtraukta įžeminimo šyna su pakankamu kiekių įžeminimo gnybtų bei rezervu jiems</w:t>
            </w:r>
          </w:p>
        </w:tc>
      </w:tr>
      <w:tr w:rsidRPr="009F44D8" w:rsidR="00F274DB" w:rsidTr="00BC2ABE" w14:paraId="464277DC"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6181A922" w14:textId="77777777">
            <w:pPr>
              <w:suppressAutoHyphens/>
              <w:rPr>
                <w:rFonts w:ascii="Arial Narrow" w:hAnsi="Arial Narrow"/>
                <w:i/>
                <w:szCs w:val="24"/>
              </w:rPr>
            </w:pPr>
            <w:r w:rsidRPr="009F44D8">
              <w:rPr>
                <w:rFonts w:ascii="Arial Narrow" w:hAnsi="Arial Narrow"/>
                <w:i/>
                <w:szCs w:val="24"/>
              </w:rPr>
              <w:t>Kita reikalavimai</w:t>
            </w:r>
          </w:p>
        </w:tc>
      </w:tr>
      <w:tr w:rsidRPr="009F44D8" w:rsidR="00F274DB" w:rsidTr="00BC2ABE" w14:paraId="50F2D00A"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7EFD0C15" w14:textId="77777777">
            <w:pPr>
              <w:suppressAutoHyphens/>
              <w:rPr>
                <w:rFonts w:ascii="Arial Narrow" w:hAnsi="Arial Narrow"/>
                <w:szCs w:val="24"/>
              </w:rPr>
            </w:pPr>
            <w:r w:rsidRPr="009F44D8">
              <w:rPr>
                <w:rFonts w:ascii="Arial Narrow" w:hAnsi="Arial Narrow" w:eastAsia="Calibri"/>
                <w:szCs w:val="24"/>
              </w:rPr>
              <w:t>Aptarnavimas</w:t>
            </w:r>
          </w:p>
        </w:tc>
        <w:tc>
          <w:tcPr>
            <w:tcW w:w="7042" w:type="dxa"/>
            <w:vAlign w:val="center"/>
          </w:tcPr>
          <w:p w:rsidRPr="009F44D8" w:rsidR="00F274DB" w:rsidP="0078527D" w:rsidRDefault="00F274DB" w14:paraId="4CC587AD"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Turi būti užtikrinamas patogus/saugus priėjimas aptarnaujant visą sumontuotą įrangą ir kabelius. Esant reikalui turi būti numatyta galimybė išvalyti spintos korpuso ertmes tarp dvigubų sienelių nuo susikaupusių nešvarumų.</w:t>
            </w:r>
          </w:p>
        </w:tc>
      </w:tr>
      <w:tr w:rsidRPr="009F44D8" w:rsidR="00F274DB" w:rsidTr="00BC2ABE" w14:paraId="6A3DEF93"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0E23E175" w14:textId="77777777">
            <w:pPr>
              <w:suppressAutoHyphens/>
              <w:rPr>
                <w:rFonts w:ascii="Arial Narrow" w:hAnsi="Arial Narrow"/>
                <w:szCs w:val="24"/>
              </w:rPr>
            </w:pPr>
            <w:r w:rsidRPr="009F44D8">
              <w:rPr>
                <w:rFonts w:ascii="Arial Narrow" w:hAnsi="Arial Narrow"/>
                <w:szCs w:val="24"/>
              </w:rPr>
              <w:t>Gyvavimo trukmė</w:t>
            </w:r>
          </w:p>
        </w:tc>
        <w:tc>
          <w:tcPr>
            <w:tcW w:w="7042" w:type="dxa"/>
            <w:vAlign w:val="center"/>
          </w:tcPr>
          <w:p w:rsidRPr="009F44D8" w:rsidR="00F274DB" w:rsidP="0078527D" w:rsidRDefault="00F274DB" w14:paraId="118D0678"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10 metų</w:t>
            </w:r>
          </w:p>
        </w:tc>
      </w:tr>
      <w:tr w:rsidRPr="009F44D8" w:rsidR="00F274DB" w:rsidTr="00BC2ABE" w14:paraId="1CFB9501"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651CCD44" w14:textId="77777777">
            <w:pPr>
              <w:suppressAutoHyphens/>
              <w:rPr>
                <w:rFonts w:ascii="Arial Narrow" w:hAnsi="Arial Narrow"/>
                <w:i/>
                <w:szCs w:val="24"/>
              </w:rPr>
            </w:pPr>
            <w:r w:rsidRPr="009F44D8">
              <w:rPr>
                <w:rFonts w:ascii="Arial Narrow" w:hAnsi="Arial Narrow"/>
                <w:i/>
                <w:szCs w:val="24"/>
              </w:rPr>
              <w:t>Spintos ventiliacija ir šildymas</w:t>
            </w:r>
          </w:p>
        </w:tc>
      </w:tr>
      <w:tr w:rsidRPr="009F44D8" w:rsidR="00F274DB" w:rsidTr="00BC2ABE" w14:paraId="55E164B5"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7A8FFF08" w14:textId="77777777">
            <w:pPr>
              <w:suppressAutoHyphens/>
              <w:rPr>
                <w:rFonts w:ascii="Arial Narrow" w:hAnsi="Arial Narrow" w:eastAsia="Calibri"/>
                <w:szCs w:val="24"/>
              </w:rPr>
            </w:pPr>
            <w:r w:rsidRPr="009F44D8">
              <w:rPr>
                <w:rFonts w:ascii="Arial Narrow" w:hAnsi="Arial Narrow" w:eastAsia="Calibri"/>
                <w:szCs w:val="24"/>
              </w:rPr>
              <w:t>Vėdinimas</w:t>
            </w:r>
          </w:p>
        </w:tc>
        <w:tc>
          <w:tcPr>
            <w:tcW w:w="7042" w:type="dxa"/>
            <w:vAlign w:val="center"/>
          </w:tcPr>
          <w:p w:rsidRPr="009F44D8" w:rsidR="00F274DB" w:rsidP="0078527D" w:rsidRDefault="00F274DB" w14:paraId="0137D48A"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 xml:space="preserve">Priverstinis </w:t>
            </w:r>
            <w:proofErr w:type="spellStart"/>
            <w:r w:rsidRPr="009F44D8">
              <w:rPr>
                <w:rFonts w:ascii="Arial Narrow" w:hAnsi="Arial Narrow" w:eastAsia="Calibri"/>
                <w:szCs w:val="24"/>
              </w:rPr>
              <w:t>konvekcinis</w:t>
            </w:r>
            <w:proofErr w:type="spellEnd"/>
            <w:r w:rsidRPr="009F44D8">
              <w:rPr>
                <w:rFonts w:ascii="Arial Narrow" w:hAnsi="Arial Narrow" w:eastAsia="Calibri"/>
                <w:szCs w:val="24"/>
              </w:rPr>
              <w:t xml:space="preserve"> išnaudojant dvigubas spintos sieneles. Spintos viduje neturi kondensuotis drėgmė. </w:t>
            </w:r>
          </w:p>
        </w:tc>
      </w:tr>
      <w:tr w:rsidRPr="009F44D8" w:rsidR="00F274DB" w:rsidTr="00BC2ABE" w14:paraId="04AE216E"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42E164E6" w14:textId="77777777">
            <w:pPr>
              <w:suppressAutoHyphens/>
              <w:rPr>
                <w:rFonts w:ascii="Arial Narrow" w:hAnsi="Arial Narrow" w:eastAsia="Calibri"/>
                <w:szCs w:val="24"/>
              </w:rPr>
            </w:pPr>
            <w:r w:rsidRPr="009F44D8">
              <w:rPr>
                <w:rFonts w:ascii="Arial Narrow" w:hAnsi="Arial Narrow" w:eastAsia="Calibri"/>
                <w:szCs w:val="24"/>
              </w:rPr>
              <w:t>Akumuliatorių aplinka</w:t>
            </w:r>
          </w:p>
        </w:tc>
        <w:tc>
          <w:tcPr>
            <w:tcW w:w="7042" w:type="dxa"/>
            <w:vAlign w:val="center"/>
          </w:tcPr>
          <w:p w:rsidRPr="009F44D8" w:rsidR="00F274DB" w:rsidP="0078527D" w:rsidRDefault="00F274DB" w14:paraId="5BE89522"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Dėl akumuliatorių išskiriamų dujų spinta ir akumuliatorių skyrius neturi būti visiškai sandarus. Tarp akumuliatorių turi būti palaikoma tolygi temperatūra. Akumuliatorių amžiui neigiamą įtaką daro aukšta temperatūra.</w:t>
            </w:r>
          </w:p>
        </w:tc>
      </w:tr>
      <w:tr w:rsidRPr="009F44D8" w:rsidR="00F274DB" w:rsidTr="00BC2ABE" w14:paraId="7C986A14"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274537E7" w14:textId="77777777">
            <w:pPr>
              <w:suppressAutoHyphens/>
              <w:rPr>
                <w:rFonts w:ascii="Arial Narrow" w:hAnsi="Arial Narrow" w:eastAsia="Calibri"/>
                <w:szCs w:val="24"/>
              </w:rPr>
            </w:pPr>
            <w:r w:rsidRPr="009F44D8">
              <w:rPr>
                <w:rFonts w:ascii="Arial Narrow" w:hAnsi="Arial Narrow" w:eastAsia="Calibri"/>
                <w:szCs w:val="24"/>
              </w:rPr>
              <w:t>Ventiliatorius</w:t>
            </w:r>
          </w:p>
        </w:tc>
        <w:tc>
          <w:tcPr>
            <w:tcW w:w="7042" w:type="dxa"/>
            <w:vAlign w:val="center"/>
          </w:tcPr>
          <w:p w:rsidRPr="009F44D8" w:rsidR="00F274DB" w:rsidP="0078527D" w:rsidRDefault="00F274DB" w14:paraId="257E6293"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Turi įeiti į spintos komplektaciją. Jų kiekis ir tipas paskaičiuotas ir pritaikytas projektuojamai spintai su joje talpinama įranga. Apsaugotas nuo vandalizmo</w:t>
            </w:r>
          </w:p>
        </w:tc>
      </w:tr>
      <w:tr w:rsidRPr="009F44D8" w:rsidR="00F274DB" w:rsidTr="00BC2ABE" w14:paraId="6E493552"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7E2A88CF" w14:textId="77777777">
            <w:pPr>
              <w:suppressAutoHyphens/>
              <w:rPr>
                <w:rFonts w:ascii="Arial Narrow" w:hAnsi="Arial Narrow" w:eastAsia="Calibri"/>
                <w:szCs w:val="24"/>
              </w:rPr>
            </w:pPr>
            <w:r w:rsidRPr="009F44D8">
              <w:rPr>
                <w:rFonts w:ascii="Arial Narrow" w:hAnsi="Arial Narrow" w:eastAsia="Calibri"/>
                <w:szCs w:val="24"/>
              </w:rPr>
              <w:t>Oro įsiurbimo filtras</w:t>
            </w:r>
          </w:p>
        </w:tc>
        <w:tc>
          <w:tcPr>
            <w:tcW w:w="7042" w:type="dxa"/>
            <w:vAlign w:val="center"/>
          </w:tcPr>
          <w:p w:rsidRPr="009F44D8" w:rsidR="00F274DB" w:rsidP="0078527D" w:rsidRDefault="00F274DB" w14:paraId="40CF5DAB"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Keičiamas.</w:t>
            </w:r>
          </w:p>
        </w:tc>
      </w:tr>
      <w:tr w:rsidRPr="009F44D8" w:rsidR="00F274DB" w:rsidTr="00BC2ABE" w14:paraId="1A6CB581"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098F8094" w14:textId="77777777">
            <w:pPr>
              <w:suppressAutoHyphens/>
              <w:rPr>
                <w:rFonts w:ascii="Arial Narrow" w:hAnsi="Arial Narrow" w:eastAsia="Calibri"/>
                <w:szCs w:val="24"/>
              </w:rPr>
            </w:pPr>
            <w:r w:rsidRPr="009F44D8">
              <w:rPr>
                <w:rFonts w:ascii="Arial Narrow" w:hAnsi="Arial Narrow" w:eastAsia="Calibri"/>
                <w:szCs w:val="24"/>
              </w:rPr>
              <w:t>Termoreguliatorius</w:t>
            </w:r>
          </w:p>
        </w:tc>
        <w:tc>
          <w:tcPr>
            <w:tcW w:w="7042" w:type="dxa"/>
            <w:vAlign w:val="center"/>
          </w:tcPr>
          <w:p w:rsidRPr="009F44D8" w:rsidR="00F274DB" w:rsidP="0078527D" w:rsidRDefault="00F274DB" w14:paraId="614475EB"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Turi įeiti į spintos komplektaciją ir yra jos šildymo bei ventiliacijos sprendimo dalis</w:t>
            </w:r>
          </w:p>
        </w:tc>
      </w:tr>
      <w:tr w:rsidRPr="009F44D8" w:rsidR="00F274DB" w:rsidTr="00BC2ABE" w14:paraId="486FD628"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577BD660" w14:textId="77777777">
            <w:pPr>
              <w:suppressAutoHyphens/>
              <w:ind w:firstLine="22"/>
              <w:rPr>
                <w:rFonts w:ascii="Arial Narrow" w:hAnsi="Arial Narrow"/>
                <w:szCs w:val="24"/>
              </w:rPr>
            </w:pPr>
            <w:r w:rsidRPr="009F44D8">
              <w:rPr>
                <w:rFonts w:ascii="Arial Narrow" w:hAnsi="Arial Narrow"/>
                <w:color w:val="000000"/>
                <w:szCs w:val="24"/>
              </w:rPr>
              <w:t>Savybė</w:t>
            </w:r>
          </w:p>
        </w:tc>
        <w:tc>
          <w:tcPr>
            <w:tcW w:w="7042" w:type="dxa"/>
            <w:vAlign w:val="center"/>
          </w:tcPr>
          <w:p w:rsidRPr="009F44D8" w:rsidR="00F274DB" w:rsidP="0078527D" w:rsidRDefault="00F274DB" w14:paraId="44DC09C6"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b/>
                <w:szCs w:val="24"/>
              </w:rPr>
            </w:pPr>
            <w:r w:rsidRPr="009F44D8">
              <w:rPr>
                <w:rFonts w:ascii="Arial Narrow" w:hAnsi="Arial Narrow"/>
                <w:b/>
                <w:szCs w:val="24"/>
              </w:rPr>
              <w:t>Pageidautina charakteristika, ne blogesnė negu nurodyta</w:t>
            </w:r>
          </w:p>
        </w:tc>
      </w:tr>
      <w:tr w:rsidRPr="009F44D8" w:rsidR="00F274DB" w:rsidTr="00BC2ABE" w14:paraId="6874B844"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0577A596" w14:textId="77777777">
            <w:pPr>
              <w:suppressAutoHyphens/>
              <w:rPr>
                <w:rFonts w:ascii="Arial Narrow" w:hAnsi="Arial Narrow" w:eastAsia="Calibri"/>
                <w:szCs w:val="24"/>
              </w:rPr>
            </w:pPr>
            <w:proofErr w:type="spellStart"/>
            <w:r w:rsidRPr="009F44D8">
              <w:rPr>
                <w:rFonts w:ascii="Arial Narrow" w:hAnsi="Arial Narrow" w:eastAsia="Calibri"/>
                <w:szCs w:val="24"/>
              </w:rPr>
              <w:t>Higroreguliatorius</w:t>
            </w:r>
            <w:proofErr w:type="spellEnd"/>
          </w:p>
        </w:tc>
        <w:tc>
          <w:tcPr>
            <w:tcW w:w="7042" w:type="dxa"/>
            <w:vAlign w:val="center"/>
          </w:tcPr>
          <w:p w:rsidRPr="009F44D8" w:rsidR="00F274DB" w:rsidP="0078527D" w:rsidRDefault="00F274DB" w14:paraId="5A1811EE"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Turi įeiti į spintos komplektaciją ir yra jos šildymo bei ventiliacijos sprendimo dalis</w:t>
            </w:r>
          </w:p>
        </w:tc>
      </w:tr>
      <w:tr w:rsidRPr="009F44D8" w:rsidR="00F274DB" w:rsidTr="00BC2ABE" w14:paraId="7C28FCF5"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60CDFC9E" w14:textId="77777777">
            <w:pPr>
              <w:suppressAutoHyphens/>
              <w:rPr>
                <w:rFonts w:ascii="Arial Narrow" w:hAnsi="Arial Narrow" w:eastAsia="Calibri"/>
                <w:szCs w:val="24"/>
              </w:rPr>
            </w:pPr>
            <w:r w:rsidRPr="009F44D8">
              <w:rPr>
                <w:rFonts w:ascii="Arial Narrow" w:hAnsi="Arial Narrow" w:eastAsia="Calibri"/>
                <w:szCs w:val="24"/>
              </w:rPr>
              <w:t>Šildytuvas</w:t>
            </w:r>
          </w:p>
        </w:tc>
        <w:tc>
          <w:tcPr>
            <w:tcW w:w="7042" w:type="dxa"/>
            <w:vAlign w:val="center"/>
          </w:tcPr>
          <w:p w:rsidRPr="009F44D8" w:rsidR="00F274DB" w:rsidP="0078527D" w:rsidRDefault="00F274DB" w14:paraId="59611329" w14:textId="77777777">
            <w:pPr>
              <w:suppressAutoHyphens/>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Turi įeiti į spintos komplektaciją. Jo galingumas ir išdėstymas paskaičiuotas ir pritaikytas projektuojamai spintai su joje talpinama įranga</w:t>
            </w:r>
          </w:p>
        </w:tc>
      </w:tr>
    </w:tbl>
    <w:p w:rsidRPr="009F44D8" w:rsidR="00F274DB" w:rsidP="0078527D" w:rsidRDefault="00F274DB" w14:paraId="4B7D46E1" w14:textId="77777777">
      <w:pPr>
        <w:suppressAutoHyphens/>
        <w:rPr>
          <w:rFonts w:ascii="Arial Narrow" w:hAnsi="Arial Narrow" w:eastAsia="Calibri"/>
          <w:szCs w:val="24"/>
          <w:vertAlign w:val="superscript"/>
        </w:rPr>
      </w:pPr>
    </w:p>
    <w:p w:rsidRPr="009F44D8" w:rsidR="00F274DB" w:rsidP="0078527D" w:rsidRDefault="00F274DB" w14:paraId="2014F397" w14:textId="77777777">
      <w:pPr>
        <w:suppressAutoHyphens/>
        <w:rPr>
          <w:rFonts w:ascii="Arial Narrow" w:hAnsi="Arial Narrow" w:eastAsia="Calibri"/>
          <w:szCs w:val="24"/>
        </w:rPr>
      </w:pPr>
      <w:r w:rsidRPr="009F44D8">
        <w:rPr>
          <w:rFonts w:ascii="Arial Narrow" w:hAnsi="Arial Narrow" w:eastAsia="Calibri"/>
          <w:szCs w:val="24"/>
          <w:vertAlign w:val="superscript"/>
        </w:rPr>
        <w:t xml:space="preserve">1 </w:t>
      </w:r>
      <w:r w:rsidRPr="009F44D8">
        <w:rPr>
          <w:rFonts w:ascii="Arial Narrow" w:hAnsi="Arial Narrow" w:eastAsia="Calibri"/>
          <w:szCs w:val="24"/>
        </w:rPr>
        <w:t xml:space="preserve"> - taikant papildomo gaubto sprendimą, mažinant saulės šilumos poveikį vidaus įrangai, spintos konstrukcija galima ir su viengubomis išorinėmis sienelėmis.   </w:t>
      </w:r>
    </w:p>
    <w:p w:rsidRPr="009F44D8" w:rsidR="00F274DB" w:rsidP="0078527D" w:rsidRDefault="00F274DB" w14:paraId="5ED1B721" w14:textId="77777777">
      <w:pPr>
        <w:suppressAutoHyphens/>
        <w:rPr>
          <w:rFonts w:ascii="Arial Narrow" w:hAnsi="Arial Narrow" w:eastAsia="Calibri"/>
          <w:szCs w:val="24"/>
        </w:rPr>
      </w:pPr>
      <w:r w:rsidRPr="009F44D8">
        <w:rPr>
          <w:rFonts w:ascii="Arial Narrow" w:hAnsi="Arial Narrow" w:eastAsia="Calibri"/>
          <w:szCs w:val="24"/>
        </w:rPr>
        <w:t>Spintos montavimo orientacija derinama su atskirai Užsakovu.</w:t>
      </w:r>
    </w:p>
    <w:p w:rsidRPr="00E7382B" w:rsidR="00F274DB" w:rsidP="0078527D" w:rsidRDefault="00F274DB" w14:paraId="2E6B4D92" w14:textId="77777777">
      <w:pPr>
        <w:rPr>
          <w:rFonts w:ascii="Arial Narrow" w:hAnsi="Arial Narrow"/>
          <w:szCs w:val="24"/>
        </w:rPr>
      </w:pPr>
    </w:p>
    <w:p w:rsidRPr="00345B3E" w:rsidR="00F274DB" w:rsidP="00345B3E" w:rsidRDefault="00F274DB" w14:paraId="658BB90C" w14:textId="66283C00">
      <w:pPr>
        <w:pStyle w:val="ListParagraph"/>
        <w:numPr>
          <w:ilvl w:val="2"/>
          <w:numId w:val="101"/>
        </w:numPr>
        <w:ind w:left="567"/>
        <w:rPr>
          <w:b/>
          <w:bCs/>
          <w:sz w:val="24"/>
          <w:szCs w:val="24"/>
        </w:rPr>
      </w:pPr>
      <w:r w:rsidRPr="00345B3E">
        <w:rPr>
          <w:b/>
          <w:bCs/>
          <w:sz w:val="24"/>
          <w:szCs w:val="24"/>
        </w:rPr>
        <w:t>GVIS valdymo įrangos spinta</w:t>
      </w:r>
    </w:p>
    <w:p w:rsidRPr="009F44D8" w:rsidR="00F274DB" w:rsidP="0078527D" w:rsidRDefault="00F274DB" w14:paraId="072B6FFE" w14:textId="421B1D4D">
      <w:pPr>
        <w:suppressAutoHyphens/>
        <w:rPr>
          <w:rFonts w:ascii="Arial Narrow" w:hAnsi="Arial Narrow" w:eastAsia="Calibri"/>
          <w:b/>
          <w:szCs w:val="24"/>
          <w:u w:val="single"/>
        </w:rPr>
      </w:pPr>
      <w:r w:rsidRPr="009F44D8">
        <w:rPr>
          <w:rFonts w:ascii="Arial Narrow" w:hAnsi="Arial Narrow" w:eastAsia="Calibri"/>
          <w:b/>
          <w:szCs w:val="24"/>
          <w:u w:val="single"/>
        </w:rPr>
        <w:t>Funkciniai reikalavimai</w:t>
      </w:r>
    </w:p>
    <w:p w:rsidRPr="009F44D8" w:rsidR="00F274DB" w:rsidP="0078527D" w:rsidRDefault="00F274DB" w14:paraId="287424FD" w14:textId="77777777">
      <w:pPr>
        <w:suppressAutoHyphens/>
        <w:rPr>
          <w:rFonts w:ascii="Arial Narrow" w:hAnsi="Arial Narrow"/>
          <w:szCs w:val="24"/>
        </w:rPr>
      </w:pPr>
      <w:r w:rsidRPr="009F44D8">
        <w:rPr>
          <w:rFonts w:ascii="Arial Narrow" w:hAnsi="Arial Narrow" w:eastAsia="Calibri"/>
          <w:szCs w:val="24"/>
        </w:rPr>
        <w:t xml:space="preserve">GVIS valdymo įrangos spintos  paskirtis: talpinti ir apsaugoti GVIS valdymo, vaizdo stebėjimo, KOS (jei tokia numatyta) posistemių įrangą, ryšių komutacinę įrangą. Sudaryti kuo palankesnes klimatines sąlygas šiems įrenginiams dirbti. </w:t>
      </w:r>
      <w:r w:rsidRPr="009F44D8">
        <w:rPr>
          <w:rFonts w:ascii="Arial Narrow" w:hAnsi="Arial Narrow"/>
          <w:szCs w:val="24"/>
        </w:rPr>
        <w:t>Palankesnių klimatinių sąlygų sudarymui spintos konstrukcija numatyta su dvigubomis sienelėmis, kurių vidumi galėtų cirkuliuoti oro srautas (sumažinant tiesioginį saulės poveikį). Spintos viduje turi būti numatyta laisva erdvė optinio ryšio tiekėjo įrangai montuoti. Ryšio įranga montuojama ant DIN bėgelių.</w:t>
      </w:r>
    </w:p>
    <w:p w:rsidRPr="009F44D8" w:rsidR="00F274DB" w:rsidP="0078527D" w:rsidRDefault="00F274DB" w14:paraId="0ABBBCDA" w14:textId="77777777">
      <w:pPr>
        <w:suppressAutoHyphens/>
        <w:rPr>
          <w:rFonts w:ascii="Arial Narrow" w:hAnsi="Arial Narrow" w:eastAsia="Calibri"/>
          <w:szCs w:val="24"/>
        </w:rPr>
      </w:pPr>
    </w:p>
    <w:p w:rsidRPr="009F44D8" w:rsidR="00F274DB" w:rsidP="0078527D" w:rsidRDefault="00F274DB" w14:paraId="051B33E1" w14:textId="253FE0C0">
      <w:pPr>
        <w:suppressAutoHyphens/>
        <w:rPr>
          <w:rFonts w:ascii="Arial Narrow" w:hAnsi="Arial Narrow" w:eastAsia="Calibri"/>
          <w:b/>
          <w:szCs w:val="24"/>
          <w:u w:val="single"/>
        </w:rPr>
      </w:pPr>
      <w:r w:rsidRPr="009F44D8">
        <w:rPr>
          <w:rFonts w:ascii="Arial Narrow" w:hAnsi="Arial Narrow" w:eastAsia="Calibri"/>
          <w:b/>
          <w:szCs w:val="24"/>
          <w:u w:val="single"/>
        </w:rPr>
        <w:t>Techniniai reikalavimai</w:t>
      </w:r>
    </w:p>
    <w:p w:rsidRPr="009F44D8" w:rsidR="00F274DB" w:rsidP="0078527D" w:rsidRDefault="00F274DB" w14:paraId="7FA1F98E" w14:textId="6761CADA">
      <w:pPr>
        <w:suppressAutoHyphens/>
        <w:rPr>
          <w:rFonts w:ascii="Arial Narrow" w:hAnsi="Arial Narrow" w:eastAsia="Calibri"/>
          <w:szCs w:val="24"/>
        </w:rPr>
      </w:pPr>
      <w:r w:rsidRPr="009F44D8">
        <w:rPr>
          <w:rFonts w:ascii="Arial Narrow" w:hAnsi="Arial Narrow" w:eastAsia="Calibri"/>
          <w:b/>
          <w:szCs w:val="24"/>
        </w:rPr>
        <w:t>2</w:t>
      </w:r>
      <w:r w:rsidRPr="009F44D8" w:rsidR="00D53A00">
        <w:rPr>
          <w:rFonts w:ascii="Arial Narrow" w:hAnsi="Arial Narrow" w:eastAsia="Calibri"/>
          <w:b/>
          <w:szCs w:val="24"/>
        </w:rPr>
        <w:t>9</w:t>
      </w:r>
      <w:r w:rsidRPr="009F44D8">
        <w:rPr>
          <w:rFonts w:ascii="Arial Narrow" w:hAnsi="Arial Narrow" w:eastAsia="Calibri"/>
          <w:b/>
          <w:szCs w:val="24"/>
        </w:rPr>
        <w:t xml:space="preserve"> lentelė.</w:t>
      </w:r>
      <w:r w:rsidRPr="009F44D8">
        <w:rPr>
          <w:rFonts w:ascii="Arial Narrow" w:hAnsi="Arial Narrow" w:eastAsia="Calibri"/>
          <w:szCs w:val="24"/>
        </w:rPr>
        <w:t xml:space="preserve"> GVIS valdymo įrangos spintos reikalavimai</w:t>
      </w:r>
    </w:p>
    <w:tbl>
      <w:tblPr>
        <w:tblStyle w:val="Lentelstinklelis17"/>
        <w:tblW w:w="0" w:type="auto"/>
        <w:tblLook w:val="04A0" w:firstRow="1" w:lastRow="0" w:firstColumn="1" w:lastColumn="0" w:noHBand="0" w:noVBand="1"/>
      </w:tblPr>
      <w:tblGrid>
        <w:gridCol w:w="2915"/>
        <w:gridCol w:w="6713"/>
      </w:tblGrid>
      <w:tr w:rsidRPr="009F44D8" w:rsidR="00F274DB" w:rsidTr="00BC2ABE" w14:paraId="541DA28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03EFACFB" w14:textId="77777777">
            <w:pPr>
              <w:suppressAutoHyphens/>
              <w:ind w:firstLine="22"/>
              <w:rPr>
                <w:rFonts w:ascii="Arial Narrow" w:hAnsi="Arial Narrow"/>
                <w:szCs w:val="24"/>
              </w:rPr>
            </w:pPr>
            <w:r w:rsidRPr="009F44D8">
              <w:rPr>
                <w:rFonts w:ascii="Arial Narrow" w:hAnsi="Arial Narrow"/>
                <w:color w:val="000000"/>
                <w:szCs w:val="24"/>
              </w:rPr>
              <w:t>Savybė</w:t>
            </w:r>
          </w:p>
        </w:tc>
        <w:tc>
          <w:tcPr>
            <w:tcW w:w="7042" w:type="dxa"/>
            <w:vAlign w:val="center"/>
          </w:tcPr>
          <w:p w:rsidRPr="009F44D8" w:rsidR="00F274DB" w:rsidP="0078527D" w:rsidRDefault="00F274DB" w14:paraId="1CCBDE58" w14:textId="77777777">
            <w:pPr>
              <w:suppressAutoHyphens/>
              <w:ind w:firstLine="22"/>
              <w:cnfStyle w:val="100000000000" w:firstRow="1" w:lastRow="0" w:firstColumn="0" w:lastColumn="0" w:oddVBand="0" w:evenVBand="0" w:oddHBand="0" w:evenHBand="0" w:firstRowFirstColumn="0" w:firstRowLastColumn="0" w:lastRowFirstColumn="0" w:lastRowLastColumn="0"/>
              <w:rPr>
                <w:rFonts w:ascii="Arial Narrow" w:hAnsi="Arial Narrow"/>
                <w:szCs w:val="24"/>
              </w:rPr>
            </w:pPr>
            <w:r w:rsidRPr="009F44D8">
              <w:rPr>
                <w:rFonts w:ascii="Arial Narrow" w:hAnsi="Arial Narrow"/>
                <w:szCs w:val="24"/>
              </w:rPr>
              <w:t>Pageidautina charakteristika, ne blogesnė negu nurodyta</w:t>
            </w:r>
          </w:p>
        </w:tc>
      </w:tr>
      <w:tr w:rsidRPr="009F44D8" w:rsidR="00F274DB" w:rsidTr="00BC2ABE" w14:paraId="43B132C1"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0FF1A0C4" w14:textId="77777777">
            <w:pPr>
              <w:suppressAutoHyphens/>
              <w:ind w:firstLine="22"/>
              <w:rPr>
                <w:rFonts w:ascii="Arial Narrow" w:hAnsi="Arial Narrow"/>
                <w:i/>
                <w:szCs w:val="24"/>
              </w:rPr>
            </w:pPr>
            <w:r w:rsidRPr="009F44D8">
              <w:rPr>
                <w:rFonts w:ascii="Arial Narrow" w:hAnsi="Arial Narrow"/>
                <w:i/>
                <w:szCs w:val="24"/>
              </w:rPr>
              <w:t>Duomenys apie aplinką ir spintos tipas</w:t>
            </w:r>
          </w:p>
        </w:tc>
      </w:tr>
      <w:tr w:rsidRPr="009F44D8" w:rsidR="00F274DB" w:rsidTr="00BC2ABE" w14:paraId="08F1795B"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7FF4EEC0" w14:textId="77777777">
            <w:pPr>
              <w:suppressAutoHyphens/>
              <w:ind w:firstLine="22"/>
              <w:rPr>
                <w:rFonts w:ascii="Arial Narrow" w:hAnsi="Arial Narrow" w:eastAsia="Calibri"/>
                <w:szCs w:val="24"/>
              </w:rPr>
            </w:pPr>
            <w:r w:rsidRPr="009F44D8">
              <w:rPr>
                <w:rFonts w:ascii="Arial Narrow" w:hAnsi="Arial Narrow" w:eastAsia="Calibri"/>
                <w:szCs w:val="24"/>
              </w:rPr>
              <w:t>Tipas</w:t>
            </w:r>
          </w:p>
        </w:tc>
        <w:tc>
          <w:tcPr>
            <w:tcW w:w="7042" w:type="dxa"/>
            <w:vAlign w:val="center"/>
          </w:tcPr>
          <w:p w:rsidRPr="009F44D8" w:rsidR="00F274DB" w:rsidP="0078527D" w:rsidRDefault="00F274DB" w14:paraId="72783761"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Lauko spinta</w:t>
            </w:r>
          </w:p>
        </w:tc>
      </w:tr>
      <w:tr w:rsidRPr="009F44D8" w:rsidR="00F274DB" w:rsidTr="00BC2ABE" w14:paraId="2DA825B1"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32C947F0" w14:textId="77777777">
            <w:pPr>
              <w:suppressAutoHyphens/>
              <w:ind w:firstLine="22"/>
              <w:rPr>
                <w:rFonts w:ascii="Arial Narrow" w:hAnsi="Arial Narrow" w:eastAsia="Calibri"/>
                <w:szCs w:val="24"/>
              </w:rPr>
            </w:pPr>
            <w:r w:rsidRPr="009F44D8">
              <w:rPr>
                <w:rFonts w:ascii="Arial Narrow" w:hAnsi="Arial Narrow" w:eastAsia="Calibri"/>
                <w:szCs w:val="24"/>
              </w:rPr>
              <w:t>Instaliavimo vieta</w:t>
            </w:r>
          </w:p>
        </w:tc>
        <w:tc>
          <w:tcPr>
            <w:tcW w:w="7042" w:type="dxa"/>
            <w:vAlign w:val="center"/>
          </w:tcPr>
          <w:p w:rsidRPr="009F44D8" w:rsidR="00F274DB" w:rsidP="0078527D" w:rsidRDefault="00F274DB" w14:paraId="6ED99EA5"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 xml:space="preserve">Eksploatacija šalia intensyvaus eismo kelio esant agresyviai aplinkai (tiek dėl užterštumo ir barstomų druskų, tiek dėl mechaninio poveikio) Lietuvos oro sąlygomis. Aplinkos </w:t>
            </w:r>
            <w:proofErr w:type="spellStart"/>
            <w:r w:rsidRPr="009F44D8">
              <w:rPr>
                <w:rFonts w:ascii="Arial Narrow" w:hAnsi="Arial Narrow" w:eastAsia="Calibri"/>
                <w:szCs w:val="24"/>
              </w:rPr>
              <w:t>koroziškumo</w:t>
            </w:r>
            <w:proofErr w:type="spellEnd"/>
            <w:r w:rsidRPr="009F44D8">
              <w:rPr>
                <w:rFonts w:ascii="Arial Narrow" w:hAnsi="Arial Narrow" w:eastAsia="Calibri"/>
                <w:szCs w:val="24"/>
              </w:rPr>
              <w:t xml:space="preserve"> klasė - C5-I pagal </w:t>
            </w:r>
            <w:r w:rsidRPr="009F44D8">
              <w:rPr>
                <w:rFonts w:ascii="Arial Narrow" w:hAnsi="Arial Narrow"/>
                <w:szCs w:val="24"/>
              </w:rPr>
              <w:t xml:space="preserve">DIN EN ISO 12944 (arba lygiavertį); DIN EN ISO 60721-3-4 (arba lygiavertis). </w:t>
            </w:r>
            <w:r w:rsidRPr="009F44D8">
              <w:rPr>
                <w:rFonts w:ascii="Arial Narrow" w:hAnsi="Arial Narrow" w:eastAsia="Calibri"/>
                <w:szCs w:val="24"/>
              </w:rPr>
              <w:t>Montuojama ant žemės.</w:t>
            </w:r>
          </w:p>
        </w:tc>
      </w:tr>
      <w:tr w:rsidRPr="009F44D8" w:rsidR="00F274DB" w:rsidTr="00BC2ABE" w14:paraId="30675D38"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26BAB39F" w14:textId="77777777">
            <w:pPr>
              <w:suppressAutoHyphens/>
              <w:ind w:firstLine="22"/>
              <w:rPr>
                <w:rFonts w:ascii="Arial Narrow" w:hAnsi="Arial Narrow" w:eastAsia="Calibri"/>
                <w:szCs w:val="24"/>
              </w:rPr>
            </w:pPr>
            <w:r w:rsidRPr="009F44D8">
              <w:rPr>
                <w:rFonts w:ascii="Arial Narrow" w:hAnsi="Arial Narrow" w:eastAsia="Calibri"/>
                <w:szCs w:val="24"/>
              </w:rPr>
              <w:t>Talpinama įranga</w:t>
            </w:r>
          </w:p>
        </w:tc>
        <w:tc>
          <w:tcPr>
            <w:tcW w:w="7042" w:type="dxa"/>
            <w:vAlign w:val="center"/>
          </w:tcPr>
          <w:p w:rsidRPr="009F44D8" w:rsidR="00F274DB" w:rsidP="0078527D" w:rsidRDefault="00F274DB" w14:paraId="638996B4"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 xml:space="preserve">Pramoninio išpildymo IT duomenų apdorojimo, valdymo ir perdavimo įranga, ryšių įranga </w:t>
            </w:r>
          </w:p>
        </w:tc>
      </w:tr>
      <w:tr w:rsidRPr="009F44D8" w:rsidR="00F274DB" w:rsidTr="00BC2ABE" w14:paraId="4BF311B4"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0870016B" w14:textId="77777777">
            <w:pPr>
              <w:suppressAutoHyphens/>
              <w:ind w:firstLine="22"/>
              <w:rPr>
                <w:rFonts w:ascii="Arial Narrow" w:hAnsi="Arial Narrow"/>
                <w:i/>
                <w:szCs w:val="24"/>
              </w:rPr>
            </w:pPr>
            <w:r w:rsidRPr="009F44D8">
              <w:rPr>
                <w:rFonts w:ascii="Arial Narrow" w:hAnsi="Arial Narrow"/>
                <w:i/>
                <w:szCs w:val="24"/>
              </w:rPr>
              <w:t>Konstrukcija ir pagrindinės spintos dalys</w:t>
            </w:r>
          </w:p>
        </w:tc>
      </w:tr>
      <w:tr w:rsidRPr="009F44D8" w:rsidR="00F274DB" w:rsidTr="00BC2ABE" w14:paraId="7DAD4DA7"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46FB0A32" w14:textId="77777777">
            <w:pPr>
              <w:suppressAutoHyphens/>
              <w:ind w:firstLine="22"/>
              <w:rPr>
                <w:rFonts w:ascii="Arial Narrow" w:hAnsi="Arial Narrow" w:eastAsia="Calibri"/>
                <w:szCs w:val="24"/>
              </w:rPr>
            </w:pPr>
            <w:r w:rsidRPr="009F44D8">
              <w:rPr>
                <w:rFonts w:ascii="Arial Narrow" w:hAnsi="Arial Narrow" w:eastAsia="Calibri"/>
                <w:szCs w:val="24"/>
              </w:rPr>
              <w:t>Išmatavimai</w:t>
            </w:r>
          </w:p>
        </w:tc>
        <w:tc>
          <w:tcPr>
            <w:tcW w:w="7042" w:type="dxa"/>
            <w:vAlign w:val="center"/>
          </w:tcPr>
          <w:p w:rsidRPr="009F44D8" w:rsidR="00F274DB" w:rsidP="0078527D" w:rsidRDefault="00F274DB" w14:paraId="27C2F7E8"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Pagal poreikį su 30% atsarga</w:t>
            </w:r>
          </w:p>
        </w:tc>
      </w:tr>
      <w:tr w:rsidRPr="009F44D8" w:rsidR="00F274DB" w:rsidTr="00BC2ABE" w14:paraId="28242221"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7C88FFB8" w14:textId="77777777">
            <w:pPr>
              <w:suppressAutoHyphens/>
              <w:ind w:firstLine="22"/>
              <w:rPr>
                <w:rFonts w:ascii="Arial Narrow" w:hAnsi="Arial Narrow" w:eastAsia="Calibri"/>
                <w:szCs w:val="24"/>
              </w:rPr>
            </w:pPr>
            <w:r w:rsidRPr="009F44D8">
              <w:rPr>
                <w:rFonts w:ascii="Arial Narrow" w:hAnsi="Arial Narrow" w:eastAsia="Calibri"/>
                <w:szCs w:val="24"/>
              </w:rPr>
              <w:t xml:space="preserve">Konstrukcija </w:t>
            </w:r>
          </w:p>
        </w:tc>
        <w:tc>
          <w:tcPr>
            <w:tcW w:w="7042" w:type="dxa"/>
            <w:vAlign w:val="center"/>
          </w:tcPr>
          <w:p w:rsidRPr="009F44D8" w:rsidR="00F274DB" w:rsidP="0078527D" w:rsidRDefault="00F274DB" w14:paraId="2EC72005"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Dvigubos sienelės</w:t>
            </w:r>
            <w:r w:rsidRPr="009F44D8">
              <w:rPr>
                <w:rFonts w:ascii="Arial Narrow" w:hAnsi="Arial Narrow" w:eastAsia="Calibri"/>
                <w:szCs w:val="24"/>
                <w:vertAlign w:val="superscript"/>
              </w:rPr>
              <w:t>1</w:t>
            </w:r>
            <w:r w:rsidRPr="009F44D8">
              <w:rPr>
                <w:rFonts w:ascii="Arial Narrow" w:hAnsi="Arial Narrow" w:eastAsia="Calibri"/>
                <w:szCs w:val="24"/>
              </w:rPr>
              <w:t xml:space="preserve"> mažinančios saulės spinduliuojamos šilumos poveikį. Patikima, surenkama konstrukcija, neišsikraipanti per savo gyvavimo trukmę. </w:t>
            </w:r>
          </w:p>
        </w:tc>
      </w:tr>
      <w:tr w:rsidRPr="009F44D8" w:rsidR="00F274DB" w:rsidTr="00BC2ABE" w14:paraId="45CB3C36"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0D3E1C51" w14:textId="77777777">
            <w:pPr>
              <w:suppressAutoHyphens/>
              <w:ind w:firstLine="22"/>
              <w:rPr>
                <w:rFonts w:ascii="Arial Narrow" w:hAnsi="Arial Narrow" w:eastAsia="Calibri"/>
                <w:szCs w:val="24"/>
              </w:rPr>
            </w:pPr>
            <w:r w:rsidRPr="009F44D8">
              <w:rPr>
                <w:rFonts w:ascii="Arial Narrow" w:hAnsi="Arial Narrow" w:eastAsia="Calibri"/>
                <w:szCs w:val="24"/>
              </w:rPr>
              <w:t>Medžiaga</w:t>
            </w:r>
          </w:p>
        </w:tc>
        <w:tc>
          <w:tcPr>
            <w:tcW w:w="7042" w:type="dxa"/>
            <w:vAlign w:val="center"/>
          </w:tcPr>
          <w:p w:rsidRPr="009F44D8" w:rsidR="00F274DB" w:rsidP="0078527D" w:rsidRDefault="00F274DB" w14:paraId="22D0F81D"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Aliuminis ar nerūdijantis plienas, užtikrinantis ilgalaikę apsaugą nuo korozijos.</w:t>
            </w:r>
          </w:p>
        </w:tc>
      </w:tr>
      <w:tr w:rsidRPr="009F44D8" w:rsidR="00F274DB" w:rsidTr="00BC2ABE" w14:paraId="63097927"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20D1CEFE" w14:textId="77777777">
            <w:pPr>
              <w:suppressAutoHyphens/>
              <w:ind w:firstLine="22"/>
              <w:rPr>
                <w:rFonts w:ascii="Arial Narrow" w:hAnsi="Arial Narrow" w:eastAsia="Calibri"/>
                <w:szCs w:val="24"/>
              </w:rPr>
            </w:pPr>
            <w:r w:rsidRPr="009F44D8">
              <w:rPr>
                <w:rFonts w:ascii="Arial Narrow" w:hAnsi="Arial Narrow" w:eastAsia="Calibri"/>
                <w:szCs w:val="24"/>
              </w:rPr>
              <w:t>Paviršiaus padengimas</w:t>
            </w:r>
          </w:p>
        </w:tc>
        <w:tc>
          <w:tcPr>
            <w:tcW w:w="7042" w:type="dxa"/>
            <w:vAlign w:val="center"/>
          </w:tcPr>
          <w:p w:rsidRPr="009F44D8" w:rsidR="00F274DB" w:rsidP="0078527D" w:rsidRDefault="00F274DB" w14:paraId="2BFEA4EA"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Atsparus korozijai, UV poveikiui, ilgaamžis</w:t>
            </w:r>
          </w:p>
        </w:tc>
      </w:tr>
      <w:tr w:rsidRPr="009F44D8" w:rsidR="00F274DB" w:rsidTr="00BC2ABE" w14:paraId="6EA96E80"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7D79A654" w14:textId="77777777">
            <w:pPr>
              <w:suppressAutoHyphens/>
              <w:ind w:firstLine="22"/>
              <w:rPr>
                <w:rFonts w:ascii="Arial Narrow" w:hAnsi="Arial Narrow" w:eastAsia="Calibri"/>
                <w:szCs w:val="24"/>
              </w:rPr>
            </w:pPr>
            <w:r w:rsidRPr="009F44D8">
              <w:rPr>
                <w:rFonts w:ascii="Arial Narrow" w:hAnsi="Arial Narrow" w:eastAsia="Calibri"/>
                <w:szCs w:val="24"/>
              </w:rPr>
              <w:t>Spalva</w:t>
            </w:r>
          </w:p>
        </w:tc>
        <w:tc>
          <w:tcPr>
            <w:tcW w:w="7042" w:type="dxa"/>
            <w:vAlign w:val="center"/>
          </w:tcPr>
          <w:p w:rsidRPr="009F44D8" w:rsidR="00F274DB" w:rsidP="0078527D" w:rsidRDefault="00F274DB" w14:paraId="3EEEEA90"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RAL7035 arba artima; nerūdijančio plieno</w:t>
            </w:r>
          </w:p>
        </w:tc>
      </w:tr>
      <w:tr w:rsidRPr="009F44D8" w:rsidR="00F274DB" w:rsidTr="00BC2ABE" w14:paraId="5AB0FFFA"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75011CAF" w14:textId="77777777">
            <w:pPr>
              <w:suppressAutoHyphens/>
              <w:ind w:firstLine="22"/>
              <w:rPr>
                <w:rFonts w:ascii="Arial Narrow" w:hAnsi="Arial Narrow" w:eastAsia="Calibri"/>
                <w:szCs w:val="24"/>
              </w:rPr>
            </w:pPr>
            <w:r w:rsidRPr="009F44D8">
              <w:rPr>
                <w:rFonts w:ascii="Arial Narrow" w:hAnsi="Arial Narrow" w:eastAsia="Calibri"/>
                <w:szCs w:val="24"/>
              </w:rPr>
              <w:t>Stogas</w:t>
            </w:r>
          </w:p>
        </w:tc>
        <w:tc>
          <w:tcPr>
            <w:tcW w:w="7042" w:type="dxa"/>
            <w:vAlign w:val="center"/>
          </w:tcPr>
          <w:p w:rsidRPr="009F44D8" w:rsidR="00F274DB" w:rsidP="0078527D" w:rsidRDefault="00F274DB" w14:paraId="46B64CE6"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Dvigubas su užlaida nuo lietaus</w:t>
            </w:r>
          </w:p>
        </w:tc>
      </w:tr>
      <w:tr w:rsidRPr="009F44D8" w:rsidR="00F274DB" w:rsidTr="00BC2ABE" w14:paraId="6D4578DB"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5358ED4A" w14:textId="77777777">
            <w:pPr>
              <w:suppressAutoHyphens/>
              <w:ind w:firstLine="22"/>
              <w:rPr>
                <w:rFonts w:ascii="Arial Narrow" w:hAnsi="Arial Narrow" w:eastAsia="Calibri"/>
                <w:szCs w:val="24"/>
              </w:rPr>
            </w:pPr>
            <w:r w:rsidRPr="009F44D8">
              <w:rPr>
                <w:rFonts w:ascii="Arial Narrow" w:hAnsi="Arial Narrow" w:eastAsia="Calibri"/>
                <w:szCs w:val="24"/>
              </w:rPr>
              <w:t>Durys</w:t>
            </w:r>
          </w:p>
        </w:tc>
        <w:tc>
          <w:tcPr>
            <w:tcW w:w="7042" w:type="dxa"/>
            <w:vAlign w:val="center"/>
          </w:tcPr>
          <w:p w:rsidRPr="009F44D8" w:rsidR="00F274DB" w:rsidP="0078527D" w:rsidRDefault="00F274DB" w14:paraId="15941710"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Kiekis ir matmenys, kad būtų patogu/saugu prieiti prie įrangos ją aptarnaujant</w:t>
            </w:r>
          </w:p>
        </w:tc>
      </w:tr>
      <w:tr w:rsidRPr="009F44D8" w:rsidR="00F274DB" w:rsidTr="00BC2ABE" w14:paraId="55924D49"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1D3A64AB" w14:textId="77777777">
            <w:pPr>
              <w:suppressAutoHyphens/>
              <w:ind w:firstLine="22"/>
              <w:rPr>
                <w:rFonts w:ascii="Arial Narrow" w:hAnsi="Arial Narrow" w:eastAsia="Calibri"/>
                <w:szCs w:val="24"/>
              </w:rPr>
            </w:pPr>
            <w:r w:rsidRPr="009F44D8">
              <w:rPr>
                <w:rFonts w:ascii="Arial Narrow" w:hAnsi="Arial Narrow" w:eastAsia="Calibri"/>
                <w:szCs w:val="24"/>
              </w:rPr>
              <w:t>Durų konstrukcija ir jų varstymas</w:t>
            </w:r>
          </w:p>
        </w:tc>
        <w:tc>
          <w:tcPr>
            <w:tcW w:w="7042" w:type="dxa"/>
            <w:vAlign w:val="center"/>
          </w:tcPr>
          <w:p w:rsidRPr="009F44D8" w:rsidR="00F274DB" w:rsidP="0078527D" w:rsidRDefault="00F274DB" w14:paraId="6434B861"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vertAlign w:val="superscript"/>
              </w:rPr>
            </w:pPr>
            <w:r w:rsidRPr="009F44D8">
              <w:rPr>
                <w:rFonts w:ascii="Arial Narrow" w:hAnsi="Arial Narrow"/>
                <w:szCs w:val="24"/>
              </w:rPr>
              <w:t>≥100</w:t>
            </w:r>
            <w:r w:rsidRPr="009F44D8">
              <w:rPr>
                <w:rFonts w:ascii="Arial Narrow" w:hAnsi="Arial Narrow"/>
                <w:szCs w:val="24"/>
                <w:vertAlign w:val="superscript"/>
              </w:rPr>
              <w:t xml:space="preserve">o </w:t>
            </w:r>
          </w:p>
        </w:tc>
      </w:tr>
      <w:tr w:rsidRPr="009F44D8" w:rsidR="00F274DB" w:rsidTr="00BC2ABE" w14:paraId="031C2444"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68ABC082" w14:textId="77777777">
            <w:pPr>
              <w:suppressAutoHyphens/>
              <w:ind w:firstLine="22"/>
              <w:rPr>
                <w:rFonts w:ascii="Arial Narrow" w:hAnsi="Arial Narrow" w:eastAsia="Calibri"/>
                <w:szCs w:val="24"/>
              </w:rPr>
            </w:pPr>
            <w:r w:rsidRPr="009F44D8">
              <w:rPr>
                <w:rFonts w:ascii="Arial Narrow" w:hAnsi="Arial Narrow" w:eastAsia="Calibri"/>
                <w:szCs w:val="24"/>
              </w:rPr>
              <w:t>Cokolis</w:t>
            </w:r>
          </w:p>
        </w:tc>
        <w:tc>
          <w:tcPr>
            <w:tcW w:w="7042" w:type="dxa"/>
            <w:vAlign w:val="center"/>
          </w:tcPr>
          <w:p w:rsidRPr="009F44D8" w:rsidR="00F274DB" w:rsidP="0078527D" w:rsidRDefault="00F274DB" w14:paraId="20053703"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Ilgaamžė apsauga nuo korozijos agresyviomis sąlygomis. Pritaikytas kabelių pravėrimui ir jų aptarnavimui ateityje (</w:t>
            </w:r>
            <w:r w:rsidRPr="009F44D8">
              <w:rPr>
                <w:rFonts w:ascii="Arial Narrow" w:hAnsi="Arial Narrow"/>
                <w:szCs w:val="24"/>
              </w:rPr>
              <w:t xml:space="preserve">turi būti numatytos nuimamos cokolio dalys); </w:t>
            </w:r>
            <w:r w:rsidRPr="009F44D8">
              <w:rPr>
                <w:rFonts w:ascii="Arial Narrow" w:hAnsi="Arial Narrow" w:eastAsia="Calibri"/>
                <w:szCs w:val="24"/>
              </w:rPr>
              <w:t>H≥300mm</w:t>
            </w:r>
          </w:p>
        </w:tc>
      </w:tr>
      <w:tr w:rsidRPr="009F44D8" w:rsidR="00F274DB" w:rsidTr="00BC2ABE" w14:paraId="4D3189BC"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69A804B1" w14:textId="77777777">
            <w:pPr>
              <w:suppressAutoHyphens/>
              <w:ind w:firstLine="22"/>
              <w:rPr>
                <w:rFonts w:ascii="Arial Narrow" w:hAnsi="Arial Narrow" w:eastAsia="Calibri"/>
                <w:szCs w:val="24"/>
              </w:rPr>
            </w:pPr>
            <w:r w:rsidRPr="009F44D8">
              <w:rPr>
                <w:rFonts w:ascii="Arial Narrow" w:hAnsi="Arial Narrow" w:eastAsia="Calibri"/>
                <w:szCs w:val="24"/>
              </w:rPr>
              <w:t>Pamatas</w:t>
            </w:r>
          </w:p>
        </w:tc>
        <w:tc>
          <w:tcPr>
            <w:tcW w:w="7042" w:type="dxa"/>
            <w:vAlign w:val="center"/>
          </w:tcPr>
          <w:p w:rsidRPr="009F44D8" w:rsidR="00F274DB" w:rsidP="0078527D" w:rsidRDefault="00F274DB" w14:paraId="6DC8D8C9"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Betoninis, tvirtas, ilgaamžis ir atsparus nuolatinei vibracijai esamose sąlygose prie intensyviai eksploatuojamo kelio. Pritaikytas magistralinių kabelinių vamzdžių įvedimui iš apačios</w:t>
            </w:r>
          </w:p>
        </w:tc>
      </w:tr>
      <w:tr w:rsidRPr="009F44D8" w:rsidR="00F274DB" w:rsidTr="00BC2ABE" w14:paraId="02E2BD1D"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007DCEBD" w14:textId="77777777">
            <w:pPr>
              <w:suppressAutoHyphens/>
              <w:ind w:firstLine="22"/>
              <w:rPr>
                <w:rFonts w:ascii="Arial Narrow" w:hAnsi="Arial Narrow" w:eastAsia="Calibri"/>
                <w:szCs w:val="24"/>
              </w:rPr>
            </w:pPr>
            <w:r w:rsidRPr="009F44D8">
              <w:rPr>
                <w:rFonts w:ascii="Arial Narrow" w:hAnsi="Arial Narrow" w:eastAsia="Calibri"/>
                <w:szCs w:val="24"/>
              </w:rPr>
              <w:t>Kabelių įvadas</w:t>
            </w:r>
          </w:p>
        </w:tc>
        <w:tc>
          <w:tcPr>
            <w:tcW w:w="7042" w:type="dxa"/>
            <w:vAlign w:val="center"/>
          </w:tcPr>
          <w:p w:rsidRPr="009F44D8" w:rsidR="00F274DB" w:rsidP="0078527D" w:rsidRDefault="00F274DB" w14:paraId="7570C92D"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Iš apačios per spintos korpuso apačią, montuojant IP65 sandariklius, apsaugant nuo vandens ir dulkių patekimo. Visi kabeliai komutuojami spintos viduje.</w:t>
            </w:r>
          </w:p>
        </w:tc>
      </w:tr>
      <w:tr w:rsidRPr="009F44D8" w:rsidR="00F274DB" w:rsidTr="00BC2ABE" w14:paraId="218828F1"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4F7DA0A1" w14:textId="77777777">
            <w:pPr>
              <w:suppressAutoHyphens/>
              <w:ind w:firstLine="22"/>
              <w:rPr>
                <w:rFonts w:ascii="Arial Narrow" w:hAnsi="Arial Narrow"/>
                <w:i/>
                <w:szCs w:val="24"/>
              </w:rPr>
            </w:pPr>
            <w:r w:rsidRPr="009F44D8">
              <w:rPr>
                <w:rFonts w:ascii="Arial Narrow" w:hAnsi="Arial Narrow"/>
                <w:i/>
                <w:szCs w:val="24"/>
              </w:rPr>
              <w:t>Apsauga</w:t>
            </w:r>
          </w:p>
        </w:tc>
      </w:tr>
      <w:tr w:rsidRPr="009F44D8" w:rsidR="00F274DB" w:rsidTr="00BC2ABE" w14:paraId="3735734A"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7F9777F8" w14:textId="77777777">
            <w:pPr>
              <w:suppressAutoHyphens/>
              <w:ind w:firstLine="22"/>
              <w:rPr>
                <w:rFonts w:ascii="Arial Narrow" w:hAnsi="Arial Narrow" w:eastAsia="Calibri"/>
                <w:szCs w:val="24"/>
              </w:rPr>
            </w:pPr>
            <w:r w:rsidRPr="009F44D8">
              <w:rPr>
                <w:rFonts w:ascii="Arial Narrow" w:hAnsi="Arial Narrow" w:eastAsia="Calibri"/>
                <w:szCs w:val="24"/>
              </w:rPr>
              <w:t>Apsaugos klasė</w:t>
            </w:r>
          </w:p>
        </w:tc>
        <w:tc>
          <w:tcPr>
            <w:tcW w:w="7042" w:type="dxa"/>
            <w:vAlign w:val="center"/>
          </w:tcPr>
          <w:p w:rsidRPr="009F44D8" w:rsidR="00F274DB" w:rsidP="0078527D" w:rsidRDefault="00F274DB" w14:paraId="70E25DCD"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szCs w:val="24"/>
              </w:rPr>
              <w:t>IP55</w:t>
            </w:r>
            <w:r w:rsidRPr="009F44D8">
              <w:rPr>
                <w:rFonts w:ascii="Arial Narrow" w:hAnsi="Arial Narrow" w:eastAsia="Calibri"/>
                <w:szCs w:val="24"/>
              </w:rPr>
              <w:t xml:space="preserve"> pagal EN60529/10.91 (arba lygiavertį); NEMA 3R; apsauga nuo vabzdžių, dulkių, kritulių</w:t>
            </w:r>
          </w:p>
        </w:tc>
      </w:tr>
      <w:tr w:rsidRPr="009F44D8" w:rsidR="00F274DB" w:rsidTr="00BC2ABE" w14:paraId="2A292EF1"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1894B46D" w14:textId="77777777">
            <w:pPr>
              <w:suppressAutoHyphens/>
              <w:ind w:firstLine="22"/>
              <w:rPr>
                <w:rFonts w:ascii="Arial Narrow" w:hAnsi="Arial Narrow" w:eastAsia="Calibri"/>
                <w:szCs w:val="24"/>
              </w:rPr>
            </w:pPr>
            <w:r w:rsidRPr="009F44D8">
              <w:rPr>
                <w:rFonts w:ascii="Arial Narrow" w:hAnsi="Arial Narrow" w:eastAsia="Calibri"/>
                <w:szCs w:val="24"/>
              </w:rPr>
              <w:t>Apsauga nuo vandalizmo. Nesankcionuotas ardymas</w:t>
            </w:r>
          </w:p>
        </w:tc>
        <w:tc>
          <w:tcPr>
            <w:tcW w:w="7042" w:type="dxa"/>
            <w:vAlign w:val="center"/>
          </w:tcPr>
          <w:p w:rsidRPr="009F44D8" w:rsidR="00F274DB" w:rsidP="0078527D" w:rsidRDefault="00F274DB" w14:paraId="1BDA8B92"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 xml:space="preserve">IK7. Varžtai nematomi iš išorės. </w:t>
            </w:r>
          </w:p>
        </w:tc>
      </w:tr>
      <w:tr w:rsidRPr="009F44D8" w:rsidR="00F274DB" w:rsidTr="00BC2ABE" w14:paraId="3D206764"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08FA914C" w14:textId="77777777">
            <w:pPr>
              <w:suppressAutoHyphens/>
              <w:ind w:firstLine="22"/>
              <w:rPr>
                <w:rFonts w:ascii="Arial Narrow" w:hAnsi="Arial Narrow" w:eastAsia="Calibri"/>
                <w:szCs w:val="24"/>
              </w:rPr>
            </w:pPr>
            <w:r w:rsidRPr="009F44D8">
              <w:rPr>
                <w:rFonts w:ascii="Arial Narrow" w:hAnsi="Arial Narrow" w:eastAsia="Calibri"/>
                <w:szCs w:val="24"/>
              </w:rPr>
              <w:t>Užraktas</w:t>
            </w:r>
          </w:p>
        </w:tc>
        <w:tc>
          <w:tcPr>
            <w:tcW w:w="7042" w:type="dxa"/>
            <w:vAlign w:val="center"/>
          </w:tcPr>
          <w:p w:rsidRPr="009F44D8" w:rsidR="00F274DB" w:rsidP="0078527D" w:rsidRDefault="00F274DB" w14:paraId="0FA4B780"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Durų užrakto fiksacija bent dvejose vietose. Pusiau cilindrinis su nestandartiniu programuojamu raktu. Vienas  raktas tinkantis visoms spintoms. Negali būti naudojami universalūs užraktų tipai (pvz. trikampis raktas)</w:t>
            </w:r>
          </w:p>
        </w:tc>
      </w:tr>
      <w:tr w:rsidRPr="009F44D8" w:rsidR="00F274DB" w:rsidTr="00BC2ABE" w14:paraId="59A39DF7"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1F2B4285" w14:textId="77777777">
            <w:pPr>
              <w:suppressAutoHyphens/>
              <w:ind w:firstLine="22"/>
              <w:rPr>
                <w:rFonts w:ascii="Arial Narrow" w:hAnsi="Arial Narrow"/>
                <w:i/>
                <w:szCs w:val="24"/>
              </w:rPr>
            </w:pPr>
            <w:r w:rsidRPr="009F44D8">
              <w:rPr>
                <w:rFonts w:ascii="Arial Narrow" w:hAnsi="Arial Narrow"/>
                <w:i/>
                <w:szCs w:val="24"/>
              </w:rPr>
              <w:t>Spintos vidus</w:t>
            </w:r>
          </w:p>
        </w:tc>
      </w:tr>
      <w:tr w:rsidRPr="009F44D8" w:rsidR="00F274DB" w:rsidTr="00BC2ABE" w14:paraId="340BF499"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74EFE8AA" w14:textId="77777777">
            <w:pPr>
              <w:suppressAutoHyphens/>
              <w:ind w:firstLine="22"/>
              <w:rPr>
                <w:rFonts w:ascii="Arial Narrow" w:hAnsi="Arial Narrow" w:eastAsia="Calibri"/>
                <w:szCs w:val="24"/>
              </w:rPr>
            </w:pPr>
            <w:r w:rsidRPr="009F44D8">
              <w:rPr>
                <w:rFonts w:ascii="Arial Narrow" w:hAnsi="Arial Narrow" w:eastAsia="Calibri"/>
                <w:szCs w:val="24"/>
              </w:rPr>
              <w:t>Vidinis rėmas</w:t>
            </w:r>
          </w:p>
        </w:tc>
        <w:tc>
          <w:tcPr>
            <w:tcW w:w="7042" w:type="dxa"/>
            <w:vAlign w:val="center"/>
          </w:tcPr>
          <w:p w:rsidRPr="009F44D8" w:rsidR="00F274DB" w:rsidP="0078527D" w:rsidRDefault="00F274DB" w14:paraId="32BDBD17"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Nerūdijančio plieno pritaikytas montuoti pramoninę įrangą</w:t>
            </w:r>
          </w:p>
        </w:tc>
      </w:tr>
      <w:tr w:rsidRPr="009F44D8" w:rsidR="00F274DB" w:rsidTr="00BC2ABE" w14:paraId="07CB93F5"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49B351DF" w14:textId="77777777">
            <w:pPr>
              <w:suppressAutoHyphens/>
              <w:ind w:firstLine="22"/>
              <w:rPr>
                <w:rFonts w:ascii="Arial Narrow" w:hAnsi="Arial Narrow" w:eastAsia="Calibri"/>
                <w:szCs w:val="24"/>
              </w:rPr>
            </w:pPr>
            <w:r w:rsidRPr="009F44D8">
              <w:rPr>
                <w:rFonts w:ascii="Arial Narrow" w:hAnsi="Arial Narrow"/>
                <w:szCs w:val="24"/>
              </w:rPr>
              <w:t>Įžeminimo laidų komplektas</w:t>
            </w:r>
          </w:p>
        </w:tc>
        <w:tc>
          <w:tcPr>
            <w:tcW w:w="7042" w:type="dxa"/>
            <w:vAlign w:val="center"/>
          </w:tcPr>
          <w:p w:rsidRPr="009F44D8" w:rsidR="00F274DB" w:rsidP="0078527D" w:rsidRDefault="00F274DB" w14:paraId="7F58AC01"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 xml:space="preserve">Atskirais laidininkais įžeminamos visos judančios ar nusiimančios spintos dalys. Visi metaliniai spintos elementai turi būti patikimai sujungti su įžeminimo kontūru. </w:t>
            </w:r>
          </w:p>
        </w:tc>
      </w:tr>
      <w:tr w:rsidRPr="009F44D8" w:rsidR="00F274DB" w:rsidTr="00BC2ABE" w14:paraId="6B48950A"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27F7DF91" w14:textId="77777777">
            <w:pPr>
              <w:suppressAutoHyphens/>
              <w:ind w:firstLine="22"/>
              <w:rPr>
                <w:rFonts w:ascii="Arial Narrow" w:hAnsi="Arial Narrow"/>
                <w:i/>
                <w:szCs w:val="24"/>
              </w:rPr>
            </w:pPr>
            <w:r w:rsidRPr="009F44D8">
              <w:rPr>
                <w:rFonts w:ascii="Arial Narrow" w:hAnsi="Arial Narrow"/>
                <w:i/>
                <w:szCs w:val="24"/>
              </w:rPr>
              <w:t>Kita reikalavimai</w:t>
            </w:r>
          </w:p>
        </w:tc>
      </w:tr>
      <w:tr w:rsidRPr="009F44D8" w:rsidR="00F274DB" w:rsidTr="00BC2ABE" w14:paraId="49EFDA5B"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5A8A98E4" w14:textId="77777777">
            <w:pPr>
              <w:suppressAutoHyphens/>
              <w:ind w:firstLine="22"/>
              <w:rPr>
                <w:rFonts w:ascii="Arial Narrow" w:hAnsi="Arial Narrow"/>
                <w:szCs w:val="24"/>
              </w:rPr>
            </w:pPr>
            <w:r w:rsidRPr="009F44D8">
              <w:rPr>
                <w:rFonts w:ascii="Arial Narrow" w:hAnsi="Arial Narrow" w:eastAsia="Calibri"/>
                <w:szCs w:val="24"/>
              </w:rPr>
              <w:t>Aptarnavimas</w:t>
            </w:r>
          </w:p>
        </w:tc>
        <w:tc>
          <w:tcPr>
            <w:tcW w:w="7042" w:type="dxa"/>
            <w:vAlign w:val="center"/>
          </w:tcPr>
          <w:p w:rsidRPr="009F44D8" w:rsidR="00F274DB" w:rsidP="0078527D" w:rsidRDefault="00F274DB" w14:paraId="12185133"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Turi būti užtikrinamas patogus/saugus priėjimas aptarnaujant visą sumontuotą įrangą ir kabelius. Esant reikalui turi būti numatyta galimybė išvalyti spintos korpuso ertmes tarp dvigubų sienelių nuo susikaupusių nešvarumų.</w:t>
            </w:r>
          </w:p>
        </w:tc>
      </w:tr>
      <w:tr w:rsidRPr="009F44D8" w:rsidR="00F274DB" w:rsidTr="00BC2ABE" w14:paraId="318D2669"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1198C42E" w14:textId="77777777">
            <w:pPr>
              <w:suppressAutoHyphens/>
              <w:ind w:firstLine="22"/>
              <w:rPr>
                <w:rFonts w:ascii="Arial Narrow" w:hAnsi="Arial Narrow"/>
                <w:szCs w:val="24"/>
              </w:rPr>
            </w:pPr>
            <w:r w:rsidRPr="009F44D8">
              <w:rPr>
                <w:rFonts w:ascii="Arial Narrow" w:hAnsi="Arial Narrow"/>
                <w:szCs w:val="24"/>
              </w:rPr>
              <w:t>Gyvavimo trukmė</w:t>
            </w:r>
          </w:p>
        </w:tc>
        <w:tc>
          <w:tcPr>
            <w:tcW w:w="7042" w:type="dxa"/>
            <w:vAlign w:val="center"/>
          </w:tcPr>
          <w:p w:rsidRPr="009F44D8" w:rsidR="00F274DB" w:rsidP="0078527D" w:rsidRDefault="00F274DB" w14:paraId="2CAADA80"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10 metų</w:t>
            </w:r>
          </w:p>
        </w:tc>
      </w:tr>
      <w:tr w:rsidRPr="009F44D8" w:rsidR="00F274DB" w:rsidTr="00BC2ABE" w14:paraId="26888F45" w14:textId="77777777">
        <w:tc>
          <w:tcPr>
            <w:cnfStyle w:val="001000000000" w:firstRow="0" w:lastRow="0" w:firstColumn="1" w:lastColumn="0" w:oddVBand="0" w:evenVBand="0" w:oddHBand="0" w:evenHBand="0" w:firstRowFirstColumn="0" w:firstRowLastColumn="0" w:lastRowFirstColumn="0" w:lastRowLastColumn="0"/>
            <w:tcW w:w="10014" w:type="dxa"/>
            <w:gridSpan w:val="2"/>
            <w:vAlign w:val="center"/>
          </w:tcPr>
          <w:p w:rsidRPr="009F44D8" w:rsidR="00F274DB" w:rsidP="0078527D" w:rsidRDefault="00F274DB" w14:paraId="0F074FAE" w14:textId="77777777">
            <w:pPr>
              <w:suppressAutoHyphens/>
              <w:ind w:firstLine="22"/>
              <w:rPr>
                <w:rFonts w:ascii="Arial Narrow" w:hAnsi="Arial Narrow"/>
                <w:i/>
                <w:szCs w:val="24"/>
              </w:rPr>
            </w:pPr>
            <w:r w:rsidRPr="009F44D8">
              <w:rPr>
                <w:rFonts w:ascii="Arial Narrow" w:hAnsi="Arial Narrow"/>
                <w:i/>
                <w:szCs w:val="24"/>
              </w:rPr>
              <w:t>Spintos ventiliacija ir šildymas</w:t>
            </w:r>
          </w:p>
        </w:tc>
      </w:tr>
      <w:tr w:rsidRPr="009F44D8" w:rsidR="00F274DB" w:rsidTr="00BC2ABE" w14:paraId="77D3566E"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5FED015D" w14:textId="77777777">
            <w:pPr>
              <w:suppressAutoHyphens/>
              <w:ind w:firstLine="22"/>
              <w:rPr>
                <w:rFonts w:ascii="Arial Narrow" w:hAnsi="Arial Narrow" w:eastAsia="Calibri"/>
                <w:szCs w:val="24"/>
              </w:rPr>
            </w:pPr>
            <w:r w:rsidRPr="009F44D8">
              <w:rPr>
                <w:rFonts w:ascii="Arial Narrow" w:hAnsi="Arial Narrow" w:eastAsia="Calibri"/>
                <w:szCs w:val="24"/>
              </w:rPr>
              <w:t>Vėdinimas</w:t>
            </w:r>
          </w:p>
        </w:tc>
        <w:tc>
          <w:tcPr>
            <w:tcW w:w="7042" w:type="dxa"/>
            <w:vAlign w:val="center"/>
          </w:tcPr>
          <w:p w:rsidRPr="009F44D8" w:rsidR="00F274DB" w:rsidP="0078527D" w:rsidRDefault="00F274DB" w14:paraId="225A2893"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Nereikalingas arba savaiminis vėdinimas pagal poreikį atsižvelgiant į montuojamos įrangos tipą, tačiau neturi kondensuotis drėgmė</w:t>
            </w:r>
          </w:p>
        </w:tc>
      </w:tr>
      <w:tr w:rsidRPr="009F44D8" w:rsidR="00F274DB" w:rsidTr="00BC2ABE" w14:paraId="41D0F6CA"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01A7C1A9" w14:textId="77777777">
            <w:pPr>
              <w:suppressAutoHyphens/>
              <w:ind w:firstLine="22"/>
              <w:rPr>
                <w:rFonts w:ascii="Arial Narrow" w:hAnsi="Arial Narrow" w:eastAsia="Calibri"/>
                <w:szCs w:val="24"/>
              </w:rPr>
            </w:pPr>
            <w:r w:rsidRPr="009F44D8">
              <w:rPr>
                <w:rFonts w:ascii="Arial Narrow" w:hAnsi="Arial Narrow" w:eastAsia="Calibri"/>
                <w:szCs w:val="24"/>
              </w:rPr>
              <w:t>Ventiliatorius</w:t>
            </w:r>
          </w:p>
        </w:tc>
        <w:tc>
          <w:tcPr>
            <w:tcW w:w="7042" w:type="dxa"/>
            <w:vAlign w:val="center"/>
          </w:tcPr>
          <w:p w:rsidRPr="009F44D8" w:rsidR="00F274DB" w:rsidP="0078527D" w:rsidRDefault="00F274DB" w14:paraId="1BBD2213"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Turi įeiti į spintos komplektaciją. Jų kiekis ir tipas paskaičiuotas ir pritaikytas projektuojamai spintai su joje talpinama įranga. Apsaugotas nuo vandalizmo</w:t>
            </w:r>
          </w:p>
        </w:tc>
      </w:tr>
      <w:tr w:rsidRPr="009F44D8" w:rsidR="00F274DB" w:rsidTr="00BC2ABE" w14:paraId="32B30E0E"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08987818" w14:textId="77777777">
            <w:pPr>
              <w:suppressAutoHyphens/>
              <w:ind w:firstLine="22"/>
              <w:rPr>
                <w:rFonts w:ascii="Arial Narrow" w:hAnsi="Arial Narrow" w:eastAsia="Calibri"/>
                <w:szCs w:val="24"/>
              </w:rPr>
            </w:pPr>
            <w:r w:rsidRPr="009F44D8">
              <w:rPr>
                <w:rFonts w:ascii="Arial Narrow" w:hAnsi="Arial Narrow" w:eastAsia="Calibri"/>
                <w:szCs w:val="24"/>
              </w:rPr>
              <w:t>Oro įsiurbimo filtras</w:t>
            </w:r>
          </w:p>
        </w:tc>
        <w:tc>
          <w:tcPr>
            <w:tcW w:w="7042" w:type="dxa"/>
            <w:vAlign w:val="center"/>
          </w:tcPr>
          <w:p w:rsidRPr="009F44D8" w:rsidR="00F274DB" w:rsidP="0078527D" w:rsidRDefault="00F274DB" w14:paraId="5C43DE46"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Keičiamas</w:t>
            </w:r>
          </w:p>
        </w:tc>
      </w:tr>
      <w:tr w:rsidRPr="009F44D8" w:rsidR="00F274DB" w:rsidTr="00BC2ABE" w14:paraId="082F435F"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1A2EF4C6" w14:textId="77777777">
            <w:pPr>
              <w:suppressAutoHyphens/>
              <w:ind w:firstLine="22"/>
              <w:rPr>
                <w:rFonts w:ascii="Arial Narrow" w:hAnsi="Arial Narrow" w:eastAsia="Calibri"/>
                <w:szCs w:val="24"/>
              </w:rPr>
            </w:pPr>
            <w:r w:rsidRPr="009F44D8">
              <w:rPr>
                <w:rFonts w:ascii="Arial Narrow" w:hAnsi="Arial Narrow" w:eastAsia="Calibri"/>
                <w:szCs w:val="24"/>
              </w:rPr>
              <w:t>Termoreguliatorius</w:t>
            </w:r>
          </w:p>
        </w:tc>
        <w:tc>
          <w:tcPr>
            <w:tcW w:w="7042" w:type="dxa"/>
            <w:vAlign w:val="center"/>
          </w:tcPr>
          <w:p w:rsidRPr="009F44D8" w:rsidR="00F274DB" w:rsidP="0078527D" w:rsidRDefault="00F274DB" w14:paraId="16710090"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Turi įeiti į spintos komplektaciją ir yra jos šildymo bei ventiliacijos sprendimo dalis</w:t>
            </w:r>
          </w:p>
        </w:tc>
      </w:tr>
      <w:tr w:rsidRPr="009F44D8" w:rsidR="00F274DB" w:rsidTr="00BC2ABE" w14:paraId="5016F695"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183849B0" w14:textId="77777777">
            <w:pPr>
              <w:suppressAutoHyphens/>
              <w:ind w:firstLine="22"/>
              <w:rPr>
                <w:rFonts w:ascii="Arial Narrow" w:hAnsi="Arial Narrow" w:eastAsia="Calibri"/>
                <w:szCs w:val="24"/>
              </w:rPr>
            </w:pPr>
            <w:proofErr w:type="spellStart"/>
            <w:r w:rsidRPr="009F44D8">
              <w:rPr>
                <w:rFonts w:ascii="Arial Narrow" w:hAnsi="Arial Narrow" w:eastAsia="Calibri"/>
                <w:szCs w:val="24"/>
              </w:rPr>
              <w:t>Higroreguliatorius</w:t>
            </w:r>
            <w:proofErr w:type="spellEnd"/>
          </w:p>
        </w:tc>
        <w:tc>
          <w:tcPr>
            <w:tcW w:w="7042" w:type="dxa"/>
            <w:vAlign w:val="center"/>
          </w:tcPr>
          <w:p w:rsidRPr="009F44D8" w:rsidR="00F274DB" w:rsidP="0078527D" w:rsidRDefault="00F274DB" w14:paraId="426FA4ED"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Turi įeiti į spintos komplektaciją ir yra jos šildymo bei ventiliacijos sprendimo dalis</w:t>
            </w:r>
          </w:p>
        </w:tc>
      </w:tr>
      <w:tr w:rsidRPr="009F44D8" w:rsidR="00F274DB" w:rsidTr="00BC2ABE" w14:paraId="48EEE1DC" w14:textId="77777777">
        <w:tc>
          <w:tcPr>
            <w:cnfStyle w:val="001000000000" w:firstRow="0" w:lastRow="0" w:firstColumn="1" w:lastColumn="0" w:oddVBand="0" w:evenVBand="0" w:oddHBand="0" w:evenHBand="0" w:firstRowFirstColumn="0" w:firstRowLastColumn="0" w:lastRowFirstColumn="0" w:lastRowLastColumn="0"/>
            <w:tcW w:w="2972" w:type="dxa"/>
            <w:vAlign w:val="center"/>
          </w:tcPr>
          <w:p w:rsidRPr="009F44D8" w:rsidR="00F274DB" w:rsidP="0078527D" w:rsidRDefault="00F274DB" w14:paraId="1BFE8DD8" w14:textId="77777777">
            <w:pPr>
              <w:suppressAutoHyphens/>
              <w:ind w:firstLine="22"/>
              <w:rPr>
                <w:rFonts w:ascii="Arial Narrow" w:hAnsi="Arial Narrow" w:eastAsia="Calibri"/>
                <w:szCs w:val="24"/>
              </w:rPr>
            </w:pPr>
            <w:r w:rsidRPr="009F44D8">
              <w:rPr>
                <w:rFonts w:ascii="Arial Narrow" w:hAnsi="Arial Narrow" w:eastAsia="Calibri"/>
                <w:szCs w:val="24"/>
              </w:rPr>
              <w:t>Šildytuvas</w:t>
            </w:r>
          </w:p>
        </w:tc>
        <w:tc>
          <w:tcPr>
            <w:tcW w:w="7042" w:type="dxa"/>
            <w:vAlign w:val="center"/>
          </w:tcPr>
          <w:p w:rsidRPr="009F44D8" w:rsidR="00F274DB" w:rsidP="0078527D" w:rsidRDefault="00F274DB" w14:paraId="0F945789" w14:textId="77777777">
            <w:pPr>
              <w:suppressAutoHyphens/>
              <w:ind w:firstLine="22"/>
              <w:cnfStyle w:val="000000000000" w:firstRow="0" w:lastRow="0" w:firstColumn="0" w:lastColumn="0" w:oddVBand="0" w:evenVBand="0" w:oddHBand="0" w:evenHBand="0" w:firstRowFirstColumn="0" w:firstRowLastColumn="0" w:lastRowFirstColumn="0" w:lastRowLastColumn="0"/>
              <w:rPr>
                <w:rFonts w:ascii="Arial Narrow" w:hAnsi="Arial Narrow" w:eastAsia="Calibri"/>
                <w:szCs w:val="24"/>
              </w:rPr>
            </w:pPr>
            <w:r w:rsidRPr="009F44D8">
              <w:rPr>
                <w:rFonts w:ascii="Arial Narrow" w:hAnsi="Arial Narrow" w:eastAsia="Calibri"/>
                <w:szCs w:val="24"/>
              </w:rPr>
              <w:t>Turi įeiti į spintos komplektaciją. Jo galingumas ir išdėstymas paskaičiuotas ir pritaikytas projektuojamai spintai su joje talpinama įranga</w:t>
            </w:r>
          </w:p>
        </w:tc>
      </w:tr>
    </w:tbl>
    <w:p w:rsidRPr="009F44D8" w:rsidR="00F274DB" w:rsidP="0078527D" w:rsidRDefault="00F274DB" w14:paraId="0F5B8C84" w14:textId="77777777">
      <w:pPr>
        <w:suppressAutoHyphens/>
        <w:rPr>
          <w:rFonts w:ascii="Arial Narrow" w:hAnsi="Arial Narrow" w:eastAsia="Calibri"/>
          <w:szCs w:val="24"/>
        </w:rPr>
      </w:pPr>
      <w:r w:rsidRPr="009F44D8">
        <w:rPr>
          <w:rFonts w:ascii="Arial Narrow" w:hAnsi="Arial Narrow" w:eastAsia="Calibri"/>
          <w:szCs w:val="24"/>
          <w:vertAlign w:val="superscript"/>
        </w:rPr>
        <w:t xml:space="preserve">1 </w:t>
      </w:r>
      <w:r w:rsidRPr="009F44D8">
        <w:rPr>
          <w:rFonts w:ascii="Arial Narrow" w:hAnsi="Arial Narrow" w:eastAsia="Calibri"/>
          <w:szCs w:val="24"/>
        </w:rPr>
        <w:t xml:space="preserve"> - taikant papildomo gaubto sprendimą, mažinant saulės šilumos poveikį vidaus įrangai, spintos konstrukcija galima ir su viengubomis išorinėmis sienelėmis.   </w:t>
      </w:r>
    </w:p>
    <w:p w:rsidRPr="009F44D8" w:rsidR="00F274DB" w:rsidP="0078527D" w:rsidRDefault="00F274DB" w14:paraId="462A6464" w14:textId="77777777">
      <w:pPr>
        <w:suppressAutoHyphens/>
        <w:rPr>
          <w:rFonts w:ascii="Arial Narrow" w:hAnsi="Arial Narrow" w:eastAsia="Calibri"/>
          <w:szCs w:val="24"/>
        </w:rPr>
      </w:pPr>
      <w:r w:rsidRPr="009F44D8">
        <w:rPr>
          <w:rFonts w:ascii="Arial Narrow" w:hAnsi="Arial Narrow" w:eastAsia="Calibri"/>
          <w:szCs w:val="24"/>
        </w:rPr>
        <w:t>Spintos montavimo orientacija derinama su atskirai Užsakovu.</w:t>
      </w:r>
    </w:p>
    <w:p w:rsidRPr="00345B3E" w:rsidR="00E7382B" w:rsidP="00345B3E" w:rsidRDefault="00F274DB" w14:paraId="50112638" w14:textId="18C06672">
      <w:pPr>
        <w:pStyle w:val="ListParagraph"/>
        <w:numPr>
          <w:ilvl w:val="1"/>
          <w:numId w:val="101"/>
        </w:numPr>
        <w:ind w:left="426"/>
        <w:rPr>
          <w:b/>
          <w:bCs/>
          <w:sz w:val="24"/>
          <w:szCs w:val="24"/>
        </w:rPr>
      </w:pPr>
      <w:r w:rsidRPr="00345B3E">
        <w:rPr>
          <w:b/>
          <w:bCs/>
          <w:sz w:val="24"/>
          <w:szCs w:val="24"/>
        </w:rPr>
        <w:t xml:space="preserve">Kabeliai     </w:t>
      </w:r>
    </w:p>
    <w:p w:rsidRPr="00345B3E" w:rsidR="00F274DB" w:rsidP="00345B3E" w:rsidRDefault="00F274DB" w14:paraId="3B8B13D4" w14:textId="57A4EE91">
      <w:pPr>
        <w:pStyle w:val="ListParagraph"/>
        <w:numPr>
          <w:ilvl w:val="2"/>
          <w:numId w:val="101"/>
        </w:numPr>
        <w:ind w:left="567"/>
        <w:rPr>
          <w:b/>
          <w:bCs/>
          <w:sz w:val="24"/>
          <w:szCs w:val="24"/>
        </w:rPr>
      </w:pPr>
      <w:r w:rsidRPr="00345B3E">
        <w:rPr>
          <w:b/>
          <w:bCs/>
          <w:sz w:val="24"/>
          <w:szCs w:val="24"/>
        </w:rPr>
        <w:t>Bendri reikalavimai</w:t>
      </w:r>
    </w:p>
    <w:p w:rsidRPr="009F44D8" w:rsidR="00F274DB" w:rsidP="0078527D" w:rsidRDefault="00F274DB" w14:paraId="61847C56" w14:textId="77777777">
      <w:pPr>
        <w:suppressAutoHyphens/>
        <w:rPr>
          <w:rFonts w:ascii="Arial Narrow" w:hAnsi="Arial Narrow" w:eastAsia="Calibri"/>
          <w:szCs w:val="24"/>
        </w:rPr>
      </w:pPr>
      <w:r w:rsidRPr="009F44D8">
        <w:rPr>
          <w:rFonts w:ascii="Arial Narrow" w:hAnsi="Arial Narrow" w:eastAsia="Calibri"/>
          <w:szCs w:val="24"/>
        </w:rPr>
        <w:t xml:space="preserve">Laidai ir kabeliai turi būti pagaminti taip, kad atitiktų tarptautinių kabelių ir laidų standartų reikalavimus, atitiktų įrangos gamintojų keliamus reikalavimus signalo perdavimui, atsparumui susidarantiems trikdžiams. Kabeliai </w:t>
      </w:r>
      <w:r w:rsidRPr="009F44D8">
        <w:rPr>
          <w:rFonts w:ascii="Arial Narrow" w:hAnsi="Arial Narrow" w:eastAsia="Calibri"/>
          <w:szCs w:val="24"/>
        </w:rPr>
        <w:t xml:space="preserve">ant santvaros montuojami metaliniuose ir PVC gofruotuose vamzdžiuose ar latakuose, be kontakto su saule. Atramose - pravedami jų vidumi. Kertant metalines konstrukcijas, jų briaunoms izoliuoti turi būti naudojamos atmosferiniam poveikiui atsparios guminės tarpinės. </w:t>
      </w:r>
      <w:r w:rsidRPr="009F44D8">
        <w:rPr>
          <w:rFonts w:ascii="Arial Narrow" w:hAnsi="Arial Narrow"/>
          <w:szCs w:val="24"/>
        </w:rPr>
        <w:t xml:space="preserve">Nenaudojamos  kiaurymės turi būti uždengtos guminiais dangteliais. Elektros ir silpnų srovių kabeliai magistraliniais vamzdžiais/latakais vedami atskirai arba metaliniuose latakuose juos atskiriant metaline pertvara, apsaugant nuo elektromagnetinių trukdžių. </w:t>
      </w:r>
      <w:r w:rsidRPr="009F44D8">
        <w:rPr>
          <w:rFonts w:ascii="Arial Narrow" w:hAnsi="Arial Narrow" w:eastAsia="Calibri"/>
          <w:szCs w:val="24"/>
        </w:rPr>
        <w:t>Kabelių įvedimui/išvedimui iš spintų, įrangos ar komutacinių dėžučių numatomi sandarikliai, kurių apsaugos klasė ne žemiau IP65. Įvorių skersmuo turi būti tinkamas. Sienelių storis ne mažiau 2 mm.</w:t>
      </w:r>
      <w:r w:rsidRPr="009F44D8">
        <w:rPr>
          <w:rFonts w:ascii="Arial Narrow" w:hAnsi="Arial Narrow"/>
          <w:szCs w:val="24"/>
        </w:rPr>
        <w:t xml:space="preserve"> </w:t>
      </w:r>
      <w:r w:rsidRPr="009F44D8">
        <w:rPr>
          <w:rFonts w:ascii="Arial Narrow" w:hAnsi="Arial Narrow" w:eastAsia="Calibri"/>
          <w:szCs w:val="24"/>
        </w:rPr>
        <w:t xml:space="preserve">Visi laidai spintų viduje turi būti pažymėti tam skirtais žymekliais, nurodančiais </w:t>
      </w:r>
      <w:proofErr w:type="spellStart"/>
      <w:r w:rsidRPr="009F44D8">
        <w:rPr>
          <w:rFonts w:ascii="Arial Narrow" w:hAnsi="Arial Narrow" w:eastAsia="Calibri"/>
          <w:szCs w:val="24"/>
        </w:rPr>
        <w:t>schematinį</w:t>
      </w:r>
      <w:proofErr w:type="spellEnd"/>
      <w:r w:rsidRPr="009F44D8">
        <w:rPr>
          <w:rFonts w:ascii="Arial Narrow" w:hAnsi="Arial Narrow" w:eastAsia="Calibri"/>
          <w:szCs w:val="24"/>
        </w:rPr>
        <w:t xml:space="preserve">  pajungimo adresą.  Laidai spintoje išvedžiojami tvarkingai, talpinant juos kanaluose, izoliaciniuose vamzdeliuose ir teminuojant į tam skirtas </w:t>
      </w:r>
      <w:proofErr w:type="spellStart"/>
      <w:r w:rsidRPr="009F44D8">
        <w:rPr>
          <w:rFonts w:ascii="Arial Narrow" w:hAnsi="Arial Narrow" w:eastAsia="Calibri"/>
          <w:szCs w:val="24"/>
        </w:rPr>
        <w:t>rinkles</w:t>
      </w:r>
      <w:proofErr w:type="spellEnd"/>
      <w:r w:rsidRPr="009F44D8">
        <w:rPr>
          <w:rFonts w:ascii="Arial Narrow" w:hAnsi="Arial Narrow" w:eastAsia="Calibri"/>
          <w:szCs w:val="24"/>
        </w:rPr>
        <w:t xml:space="preserve"> ar įrangą.</w:t>
      </w:r>
    </w:p>
    <w:p w:rsidR="00FC60A3" w:rsidP="0078527D" w:rsidRDefault="00FC60A3" w14:paraId="7F6A414A" w14:textId="77777777">
      <w:pPr>
        <w:suppressAutoHyphens/>
        <w:rPr>
          <w:rFonts w:ascii="Arial Narrow" w:hAnsi="Arial Narrow" w:eastAsia="Calibri"/>
          <w:szCs w:val="24"/>
        </w:rPr>
      </w:pPr>
    </w:p>
    <w:p w:rsidRPr="009F44D8" w:rsidR="00E7382B" w:rsidP="0078527D" w:rsidRDefault="00E7382B" w14:paraId="320B2E3C" w14:textId="77777777">
      <w:pPr>
        <w:suppressAutoHyphens/>
        <w:rPr>
          <w:rFonts w:ascii="Arial Narrow" w:hAnsi="Arial Narrow" w:eastAsia="Calibri"/>
          <w:szCs w:val="24"/>
        </w:rPr>
      </w:pPr>
    </w:p>
    <w:p w:rsidRPr="00345B3E" w:rsidR="00F274DB" w:rsidP="00345B3E" w:rsidRDefault="00F274DB" w14:paraId="2E2ACCB6" w14:textId="10652239">
      <w:pPr>
        <w:pStyle w:val="ListParagraph"/>
        <w:numPr>
          <w:ilvl w:val="2"/>
          <w:numId w:val="101"/>
        </w:numPr>
        <w:ind w:left="567"/>
        <w:rPr>
          <w:b/>
          <w:bCs/>
          <w:sz w:val="24"/>
          <w:szCs w:val="24"/>
        </w:rPr>
      </w:pPr>
      <w:r w:rsidRPr="00345B3E">
        <w:rPr>
          <w:b/>
          <w:bCs/>
          <w:sz w:val="24"/>
          <w:szCs w:val="24"/>
        </w:rPr>
        <w:t>Elektros maitinimo ir kontroliniai kabeliai</w:t>
      </w:r>
    </w:p>
    <w:p w:rsidRPr="009F44D8" w:rsidR="00F274DB" w:rsidP="0078527D" w:rsidRDefault="00F274DB" w14:paraId="3AFC2720"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Laidai ir kabeliai turi būti pagaminti taip, kad atitiktų tarptautinių kabelių ir laidų standartų reikalavimus. Laidai ir kabeliai turi būti pristatyti į objektą su gamintojo plombomis, žymėmis arba pridėtais kitais dokumentais. Valdymo, matavimo ir panašių grandinių instaliacija turi atitikti Elektros įrenginių relinės apsaugos ir automatikos įrengimo taisyklių (toliau EĮRAAĮT), o kabelių klojimas – Elektros linijų ir instaliacijos įrengimo taisyklių (toliau – ELIĮT), reikalavimus. Visi kabeliai turi būti su PVC arba XLPE izoliacija, PVC apvalkalu.</w:t>
      </w:r>
    </w:p>
    <w:p w:rsidRPr="009F44D8" w:rsidR="00F274DB" w:rsidP="0078527D" w:rsidRDefault="00F274DB" w14:paraId="7675DBA0"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GVIS sistemai naudojami ne žemesnės kaip 5 klasės lankstumo kabeliai. Kabelių spalvinis kodavimas turi būti pagal Lietuvos respublikos nuostatus.</w:t>
      </w:r>
    </w:p>
    <w:p w:rsidRPr="009F44D8" w:rsidR="00F274DB" w:rsidP="0078527D" w:rsidRDefault="00F274DB" w14:paraId="227783A3"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Vienfazėse sistemose turi būti naudojamas 3 gyslų kabelis su viena fazine gysla, viena neutralia ir viena apsauginio įžeminimo gysla. Kabeliai turi atitikti paskaičiuotą pajungiamą galingumą.</w:t>
      </w:r>
    </w:p>
    <w:p w:rsidRPr="009F44D8" w:rsidR="00F274DB" w:rsidP="0078527D" w:rsidRDefault="00F274DB" w14:paraId="5E01B717"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 xml:space="preserve">Žemoje 12-24-48Vdc įtampoje ir signalams perduoti naudojami ≥2 numeruotų gyslų kabeliai su, jeigu reikia, atskira apsauginio įžeminimo gysla.  </w:t>
      </w:r>
    </w:p>
    <w:p w:rsidRPr="009F44D8" w:rsidR="00F274DB" w:rsidP="0078527D" w:rsidRDefault="00F274DB" w14:paraId="02D9D403"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Kabelių darbinių temperatūrų diapazonas neblogesnis nei nuo -30°C iki +70°C.</w:t>
      </w:r>
    </w:p>
    <w:p w:rsidRPr="009F44D8" w:rsidR="00F274DB" w:rsidP="0078527D" w:rsidRDefault="00F274DB" w14:paraId="79A724B8" w14:textId="77777777">
      <w:pPr>
        <w:widowControl w:val="0"/>
        <w:tabs>
          <w:tab w:val="left" w:pos="1418"/>
        </w:tabs>
        <w:contextualSpacing/>
        <w:rPr>
          <w:rFonts w:ascii="Arial Narrow" w:hAnsi="Arial Narrow" w:eastAsia="Calibri"/>
          <w:szCs w:val="24"/>
        </w:rPr>
      </w:pPr>
    </w:p>
    <w:p w:rsidRPr="009F44D8" w:rsidR="00F274DB" w:rsidP="00695116" w:rsidRDefault="00F274DB" w14:paraId="1C389871" w14:textId="77777777">
      <w:pPr>
        <w:pStyle w:val="Stilius111"/>
        <w:numPr>
          <w:ilvl w:val="2"/>
          <w:numId w:val="52"/>
        </w:numPr>
        <w:spacing w:line="360" w:lineRule="auto"/>
        <w:ind w:left="426"/>
        <w:jc w:val="both"/>
        <w:rPr>
          <w:rFonts w:ascii="Arial Narrow" w:hAnsi="Arial Narrow" w:cs="Times New Roman"/>
          <w:szCs w:val="24"/>
          <w:lang w:val="lt-LT"/>
        </w:rPr>
      </w:pPr>
      <w:r w:rsidRPr="009F44D8">
        <w:rPr>
          <w:rFonts w:ascii="Arial Narrow" w:hAnsi="Arial Narrow" w:cs="Times New Roman"/>
          <w:szCs w:val="24"/>
          <w:lang w:val="lt-LT"/>
        </w:rPr>
        <w:t xml:space="preserve"> UTP 6 kat. jungiamieji kabeliai lauko spintos vidaus įrangos sujungimams</w:t>
      </w:r>
    </w:p>
    <w:p w:rsidRPr="009F44D8" w:rsidR="00F274DB" w:rsidP="0078527D" w:rsidRDefault="00F274DB" w14:paraId="336A40C9" w14:textId="5090B1A2">
      <w:pPr>
        <w:widowControl w:val="0"/>
        <w:tabs>
          <w:tab w:val="left" w:pos="1418"/>
        </w:tabs>
        <w:contextualSpacing/>
        <w:rPr>
          <w:rFonts w:ascii="Arial Narrow" w:hAnsi="Arial Narrow" w:eastAsia="Calibri"/>
          <w:szCs w:val="24"/>
        </w:rPr>
      </w:pPr>
      <w:r w:rsidRPr="009F44D8">
        <w:rPr>
          <w:rFonts w:ascii="Arial Narrow" w:hAnsi="Arial Narrow" w:eastAsia="Calibri"/>
          <w:szCs w:val="24"/>
        </w:rPr>
        <w:t xml:space="preserve">Jungiamieji kabeliai su RJ45/RJ45 kištukais. UTP 6 kat. ISO/IEC11801 darbo dažnis iki 250Mhz.  Duomenų perdavimo sparta ≤1Gb. Montavimas - spintų vidaus įrangos ir darbo vietų sujungimams. Ilgis turi būti optimalaus atstumo tarp jungiamų įrenginių. Darbinių temperatūrų diapazonas (aktualu tik spintose) nuo -20°C iki +60°C; </w:t>
      </w:r>
    </w:p>
    <w:p w:rsidRPr="009F44D8" w:rsidR="00F274DB" w:rsidP="00695116" w:rsidRDefault="00F274DB" w14:paraId="0E442D9F" w14:textId="77777777">
      <w:pPr>
        <w:pStyle w:val="Stilius111"/>
        <w:numPr>
          <w:ilvl w:val="2"/>
          <w:numId w:val="52"/>
        </w:numPr>
        <w:spacing w:line="360" w:lineRule="auto"/>
        <w:ind w:left="426"/>
        <w:jc w:val="both"/>
        <w:rPr>
          <w:rFonts w:ascii="Arial Narrow" w:hAnsi="Arial Narrow" w:cs="Times New Roman"/>
          <w:szCs w:val="24"/>
          <w:lang w:val="lt-LT"/>
        </w:rPr>
      </w:pPr>
      <w:r w:rsidRPr="009F44D8">
        <w:rPr>
          <w:rFonts w:ascii="Arial Narrow" w:hAnsi="Arial Narrow" w:cs="Times New Roman"/>
          <w:szCs w:val="24"/>
          <w:lang w:val="lt-LT"/>
        </w:rPr>
        <w:t xml:space="preserve"> FTP 6 kat. kabelis </w:t>
      </w:r>
    </w:p>
    <w:p w:rsidRPr="009F44D8" w:rsidR="00F274DB" w:rsidP="0078527D" w:rsidRDefault="00F274DB" w14:paraId="6896F4FE"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 xml:space="preserve">FTP 6 kat. ISO/IEC11801 darbo dažnis iki 250Mhz (arba neprastesnis). Duomenų perdavimo sparta ≤1Gb. Monolitas. Be </w:t>
      </w:r>
      <w:proofErr w:type="spellStart"/>
      <w:r w:rsidRPr="009F44D8">
        <w:rPr>
          <w:rFonts w:ascii="Arial Narrow" w:hAnsi="Arial Narrow" w:eastAsia="Calibri"/>
          <w:szCs w:val="24"/>
        </w:rPr>
        <w:t>želinio</w:t>
      </w:r>
      <w:proofErr w:type="spellEnd"/>
      <w:r w:rsidRPr="009F44D8">
        <w:rPr>
          <w:rFonts w:ascii="Arial Narrow" w:hAnsi="Arial Narrow" w:eastAsia="Calibri"/>
          <w:szCs w:val="24"/>
        </w:rPr>
        <w:t xml:space="preserve"> užpildo, išskyrus klojamą žemėje. Darbinių temperatūrų diapazonas nuo -30°C iki +50°C. Baigus darbus reikalinga pratestuoti duomenų perdavimo linijas su LAN matavimo įranga ir pateikti protokolus.</w:t>
      </w:r>
    </w:p>
    <w:p w:rsidRPr="009F44D8" w:rsidR="00F274DB" w:rsidP="0078527D" w:rsidRDefault="00F274DB" w14:paraId="02419203" w14:textId="77777777">
      <w:pPr>
        <w:widowControl w:val="0"/>
        <w:tabs>
          <w:tab w:val="left" w:pos="1418"/>
        </w:tabs>
        <w:contextualSpacing/>
        <w:rPr>
          <w:rFonts w:ascii="Arial Narrow" w:hAnsi="Arial Narrow" w:eastAsia="Calibri"/>
          <w:szCs w:val="24"/>
        </w:rPr>
      </w:pPr>
    </w:p>
    <w:p w:rsidRPr="009F44D8" w:rsidR="00F274DB" w:rsidP="00695116" w:rsidRDefault="00F274DB" w14:paraId="288B397C" w14:textId="77777777">
      <w:pPr>
        <w:pStyle w:val="Stilius11"/>
        <w:numPr>
          <w:ilvl w:val="1"/>
          <w:numId w:val="52"/>
        </w:numPr>
        <w:spacing w:line="360" w:lineRule="auto"/>
        <w:ind w:left="426"/>
        <w:jc w:val="both"/>
        <w:rPr>
          <w:rFonts w:ascii="Arial Narrow" w:hAnsi="Arial Narrow" w:cs="Times New Roman"/>
          <w:szCs w:val="24"/>
          <w:lang w:val="lt-LT"/>
        </w:rPr>
      </w:pPr>
      <w:r w:rsidRPr="009F44D8">
        <w:rPr>
          <w:rFonts w:ascii="Arial Narrow" w:hAnsi="Arial Narrow" w:cs="Times New Roman"/>
          <w:szCs w:val="24"/>
          <w:lang w:val="lt-LT"/>
        </w:rPr>
        <w:t>Kabelių vamzdžiai</w:t>
      </w:r>
    </w:p>
    <w:p w:rsidRPr="009F44D8" w:rsidR="00F274DB" w:rsidP="00695116" w:rsidRDefault="00F274DB" w14:paraId="00290CF7" w14:textId="77777777">
      <w:pPr>
        <w:pStyle w:val="Stilius111"/>
        <w:numPr>
          <w:ilvl w:val="2"/>
          <w:numId w:val="52"/>
        </w:numPr>
        <w:spacing w:line="360" w:lineRule="auto"/>
        <w:ind w:left="426"/>
        <w:jc w:val="both"/>
        <w:rPr>
          <w:rFonts w:ascii="Arial Narrow" w:hAnsi="Arial Narrow" w:cs="Times New Roman"/>
          <w:szCs w:val="24"/>
          <w:lang w:val="lt-LT"/>
        </w:rPr>
      </w:pPr>
      <w:r w:rsidRPr="009F44D8">
        <w:rPr>
          <w:rFonts w:ascii="Arial Narrow" w:hAnsi="Arial Narrow" w:cs="Times New Roman"/>
          <w:szCs w:val="24"/>
          <w:lang w:val="lt-LT"/>
        </w:rPr>
        <w:t>Magistraliniai vamzdžiai/ latakai</w:t>
      </w:r>
    </w:p>
    <w:p w:rsidRPr="009F44D8" w:rsidR="00F274DB" w:rsidP="0078527D" w:rsidRDefault="00F274DB" w14:paraId="41E30BB7"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 xml:space="preserve">Magistralinių vamzdžių/ latakų pagrindinė paskirtis kabeliams iki įrenginių pravesti, juos apsaugoti nuo neigiamo aplinkos ir klimatinio poveikio, elektromagnetinės tarpusavio sąveikos ir vandalizmo. Silpnų srovių ir elektros maitinimo kabeliai turi būti klojami atskiruose vamzdžiuose/ latakuose ar latakuose su metalinėmis pertvaromis. Visi magistraliniai kabeliniai vamzdžiai/ latakai turi būti paskaičiuoti su ≥50% atsarga panaudojimui ateityje. Juose – palikti </w:t>
      </w:r>
      <w:proofErr w:type="spellStart"/>
      <w:r w:rsidRPr="009F44D8">
        <w:rPr>
          <w:rFonts w:ascii="Arial Narrow" w:hAnsi="Arial Narrow" w:eastAsia="Calibri"/>
          <w:szCs w:val="24"/>
        </w:rPr>
        <w:t>pratraukėjai</w:t>
      </w:r>
      <w:proofErr w:type="spellEnd"/>
      <w:r w:rsidRPr="009F44D8">
        <w:rPr>
          <w:rFonts w:ascii="Arial Narrow" w:hAnsi="Arial Narrow" w:eastAsia="Calibri"/>
          <w:szCs w:val="24"/>
        </w:rPr>
        <w:t>. Turi būti įdiegtas patogus sprendimas ateityje naujų kabelių paklojimui ir išvedimui į naujus įrenginius montuojamus ant bet kurios santvaros vietos tai pat aptarnaujant senus kabelius. Rezervinių vamzdžių kiaurymės užsandarinamos apsaugant nuo išorinio poveikio ir drėgmės patekimo.</w:t>
      </w:r>
    </w:p>
    <w:p w:rsidRPr="009F44D8" w:rsidR="00F274DB" w:rsidP="0078527D" w:rsidRDefault="00F274DB" w14:paraId="3E4536DC"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Magistralinių vamzdžių/ latakų sprendiniai, jų klojimas, parinkimas ir tvirtinimas glaudžiai susiję su santvaros ir atramos konstrukcijomis, kurios projektuojamos Konstrukcijų dalyje ir pasirenkamos rangovo darbo projekto ruošimo etape. Be visų funkcinių reikalavimų labai svarbus išorinių magistralinių vamzdžių/ latakų estetinis/ konstrukcinis išpildymas derantis su visos santvaros konstrukcija ir vientisumu.</w:t>
      </w:r>
    </w:p>
    <w:p w:rsidRPr="009F44D8" w:rsidR="00F274DB" w:rsidP="0078527D" w:rsidRDefault="00F274DB" w14:paraId="005673D0"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 xml:space="preserve">Klojant magistralinius vamzdžius grunte, vamzdžiai iš modifikuoto PE, PVC ar PP kurių mechaninis atsparumas nemažesnis nei 750N/5cm, vamzdžių vidus mažai rifliuotas. Darbinių temperatūrų diapazonas nuo -25°C iki +60°C </w:t>
      </w:r>
      <w:proofErr w:type="spellStart"/>
      <w:r w:rsidRPr="009F44D8">
        <w:rPr>
          <w:rFonts w:ascii="Arial Narrow" w:hAnsi="Arial Narrow" w:eastAsia="Calibri"/>
          <w:szCs w:val="24"/>
        </w:rPr>
        <w:t>išor</w:t>
      </w:r>
      <w:proofErr w:type="spellEnd"/>
      <w:r w:rsidRPr="009F44D8">
        <w:rPr>
          <w:rFonts w:ascii="Arial Narrow" w:hAnsi="Arial Narrow" w:eastAsia="Calibri"/>
          <w:szCs w:val="24"/>
        </w:rPr>
        <w:t xml:space="preserve">./ </w:t>
      </w:r>
      <w:proofErr w:type="spellStart"/>
      <w:r w:rsidRPr="009F44D8">
        <w:rPr>
          <w:rFonts w:ascii="Arial Narrow" w:hAnsi="Arial Narrow" w:eastAsia="Calibri"/>
          <w:szCs w:val="24"/>
        </w:rPr>
        <w:t>vid</w:t>
      </w:r>
      <w:proofErr w:type="spellEnd"/>
      <w:r w:rsidRPr="009F44D8">
        <w:rPr>
          <w:rFonts w:ascii="Arial Narrow" w:hAnsi="Arial Narrow" w:eastAsia="Calibri"/>
          <w:szCs w:val="24"/>
        </w:rPr>
        <w:t xml:space="preserve">. diametras pagal poreikį. Išvedant iš žemės vamzdžiai turi būti parinkti atsparūs ultravioletiniams spinduliams arba nuo jų apsaugoti </w:t>
      </w:r>
      <w:proofErr w:type="spellStart"/>
      <w:r w:rsidRPr="009F44D8">
        <w:rPr>
          <w:rFonts w:ascii="Arial Narrow" w:hAnsi="Arial Narrow" w:eastAsia="Calibri"/>
          <w:szCs w:val="24"/>
        </w:rPr>
        <w:t>konstrukciškai</w:t>
      </w:r>
      <w:proofErr w:type="spellEnd"/>
      <w:r w:rsidRPr="009F44D8">
        <w:rPr>
          <w:rFonts w:ascii="Arial Narrow" w:hAnsi="Arial Narrow" w:eastAsia="Calibri"/>
          <w:szCs w:val="24"/>
        </w:rPr>
        <w:t xml:space="preserve">. Ta pati sąlyga taikoma ir </w:t>
      </w:r>
      <w:proofErr w:type="spellStart"/>
      <w:r w:rsidRPr="009F44D8">
        <w:rPr>
          <w:rFonts w:ascii="Arial Narrow" w:hAnsi="Arial Narrow" w:eastAsia="Calibri"/>
          <w:szCs w:val="24"/>
        </w:rPr>
        <w:t>antivandalinei</w:t>
      </w:r>
      <w:proofErr w:type="spellEnd"/>
      <w:r w:rsidRPr="009F44D8">
        <w:rPr>
          <w:rFonts w:ascii="Arial Narrow" w:hAnsi="Arial Narrow" w:eastAsia="Calibri"/>
          <w:szCs w:val="24"/>
        </w:rPr>
        <w:t xml:space="preserve"> apsaugai. Spalva – juoda arba tamsiai pilka.  </w:t>
      </w:r>
    </w:p>
    <w:p w:rsidRPr="009F44D8" w:rsidR="00F274DB" w:rsidP="0078527D" w:rsidRDefault="00F274DB" w14:paraId="0FA59688"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 xml:space="preserve">Magistraliniai vamzdžiai/ latakai klojami atvirai kartu su tvirtinimo detalėmis turi būti iš metalo  ir atsparūs ilgalaikiam korozijos poveikiui esant aukščiau nurodytai aplinkai. Turi būti nurodyta gaminio atsparumo klasė korozijai pagal standartą DIN EN 61537 (arba lygiavertį).  </w:t>
      </w:r>
      <w:proofErr w:type="spellStart"/>
      <w:r w:rsidRPr="009F44D8">
        <w:rPr>
          <w:rFonts w:ascii="Arial Narrow" w:hAnsi="Arial Narrow" w:eastAsia="Calibri"/>
          <w:szCs w:val="24"/>
        </w:rPr>
        <w:t>Konstrukciškai</w:t>
      </w:r>
      <w:proofErr w:type="spellEnd"/>
      <w:r w:rsidRPr="009F44D8">
        <w:rPr>
          <w:rFonts w:ascii="Arial Narrow" w:hAnsi="Arial Narrow" w:eastAsia="Calibri"/>
          <w:szCs w:val="24"/>
        </w:rPr>
        <w:t xml:space="preserve"> - neišsikraipyti nuo apkrovų ir išorinio poveikio. Metaliniai latakai - su dangčiais. Darbinių temperatūrų diapazonas nuo -25°C iki +60°C, </w:t>
      </w:r>
      <w:proofErr w:type="spellStart"/>
      <w:r w:rsidRPr="009F44D8">
        <w:rPr>
          <w:rFonts w:ascii="Arial Narrow" w:hAnsi="Arial Narrow" w:eastAsia="Calibri"/>
          <w:szCs w:val="24"/>
        </w:rPr>
        <w:t>išor</w:t>
      </w:r>
      <w:proofErr w:type="spellEnd"/>
      <w:r w:rsidRPr="009F44D8">
        <w:rPr>
          <w:rFonts w:ascii="Arial Narrow" w:hAnsi="Arial Narrow" w:eastAsia="Calibri"/>
          <w:szCs w:val="24"/>
        </w:rPr>
        <w:t xml:space="preserve">. </w:t>
      </w:r>
      <w:proofErr w:type="spellStart"/>
      <w:r w:rsidRPr="009F44D8">
        <w:rPr>
          <w:rFonts w:ascii="Arial Narrow" w:hAnsi="Arial Narrow" w:eastAsia="Calibri"/>
          <w:szCs w:val="24"/>
        </w:rPr>
        <w:t>vid</w:t>
      </w:r>
      <w:proofErr w:type="spellEnd"/>
      <w:r w:rsidRPr="009F44D8">
        <w:rPr>
          <w:rFonts w:ascii="Arial Narrow" w:hAnsi="Arial Narrow" w:eastAsia="Calibri"/>
          <w:szCs w:val="24"/>
        </w:rPr>
        <w:t xml:space="preserve">. diametras magistraliniams vamzdžiams - kitų - pagal poreikį. Aštrios metalinių kabelinių kanalų briaunos turi būti padengtos spec. guminėmis tarpinėmis apsaugančiomis kabelius nuo galimų pažeidimų. Guminės tarpinės turi būti atsparios atmosferiniam poveikiui. </w:t>
      </w:r>
    </w:p>
    <w:p w:rsidRPr="009F44D8" w:rsidR="00F274DB" w:rsidP="0078527D" w:rsidRDefault="00F274DB" w14:paraId="5E8C9A13"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 xml:space="preserve">Visi metaliniai magistraliniai vamzdžiai/ latakai turi būti patikimai įžeminti, atskiri jų segmentai papildomai sujungti įžeminimo laidais. </w:t>
      </w:r>
    </w:p>
    <w:p w:rsidRPr="009F44D8" w:rsidR="00F274DB" w:rsidP="0078527D" w:rsidRDefault="00F274DB" w14:paraId="52FFBBBA"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 xml:space="preserve">Tarp GVIS spintų ir atramos vaizdo kamerai vamzdžiai kabeliams, tranšėjos paruošimas ir  vamzdžių paklojimas joje numatyti Telekomunikacijų tinklų dalyje. Vamzdžių išorinis diametras - 50mm., vamzdžių vidus mažai rifliuotas. Viduje – palikti </w:t>
      </w:r>
      <w:proofErr w:type="spellStart"/>
      <w:r w:rsidRPr="009F44D8">
        <w:rPr>
          <w:rFonts w:ascii="Arial Narrow" w:hAnsi="Arial Narrow" w:eastAsia="Calibri"/>
          <w:szCs w:val="24"/>
        </w:rPr>
        <w:t>pratraukėjai</w:t>
      </w:r>
      <w:proofErr w:type="spellEnd"/>
      <w:r w:rsidRPr="009F44D8">
        <w:rPr>
          <w:rFonts w:ascii="Arial Narrow" w:hAnsi="Arial Narrow" w:eastAsia="Calibri"/>
          <w:szCs w:val="24"/>
        </w:rPr>
        <w:t xml:space="preserve"> kabeliams praverti.</w:t>
      </w:r>
    </w:p>
    <w:p w:rsidRPr="009F44D8" w:rsidR="00F274DB" w:rsidP="0078527D" w:rsidRDefault="00F274DB" w14:paraId="37D19F0B" w14:textId="77777777">
      <w:pPr>
        <w:widowControl w:val="0"/>
        <w:tabs>
          <w:tab w:val="left" w:pos="1418"/>
        </w:tabs>
        <w:contextualSpacing/>
        <w:rPr>
          <w:rFonts w:ascii="Arial Narrow" w:hAnsi="Arial Narrow" w:eastAsia="Calibri"/>
          <w:szCs w:val="24"/>
        </w:rPr>
      </w:pPr>
    </w:p>
    <w:p w:rsidRPr="009F44D8" w:rsidR="00F274DB" w:rsidP="00695116" w:rsidRDefault="00F274DB" w14:paraId="7FCF45FB" w14:textId="77777777">
      <w:pPr>
        <w:pStyle w:val="Stilius111"/>
        <w:numPr>
          <w:ilvl w:val="2"/>
          <w:numId w:val="52"/>
        </w:numPr>
        <w:spacing w:line="360" w:lineRule="auto"/>
        <w:ind w:left="426"/>
        <w:jc w:val="both"/>
        <w:rPr>
          <w:rFonts w:ascii="Arial Narrow" w:hAnsi="Arial Narrow" w:cs="Times New Roman"/>
          <w:szCs w:val="24"/>
          <w:lang w:val="lt-LT"/>
        </w:rPr>
      </w:pPr>
      <w:r w:rsidRPr="009F44D8">
        <w:rPr>
          <w:rFonts w:ascii="Arial Narrow" w:hAnsi="Arial Narrow" w:cs="Times New Roman"/>
          <w:szCs w:val="24"/>
          <w:lang w:val="lt-LT"/>
        </w:rPr>
        <w:t>Gofruoti vamzdžiai Kabelių privedimui prie įrenginių</w:t>
      </w:r>
    </w:p>
    <w:p w:rsidRPr="009F44D8" w:rsidR="00F274DB" w:rsidP="0078527D" w:rsidRDefault="00F274DB" w14:paraId="4DBC97FB" w14:textId="77777777">
      <w:pPr>
        <w:widowControl w:val="0"/>
        <w:tabs>
          <w:tab w:val="left" w:pos="1418"/>
        </w:tabs>
        <w:contextualSpacing/>
        <w:rPr>
          <w:rFonts w:ascii="Arial Narrow" w:hAnsi="Arial Narrow" w:eastAsia="Calibri"/>
          <w:szCs w:val="24"/>
        </w:rPr>
      </w:pPr>
      <w:r w:rsidRPr="009F44D8">
        <w:rPr>
          <w:rFonts w:ascii="Arial Narrow" w:hAnsi="Arial Narrow" w:eastAsia="Calibri"/>
          <w:szCs w:val="24"/>
        </w:rPr>
        <w:t xml:space="preserve">Šių gofruotų vamzdžių pagrindinė paskirtis kabeliams iki įrenginių privesti, juos apsaugoti nuo neigiamo aplinkos ir klimatinio poveikio, ir dalinai nuo vandalizmo. Jie klojami atvirai ir turi būti atsparūs ilgalaikiam atmosferiniam poveikiui. Medžiaga – modifikuotas PVC. Darbinių temperatūrų diapazonas nuo -25°C iki +60°C. Mechaninis atsparumas - ≥450N. </w:t>
      </w:r>
      <w:proofErr w:type="spellStart"/>
      <w:r w:rsidRPr="009F44D8">
        <w:rPr>
          <w:rFonts w:ascii="Arial Narrow" w:hAnsi="Arial Narrow" w:eastAsia="Calibri"/>
          <w:szCs w:val="24"/>
        </w:rPr>
        <w:t>Išor</w:t>
      </w:r>
      <w:proofErr w:type="spellEnd"/>
      <w:r w:rsidRPr="009F44D8">
        <w:rPr>
          <w:rFonts w:ascii="Arial Narrow" w:hAnsi="Arial Narrow" w:eastAsia="Calibri"/>
          <w:szCs w:val="24"/>
        </w:rPr>
        <w:t>./</w:t>
      </w:r>
      <w:proofErr w:type="spellStart"/>
      <w:r w:rsidRPr="009F44D8">
        <w:rPr>
          <w:rFonts w:ascii="Arial Narrow" w:hAnsi="Arial Narrow" w:eastAsia="Calibri"/>
          <w:szCs w:val="24"/>
        </w:rPr>
        <w:t>vid</w:t>
      </w:r>
      <w:proofErr w:type="spellEnd"/>
      <w:r w:rsidRPr="009F44D8">
        <w:rPr>
          <w:rFonts w:ascii="Arial Narrow" w:hAnsi="Arial Narrow" w:eastAsia="Calibri"/>
          <w:szCs w:val="24"/>
        </w:rPr>
        <w:t>. diametras - pagal poreikį. Spalva – juoda arba tamsiai pilka</w:t>
      </w:r>
    </w:p>
    <w:p w:rsidRPr="009F44D8" w:rsidR="00F274DB" w:rsidP="0078527D" w:rsidRDefault="00F274DB" w14:paraId="571F644E" w14:textId="77777777">
      <w:pPr>
        <w:suppressAutoHyphens/>
        <w:rPr>
          <w:rFonts w:ascii="Arial Narrow" w:hAnsi="Arial Narrow" w:eastAsia="Calibri"/>
          <w:szCs w:val="24"/>
        </w:rPr>
      </w:pPr>
    </w:p>
    <w:p w:rsidRPr="009F44D8" w:rsidR="00F274DB" w:rsidP="00695116" w:rsidRDefault="00F274DB" w14:paraId="6A57E24B" w14:textId="77777777">
      <w:pPr>
        <w:pStyle w:val="Stilius11"/>
        <w:numPr>
          <w:ilvl w:val="1"/>
          <w:numId w:val="52"/>
        </w:numPr>
        <w:spacing w:line="360" w:lineRule="auto"/>
        <w:ind w:left="426"/>
        <w:jc w:val="both"/>
        <w:rPr>
          <w:rFonts w:ascii="Arial Narrow" w:hAnsi="Arial Narrow" w:cs="Times New Roman"/>
          <w:szCs w:val="24"/>
          <w:lang w:val="lt-LT"/>
        </w:rPr>
      </w:pPr>
      <w:r w:rsidRPr="009F44D8">
        <w:rPr>
          <w:rFonts w:ascii="Arial Narrow" w:hAnsi="Arial Narrow" w:cs="Times New Roman"/>
          <w:szCs w:val="24"/>
          <w:lang w:val="lt-LT"/>
        </w:rPr>
        <w:t>Tvirtinimo detalės ir reikalavimai konstrukcijoms</w:t>
      </w:r>
    </w:p>
    <w:p w:rsidR="00B84D6F" w:rsidP="0078527D" w:rsidRDefault="00F274DB" w14:paraId="6CA97711" w14:textId="266EE19F">
      <w:pPr>
        <w:rPr>
          <w:rFonts w:ascii="Arial Narrow" w:hAnsi="Arial Narrow" w:eastAsia="Calibri"/>
          <w:szCs w:val="24"/>
        </w:rPr>
      </w:pPr>
      <w:r w:rsidRPr="009F44D8">
        <w:rPr>
          <w:rFonts w:ascii="Arial Narrow" w:hAnsi="Arial Narrow" w:eastAsia="Calibri"/>
          <w:szCs w:val="24"/>
        </w:rPr>
        <w:t>Įrenginiai turi būti sukonstruoti taip, kad būtų maksimaliai sumažintas priežiūros darbų, įrangos derinimo poreikis.</w:t>
      </w:r>
      <w:r w:rsidRPr="009F44D8">
        <w:rPr>
          <w:rFonts w:ascii="Arial Narrow" w:hAnsi="Arial Narrow" w:eastAsia="Calibri"/>
          <w:b/>
          <w:bCs/>
          <w:szCs w:val="24"/>
        </w:rPr>
        <w:t xml:space="preserve"> </w:t>
      </w:r>
      <w:r w:rsidRPr="009F44D8">
        <w:rPr>
          <w:rFonts w:ascii="Arial Narrow" w:hAnsi="Arial Narrow" w:eastAsia="Calibri"/>
          <w:szCs w:val="24"/>
        </w:rPr>
        <w:t>Atramos ir erdvinės santvaros projektuojamos Konstrukcijų dalyje. Atramos turi užtikrinti perduodamo vaizdo stabilumą. Santvaros konstrukcijoje turi būti numatyti tvirtinimo elementai papildomai įrangai ateityje. Santvaros konstrukcija turi būti suderinta su montuojama įranga ant jos. Turi būti galimybė įrangą patogiai ir pakankamai saugiai sumontuoti ir ją aptarnauti (pvz.: KIŽ aptarnavimui iš galo turi nemaišyti konstrukcinės santvaros dalys).</w:t>
      </w:r>
      <w:r w:rsidRPr="009F44D8">
        <w:rPr>
          <w:rFonts w:ascii="Arial Narrow" w:hAnsi="Arial Narrow" w:eastAsia="Calibri"/>
          <w:b/>
          <w:bCs/>
          <w:szCs w:val="24"/>
        </w:rPr>
        <w:t xml:space="preserve"> </w:t>
      </w:r>
      <w:r w:rsidRPr="009F44D8">
        <w:rPr>
          <w:rFonts w:ascii="Arial Narrow" w:hAnsi="Arial Narrow" w:eastAsia="Calibri"/>
          <w:szCs w:val="24"/>
        </w:rPr>
        <w:t>Turi būti numatytos priemonės prieš vandalizmą (pavyzdžiui, nestandartiniai sujungimo varžtai ir pan.).</w:t>
      </w:r>
      <w:r w:rsidRPr="009F44D8">
        <w:rPr>
          <w:rFonts w:ascii="Arial Narrow" w:hAnsi="Arial Narrow" w:eastAsia="Calibri"/>
          <w:b/>
          <w:bCs/>
          <w:szCs w:val="24"/>
        </w:rPr>
        <w:t xml:space="preserve"> </w:t>
      </w:r>
      <w:r w:rsidRPr="009F44D8">
        <w:rPr>
          <w:rFonts w:ascii="Arial Narrow" w:hAnsi="Arial Narrow" w:eastAsia="Calibri"/>
          <w:szCs w:val="24"/>
        </w:rPr>
        <w:t>Visi tvirtinimo elementai (varžtai, veržlės, įrangos laikikliai) turi būti atsparūs ilgalaikei korozijai nurodytai aplinkai ir UV spinduliuotei. Aliuminio ir metaliniai konstrukciniai elementai negali liestis tarpusavyje dėl atsirandančios korozijos.</w:t>
      </w:r>
    </w:p>
    <w:tbl>
      <w:tblPr>
        <w:tblStyle w:val="TableGrid"/>
        <w:tblW w:w="0" w:type="auto"/>
        <w:shd w:val="clear" w:color="auto" w:fill="005063"/>
        <w:tblLook w:val="04A0" w:firstRow="1" w:lastRow="0" w:firstColumn="1" w:lastColumn="0" w:noHBand="0" w:noVBand="1"/>
      </w:tblPr>
      <w:tblGrid>
        <w:gridCol w:w="9628"/>
      </w:tblGrid>
      <w:tr w:rsidRPr="009F44D8" w:rsidR="00B84D6F" w:rsidTr="00BD6D0A" w14:paraId="0BFEDBF3" w14:textId="77777777">
        <w:trPr>
          <w:trHeight w:val="416"/>
        </w:trPr>
        <w:tc>
          <w:tcPr>
            <w:tcW w:w="9628" w:type="dxa"/>
            <w:shd w:val="clear" w:color="auto" w:fill="005063"/>
            <w:vAlign w:val="center"/>
          </w:tcPr>
          <w:p w:rsidRPr="00345B3E" w:rsidR="00B84D6F" w:rsidP="00345B3E" w:rsidRDefault="00726D15" w14:paraId="38BB7EDE" w14:textId="74633E56">
            <w:pPr>
              <w:pStyle w:val="ListParagraph"/>
              <w:numPr>
                <w:ilvl w:val="0"/>
                <w:numId w:val="101"/>
              </w:numPr>
              <w:rPr>
                <w:b/>
                <w:caps/>
                <w:color w:val="FFFFFF" w:themeColor="background1"/>
                <w:sz w:val="26"/>
                <w:szCs w:val="26"/>
              </w:rPr>
            </w:pPr>
            <w:r w:rsidRPr="00345B3E">
              <w:rPr>
                <w:b/>
                <w:caps/>
                <w:color w:val="FFFFFF" w:themeColor="background1"/>
                <w:sz w:val="26"/>
                <w:szCs w:val="26"/>
              </w:rPr>
              <w:t>Reikalavimai, susiję su informacijos (duomenų) saugumu bei sutarties vykdymu</w:t>
            </w:r>
          </w:p>
        </w:tc>
      </w:tr>
    </w:tbl>
    <w:p w:rsidRPr="00345B3E" w:rsidR="00A13997" w:rsidP="00345B3E" w:rsidRDefault="00BB5D72" w14:paraId="4CD43189" w14:textId="491D686E">
      <w:pPr>
        <w:pStyle w:val="ListParagraph"/>
        <w:numPr>
          <w:ilvl w:val="1"/>
          <w:numId w:val="101"/>
        </w:numPr>
        <w:ind w:left="426"/>
        <w:jc w:val="both"/>
        <w:rPr>
          <w:rFonts w:eastAsia="Calibri"/>
          <w:sz w:val="24"/>
          <w:szCs w:val="24"/>
        </w:rPr>
      </w:pPr>
      <w:r w:rsidRPr="00345B3E">
        <w:rPr>
          <w:rFonts w:eastAsia="Calibri"/>
          <w:sz w:val="24"/>
          <w:szCs w:val="24"/>
        </w:rPr>
        <w:t>Rangovas, vykdydamas viešojo pirkimo Sutartį, turi vadovautis šioje Techninėje specifikacijoje nustatytais saugumo reikalavimais ir užtikrinti bent šiuose teisės aktuose nustatytų reikalavimų įgyvendinimą :</w:t>
      </w:r>
    </w:p>
    <w:p w:rsidRPr="00345B3E" w:rsidR="00A13997" w:rsidP="00345B3E" w:rsidRDefault="00BB5D72" w14:paraId="78975B6D" w14:textId="1CC95A77">
      <w:pPr>
        <w:pStyle w:val="ListParagraph"/>
        <w:numPr>
          <w:ilvl w:val="2"/>
          <w:numId w:val="101"/>
        </w:numPr>
        <w:ind w:left="567"/>
        <w:jc w:val="both"/>
        <w:rPr>
          <w:rFonts w:eastAsia="Calibri"/>
          <w:sz w:val="24"/>
          <w:szCs w:val="24"/>
        </w:rPr>
      </w:pPr>
      <w:r w:rsidRPr="00345B3E">
        <w:rPr>
          <w:rFonts w:eastAsia="Calibri"/>
          <w:sz w:val="24"/>
          <w:szCs w:val="24"/>
        </w:rPr>
        <w:t>2016 m. balandžio 27 d. Europos Parlamento ir Tarybos reglamentas (ES) 2016/679 dėl fizinių asmenų apsaugos tvarkant asmens duomenis ir dėl laisvo tokių duomenų judėjimo ir kuriuo panaikinama Direktyva 95/46/EB;</w:t>
      </w:r>
    </w:p>
    <w:p w:rsidRPr="00345B3E" w:rsidR="00A13997" w:rsidP="00345B3E" w:rsidRDefault="00BB5D72" w14:paraId="692FD1D8" w14:textId="17625E6C">
      <w:pPr>
        <w:pStyle w:val="ListParagraph"/>
        <w:numPr>
          <w:ilvl w:val="2"/>
          <w:numId w:val="101"/>
        </w:numPr>
        <w:ind w:left="567"/>
        <w:jc w:val="both"/>
        <w:rPr>
          <w:rFonts w:eastAsia="Calibri"/>
          <w:sz w:val="24"/>
          <w:szCs w:val="24"/>
        </w:rPr>
      </w:pPr>
      <w:r w:rsidRPr="00345B3E">
        <w:rPr>
          <w:rFonts w:eastAsia="Calibri"/>
          <w:sz w:val="24"/>
          <w:szCs w:val="24"/>
        </w:rPr>
        <w:t>Organizacinių ir techninių kibernetinio saugumo reikalavimų, taikomų kibernetinio saugumo subjektams, aprašas, patvirtintas Lietuvos Respublikos Vyriausybės 2018 m. rugpjūčio 13 d. nutarimu Nr. 818 „Dėl Lietuvos Respublikos kibernetinio saugumo įstatymo įgyvendinimo“ (aktuali redakcija);</w:t>
      </w:r>
    </w:p>
    <w:p w:rsidRPr="00345B3E" w:rsidR="00BB5D72" w:rsidP="00345B3E" w:rsidRDefault="00BB5D72" w14:paraId="3EABF2FA" w14:textId="70B16B9F">
      <w:pPr>
        <w:pStyle w:val="ListParagraph"/>
        <w:numPr>
          <w:ilvl w:val="2"/>
          <w:numId w:val="101"/>
        </w:numPr>
        <w:ind w:left="567"/>
        <w:jc w:val="both"/>
        <w:rPr>
          <w:rFonts w:eastAsia="Calibri"/>
          <w:sz w:val="24"/>
          <w:szCs w:val="24"/>
        </w:rPr>
      </w:pPr>
      <w:r w:rsidRPr="00345B3E">
        <w:rPr>
          <w:rFonts w:eastAsia="Calibri"/>
          <w:sz w:val="24"/>
          <w:szCs w:val="24"/>
        </w:rPr>
        <w:t>Kiti Lietuvos Respublikos teisės aktai, reglamentuojantys valstybės informacinių išteklių ir duomenų saugą.</w:t>
      </w:r>
    </w:p>
    <w:p w:rsidRPr="00345B3E" w:rsidR="000F37FB" w:rsidP="00345B3E" w:rsidRDefault="00BB5D72" w14:paraId="3945E5F6" w14:textId="6C1E5FEE">
      <w:pPr>
        <w:pStyle w:val="ListParagraph"/>
        <w:numPr>
          <w:ilvl w:val="1"/>
          <w:numId w:val="101"/>
        </w:numPr>
        <w:ind w:left="426"/>
        <w:jc w:val="both"/>
        <w:rPr>
          <w:rFonts w:eastAsia="Calibri"/>
          <w:sz w:val="24"/>
          <w:szCs w:val="24"/>
        </w:rPr>
      </w:pPr>
      <w:r w:rsidRPr="00345B3E">
        <w:rPr>
          <w:rFonts w:eastAsia="Calibri"/>
          <w:sz w:val="24"/>
          <w:szCs w:val="24"/>
        </w:rPr>
        <w:t xml:space="preserve">Įsigaliojus naujiems Europos Sąjungos ar Lietuvos Respublikos teisės aktams, ar jų pakeitimams, susijusiems su paslaugų vykdymu, Rangovas privalo vykdyti tokių teisės aktų nuostatas nuo jų įsigaliojimo datos. Todėl kiekviena šioje Techninėje specifikacijoje nurodyta reikalavimų nuostata, neatitinkanti </w:t>
      </w:r>
      <w:r w:rsidRPr="00345B3E">
        <w:rPr>
          <w:rFonts w:eastAsia="Calibri"/>
          <w:sz w:val="24"/>
          <w:szCs w:val="24"/>
        </w:rPr>
        <w:t>įsigaliojusio naujojo Europos Sąjungos ar Lietuvos Respublikos teisės akto ar jo pakeitimo, susijusio su Rangovo teikiamomis paslaugomis (darbais), nuo tokio naujojo teisės akto ar jo pakeitimo įsigaliojimo datos netaikoma, o vietoj jos taikoma įsigaliojusio naujojo Europos Sąjungos ar Lietuvos Respublikos teisės akto ar jo pakeitimo, susijusi su teikiamomis paslaugomis (darbais), nuostata.</w:t>
      </w:r>
    </w:p>
    <w:p w:rsidRPr="00345B3E" w:rsidR="000F37FB" w:rsidP="00345B3E" w:rsidRDefault="00BB5D72" w14:paraId="049FCF47" w14:textId="6615B0A0">
      <w:pPr>
        <w:pStyle w:val="ListParagraph"/>
        <w:numPr>
          <w:ilvl w:val="1"/>
          <w:numId w:val="101"/>
        </w:numPr>
        <w:jc w:val="both"/>
        <w:rPr>
          <w:rFonts w:eastAsia="Calibri"/>
          <w:sz w:val="24"/>
          <w:szCs w:val="24"/>
        </w:rPr>
      </w:pPr>
      <w:r w:rsidRPr="00345B3E">
        <w:rPr>
          <w:rFonts w:eastAsia="Calibri"/>
          <w:sz w:val="24"/>
          <w:szCs w:val="24"/>
        </w:rPr>
        <w:t>Jeigu viešojo pirkimo Sutarties vykdymo metu Rangovui bus būtina tvarkyti asmens duomenis, Rangovas ir Perkančioji organizacija turės pasirašyti asmens duomenų tvarkymo sutartį.</w:t>
      </w:r>
    </w:p>
    <w:p w:rsidRPr="00345B3E" w:rsidR="000F37FB" w:rsidP="00345B3E" w:rsidRDefault="00BB5D72" w14:paraId="07A124DD" w14:textId="11D0F654">
      <w:pPr>
        <w:pStyle w:val="ListParagraph"/>
        <w:numPr>
          <w:ilvl w:val="1"/>
          <w:numId w:val="101"/>
        </w:numPr>
        <w:jc w:val="both"/>
        <w:rPr>
          <w:rFonts w:eastAsia="Calibri"/>
          <w:sz w:val="24"/>
          <w:szCs w:val="24"/>
        </w:rPr>
      </w:pPr>
      <w:r w:rsidRPr="00345B3E">
        <w:rPr>
          <w:rFonts w:eastAsia="Calibri"/>
          <w:sz w:val="24"/>
          <w:szCs w:val="24"/>
        </w:rPr>
        <w:t xml:space="preserve">Rangovas galės vykdyti Sutartį tik Rangovo specialistams pasirašius Konfidencialumo pasižadėjimo formą (pridedamas atskiras priedas). Konfidencialumo pasižadėjimo formos Rangovo, </w:t>
      </w:r>
      <w:proofErr w:type="spellStart"/>
      <w:r w:rsidRPr="00345B3E">
        <w:rPr>
          <w:rFonts w:eastAsia="Calibri"/>
          <w:sz w:val="24"/>
          <w:szCs w:val="24"/>
        </w:rPr>
        <w:t>subRangovo</w:t>
      </w:r>
      <w:proofErr w:type="spellEnd"/>
      <w:r w:rsidRPr="00345B3E">
        <w:rPr>
          <w:rFonts w:eastAsia="Calibri"/>
          <w:sz w:val="24"/>
          <w:szCs w:val="24"/>
        </w:rPr>
        <w:t>, specialistų (kurių kvalifikacija buvo tikrinama viešojo pirkimo vykdymo metu) ir kitų specialistų, kurių kvalifikacija nebuvo tikrinama viešojo pirkimo vykdymo metu, bet jie bus įtraukti į viešojo pirkimo sutarties vykdymą kaip kiti specialistai, turi būti pasirašytos ir pateiktos Perkančiajai organizacijai per 2 d. d. nuo viešojo pirkimo Sutarties įsigaliojimo dienos (nebent su Perkančiąja organizacija yra sutariama kitaip). Keičiant / pasitelkiant naujus subteikėjus, keičiant specialistus Sutarties vykdymo metu – kartu su raštu sudaromu susitarimu dėl subteikėjų, specialistų (įtraukimo, pakeitimo ir pan.) turi būti pateikti šių specialistų konfidencialumo pasižadėjimai.</w:t>
      </w:r>
    </w:p>
    <w:p w:rsidRPr="00345B3E" w:rsidR="000F37FB" w:rsidP="00345B3E" w:rsidRDefault="00BB5D72" w14:paraId="100FF584" w14:textId="78EFB13E">
      <w:pPr>
        <w:pStyle w:val="ListParagraph"/>
        <w:numPr>
          <w:ilvl w:val="1"/>
          <w:numId w:val="101"/>
        </w:numPr>
        <w:jc w:val="both"/>
        <w:rPr>
          <w:rFonts w:eastAsia="Calibri"/>
          <w:sz w:val="24"/>
          <w:szCs w:val="24"/>
        </w:rPr>
      </w:pPr>
      <w:r w:rsidRPr="00345B3E">
        <w:rPr>
          <w:rFonts w:eastAsia="Calibri"/>
          <w:sz w:val="24"/>
          <w:szCs w:val="24"/>
        </w:rPr>
        <w:t>Paslaugų (darbų) vykdymui Rangovo darbuotojams prieiga prie Perkančiosios organizacijos informacinių išteklių bus suteikiama tik tokios apimties, kokios reikia paslaugų (darbų) vykdymui užtikrinti. Nuotoliniai prisijungimai prie Perkančiosios organizacijos informacinės infrastruktūros (jeigu tokie bus būtini paslaugai vykdyti) suteikiami taip, kaip numatyta šios techninės specifikacijos 4 punkte.</w:t>
      </w:r>
    </w:p>
    <w:p w:rsidRPr="00345B3E" w:rsidR="000F37FB" w:rsidP="00345B3E" w:rsidRDefault="00BB5D72" w14:paraId="65A56115" w14:textId="34C79BE5">
      <w:pPr>
        <w:pStyle w:val="ListParagraph"/>
        <w:numPr>
          <w:ilvl w:val="1"/>
          <w:numId w:val="101"/>
        </w:numPr>
        <w:jc w:val="both"/>
        <w:rPr>
          <w:rFonts w:eastAsia="Calibri"/>
          <w:sz w:val="24"/>
          <w:szCs w:val="24"/>
        </w:rPr>
      </w:pPr>
      <w:r w:rsidRPr="00345B3E">
        <w:rPr>
          <w:rFonts w:eastAsia="Calibri"/>
          <w:sz w:val="24"/>
          <w:szCs w:val="24"/>
        </w:rPr>
        <w:t>Rangovui viešai neskelbtina informacija teikiama tik tokios apimties, kuri būtina viešojo pirkimo Sutarčiai vykdyti. Rangovas turi imtis visų teisinių, techninių ir organizacinių priemonių iš Perkančiosios organizacijos gautai informacijai apsaugoti, todėl Rangovui nustatomi bent tokie pagrindiniai informacijos saugumo reikalavimai:</w:t>
      </w:r>
    </w:p>
    <w:p w:rsidRPr="00345B3E" w:rsidR="000F37FB" w:rsidP="00345B3E" w:rsidRDefault="00BB5D72" w14:paraId="299A1F19" w14:textId="32A3DE5A">
      <w:pPr>
        <w:pStyle w:val="ListParagraph"/>
        <w:numPr>
          <w:ilvl w:val="2"/>
          <w:numId w:val="101"/>
        </w:numPr>
        <w:jc w:val="both"/>
        <w:rPr>
          <w:rFonts w:eastAsia="Calibri"/>
          <w:sz w:val="24"/>
          <w:szCs w:val="24"/>
        </w:rPr>
      </w:pPr>
      <w:r w:rsidRPr="00345B3E">
        <w:rPr>
          <w:rFonts w:eastAsia="Calibri"/>
          <w:sz w:val="24"/>
          <w:szCs w:val="24"/>
        </w:rPr>
        <w:t>neatskleisti ir neperduoti kitiems fiziniams ar juridiniams asmenims iš Perkančiosios organizacijos viešojo pirkimo Sutarties vykdymo metu gautos informacijos, užtikrinti tinkamą jos saugumą, laikyti ją paslaptyje ir pasibaigus viešojo pirkimo sutarties galiojimui;</w:t>
      </w:r>
    </w:p>
    <w:p w:rsidRPr="00345B3E" w:rsidR="000F37FB" w:rsidP="00345B3E" w:rsidRDefault="00BB5D72" w14:paraId="63E07B4A" w14:textId="420295C4">
      <w:pPr>
        <w:pStyle w:val="ListParagraph"/>
        <w:numPr>
          <w:ilvl w:val="2"/>
          <w:numId w:val="101"/>
        </w:numPr>
        <w:jc w:val="both"/>
        <w:rPr>
          <w:rFonts w:eastAsia="Calibri"/>
          <w:sz w:val="24"/>
          <w:szCs w:val="24"/>
        </w:rPr>
      </w:pPr>
      <w:r w:rsidRPr="00345B3E">
        <w:rPr>
          <w:rFonts w:eastAsia="Calibri"/>
          <w:sz w:val="24"/>
          <w:szCs w:val="24"/>
        </w:rPr>
        <w:t>užtikrinti, kad Rangovo paskirti specialistai, kurie vykdys viešojo pirkimo Sutartį, saugos duomenų paslaptį, tiek viešojo pirkimo Sutarties vykdymo metu, tiek pasibaigus viešojo pirkimo Sutarties vykdymui;</w:t>
      </w:r>
    </w:p>
    <w:p w:rsidRPr="00345B3E" w:rsidR="000F37FB" w:rsidP="00345B3E" w:rsidRDefault="00BB5D72" w14:paraId="47365B8E" w14:textId="5FC4255D">
      <w:pPr>
        <w:pStyle w:val="ListParagraph"/>
        <w:numPr>
          <w:ilvl w:val="2"/>
          <w:numId w:val="101"/>
        </w:numPr>
        <w:jc w:val="both"/>
        <w:rPr>
          <w:rFonts w:eastAsia="Calibri"/>
          <w:sz w:val="24"/>
          <w:szCs w:val="24"/>
        </w:rPr>
      </w:pPr>
      <w:r w:rsidRPr="00345B3E">
        <w:rPr>
          <w:rFonts w:eastAsia="Calibri"/>
          <w:sz w:val="24"/>
          <w:szCs w:val="24"/>
        </w:rPr>
        <w:t>apie informacijos atskleidimo ar perdavimo kitiems fiziniams ar juridiniams asmenims faktą ar kitokį informacijos saugumo pažeidimą nedelsiant, jei įmanoma, praėjus ne daugiau kaip 24 valandoms nuo galimo informacijos saugumo pažeidimo nustatymo informuoti Perkančiąją organizaciją ir imtis visų būtinų veiksmų, siekiant užkirsti kelią tolesniam informacijos atskleidimui.</w:t>
      </w:r>
    </w:p>
    <w:p w:rsidRPr="00345B3E" w:rsidR="00425C6D" w:rsidP="00345B3E" w:rsidRDefault="00BB5D72" w14:paraId="00926319" w14:textId="45DE7C31">
      <w:pPr>
        <w:pStyle w:val="ListParagraph"/>
        <w:numPr>
          <w:ilvl w:val="1"/>
          <w:numId w:val="101"/>
        </w:numPr>
        <w:jc w:val="both"/>
        <w:rPr>
          <w:rFonts w:eastAsia="Calibri"/>
          <w:sz w:val="24"/>
          <w:szCs w:val="24"/>
        </w:rPr>
      </w:pPr>
      <w:r w:rsidRPr="00345B3E">
        <w:rPr>
          <w:rFonts w:eastAsia="Calibri"/>
          <w:sz w:val="24"/>
          <w:szCs w:val="24"/>
        </w:rPr>
        <w:t>Visi informacijos saugumo reikalavimai, taikomi Rangovui, yra taikomi ir jo subteikėjams ir kitais pagrindais pasitelkiamiems ūkio subjektams.</w:t>
      </w:r>
    </w:p>
    <w:p w:rsidRPr="00345B3E" w:rsidR="00425C6D" w:rsidP="00345B3E" w:rsidRDefault="00BB5D72" w14:paraId="042BF5CD" w14:textId="66715201">
      <w:pPr>
        <w:pStyle w:val="ListParagraph"/>
        <w:numPr>
          <w:ilvl w:val="1"/>
          <w:numId w:val="101"/>
        </w:numPr>
        <w:jc w:val="both"/>
        <w:rPr>
          <w:rFonts w:eastAsia="Calibri"/>
          <w:sz w:val="24"/>
          <w:szCs w:val="24"/>
        </w:rPr>
      </w:pPr>
      <w:r w:rsidRPr="00345B3E">
        <w:rPr>
          <w:rFonts w:eastAsia="Calibri"/>
          <w:sz w:val="24"/>
          <w:szCs w:val="24"/>
        </w:rPr>
        <w:t>Nuotoliniams prisijungimams prie Perkančiosios organizacijos informacinių išteklių keliami šie reikalavimai:</w:t>
      </w:r>
    </w:p>
    <w:p w:rsidRPr="00345B3E" w:rsidR="00425C6D" w:rsidP="00345B3E" w:rsidRDefault="00BB5D72" w14:paraId="542E21CB" w14:textId="3CC66E66">
      <w:pPr>
        <w:pStyle w:val="ListParagraph"/>
        <w:numPr>
          <w:ilvl w:val="1"/>
          <w:numId w:val="101"/>
        </w:numPr>
        <w:jc w:val="both"/>
        <w:rPr>
          <w:rFonts w:eastAsia="Calibri"/>
          <w:sz w:val="24"/>
          <w:szCs w:val="24"/>
        </w:rPr>
      </w:pPr>
      <w:r w:rsidRPr="00345B3E">
        <w:rPr>
          <w:rFonts w:eastAsia="Calibri"/>
          <w:sz w:val="24"/>
          <w:szCs w:val="24"/>
        </w:rPr>
        <w:t xml:space="preserve">Nuotolinis prisijungimas yra galimas tik naudojantis virtualiuoju privačiu tinklu (angl. </w:t>
      </w:r>
      <w:proofErr w:type="spellStart"/>
      <w:r w:rsidRPr="00345B3E">
        <w:rPr>
          <w:rFonts w:eastAsia="Calibri"/>
          <w:sz w:val="24"/>
          <w:szCs w:val="24"/>
        </w:rPr>
        <w:t>Virtual</w:t>
      </w:r>
      <w:proofErr w:type="spellEnd"/>
      <w:r w:rsidRPr="00345B3E">
        <w:rPr>
          <w:rFonts w:eastAsia="Calibri"/>
          <w:sz w:val="24"/>
          <w:szCs w:val="24"/>
        </w:rPr>
        <w:t xml:space="preserve"> </w:t>
      </w:r>
      <w:proofErr w:type="spellStart"/>
      <w:r w:rsidRPr="00345B3E">
        <w:rPr>
          <w:rFonts w:eastAsia="Calibri"/>
          <w:sz w:val="24"/>
          <w:szCs w:val="24"/>
        </w:rPr>
        <w:t>private</w:t>
      </w:r>
      <w:proofErr w:type="spellEnd"/>
      <w:r w:rsidRPr="00345B3E">
        <w:rPr>
          <w:rFonts w:eastAsia="Calibri"/>
          <w:sz w:val="24"/>
          <w:szCs w:val="24"/>
        </w:rPr>
        <w:t xml:space="preserve"> </w:t>
      </w:r>
      <w:proofErr w:type="spellStart"/>
      <w:r w:rsidRPr="00345B3E">
        <w:rPr>
          <w:rFonts w:eastAsia="Calibri"/>
          <w:sz w:val="24"/>
          <w:szCs w:val="24"/>
        </w:rPr>
        <w:t>network</w:t>
      </w:r>
      <w:proofErr w:type="spellEnd"/>
      <w:r w:rsidRPr="00345B3E">
        <w:rPr>
          <w:rFonts w:eastAsia="Calibri"/>
          <w:sz w:val="24"/>
          <w:szCs w:val="24"/>
        </w:rPr>
        <w:t>, VPN). Rangovas nurodo IP adresą (-</w:t>
      </w:r>
      <w:proofErr w:type="spellStart"/>
      <w:r w:rsidRPr="00345B3E">
        <w:rPr>
          <w:rFonts w:eastAsia="Calibri"/>
          <w:sz w:val="24"/>
          <w:szCs w:val="24"/>
        </w:rPr>
        <w:t>us</w:t>
      </w:r>
      <w:proofErr w:type="spellEnd"/>
      <w:r w:rsidRPr="00345B3E">
        <w:rPr>
          <w:rFonts w:eastAsia="Calibri"/>
          <w:sz w:val="24"/>
          <w:szCs w:val="24"/>
        </w:rPr>
        <w:t>) iš kurio (-</w:t>
      </w:r>
      <w:proofErr w:type="spellStart"/>
      <w:r w:rsidRPr="00345B3E">
        <w:rPr>
          <w:rFonts w:eastAsia="Calibri"/>
          <w:sz w:val="24"/>
          <w:szCs w:val="24"/>
        </w:rPr>
        <w:t>ių</w:t>
      </w:r>
      <w:proofErr w:type="spellEnd"/>
      <w:r w:rsidRPr="00345B3E">
        <w:rPr>
          <w:rFonts w:eastAsia="Calibri"/>
          <w:sz w:val="24"/>
          <w:szCs w:val="24"/>
        </w:rPr>
        <w:t>) bus jungiamasi prie Perkančiosios organizacijos įrangos ar kitos informacinės infrastruktūros;</w:t>
      </w:r>
    </w:p>
    <w:p w:rsidRPr="00345B3E" w:rsidR="00425C6D" w:rsidP="00345B3E" w:rsidRDefault="00BB5D72" w14:paraId="53566DF4" w14:textId="3526B938">
      <w:pPr>
        <w:pStyle w:val="ListParagraph"/>
        <w:numPr>
          <w:ilvl w:val="1"/>
          <w:numId w:val="101"/>
        </w:numPr>
        <w:ind w:left="567" w:hanging="567"/>
        <w:jc w:val="both"/>
        <w:rPr>
          <w:rFonts w:eastAsia="Calibri"/>
          <w:sz w:val="24"/>
          <w:szCs w:val="24"/>
        </w:rPr>
      </w:pPr>
      <w:r w:rsidRPr="00345B3E">
        <w:rPr>
          <w:rFonts w:eastAsia="Calibri"/>
          <w:sz w:val="24"/>
          <w:szCs w:val="24"/>
        </w:rPr>
        <w:t>Kiekvienam Rangovo paskirtam specialistui, atitinkančiam Perkančiosios organizacijos paslaugų pirkimo sąlygose nustatytus kvalifikacinius reikalavimus (jeigu tokie taikomi), sudaromas unikalus naudotojo vardas ir slaptažodis, kurie perduodami Rangovo specialistui asmeniškai arba siunčiami elektroniniu paštu, užšifruotame dokumente (pvz., pasinaudojant Gpg4win arba lygiaverčiu sprendimu). Slaptažodis perduodamas atskirai nuo prisijungimo vardo;</w:t>
      </w:r>
    </w:p>
    <w:p w:rsidRPr="00345B3E" w:rsidR="00425C6D" w:rsidP="00345B3E" w:rsidRDefault="00BB5D72" w14:paraId="71A76CE3" w14:textId="54B4E8CF">
      <w:pPr>
        <w:pStyle w:val="ListParagraph"/>
        <w:numPr>
          <w:ilvl w:val="1"/>
          <w:numId w:val="101"/>
        </w:numPr>
        <w:ind w:left="567" w:hanging="567"/>
        <w:jc w:val="both"/>
        <w:rPr>
          <w:rFonts w:eastAsia="Calibri"/>
          <w:sz w:val="24"/>
          <w:szCs w:val="24"/>
        </w:rPr>
      </w:pPr>
      <w:r w:rsidRPr="00345B3E">
        <w:rPr>
          <w:rFonts w:eastAsia="Calibri"/>
          <w:sz w:val="24"/>
          <w:szCs w:val="24"/>
        </w:rPr>
        <w:t xml:space="preserve">Rangovui nutraukus darbo santykius su paskirtu vykdyti paslaugų teikimo Sutartį specialistu, Rangovas, paslaugų teikimo sutartyje nurodytu el. paštu, nedelsiant turi informuoti apie tai Perkančiąją organizaciją, </w:t>
      </w:r>
      <w:r w:rsidRPr="00345B3E">
        <w:rPr>
          <w:rFonts w:eastAsia="Calibri"/>
          <w:sz w:val="24"/>
          <w:szCs w:val="24"/>
        </w:rPr>
        <w:t>kuri nedelsiant panaikina nurodyto specialisto naudotojo vardą ir slaptažodį ir (arba) užblokuoja prieigą prie Perkančiosios organizacijos informacinės infrastruktūros;</w:t>
      </w:r>
    </w:p>
    <w:p w:rsidRPr="00345B3E" w:rsidR="00425C6D" w:rsidP="00345B3E" w:rsidRDefault="00BB5D72" w14:paraId="3FB02306" w14:textId="488336CD">
      <w:pPr>
        <w:pStyle w:val="ListParagraph"/>
        <w:numPr>
          <w:ilvl w:val="1"/>
          <w:numId w:val="101"/>
        </w:numPr>
        <w:ind w:left="567" w:hanging="567"/>
        <w:jc w:val="both"/>
        <w:rPr>
          <w:rFonts w:eastAsia="Calibri"/>
          <w:sz w:val="24"/>
          <w:szCs w:val="24"/>
        </w:rPr>
      </w:pPr>
      <w:r w:rsidRPr="00345B3E">
        <w:rPr>
          <w:rFonts w:eastAsia="Calibri"/>
          <w:sz w:val="24"/>
          <w:szCs w:val="24"/>
        </w:rPr>
        <w:t>Rangovo specialistui suteiktas naudotojo vardas nekeičiamas ir negali būti suteiktas kitam Rangovo paskirtam specialistui.</w:t>
      </w:r>
    </w:p>
    <w:p w:rsidRPr="00345B3E" w:rsidR="00425C6D" w:rsidP="00345B3E" w:rsidRDefault="00BB5D72" w14:paraId="6F137C63" w14:textId="2F10FDF4">
      <w:pPr>
        <w:pStyle w:val="ListParagraph"/>
        <w:numPr>
          <w:ilvl w:val="1"/>
          <w:numId w:val="101"/>
        </w:numPr>
        <w:ind w:left="567" w:hanging="567"/>
        <w:jc w:val="both"/>
        <w:rPr>
          <w:rFonts w:eastAsia="Calibri"/>
          <w:sz w:val="24"/>
          <w:szCs w:val="24"/>
        </w:rPr>
      </w:pPr>
      <w:r w:rsidRPr="00345B3E">
        <w:rPr>
          <w:rFonts w:eastAsia="Calibri"/>
          <w:sz w:val="24"/>
          <w:szCs w:val="24"/>
        </w:rPr>
        <w:t xml:space="preserve">Perkančioji organizacija, atlikdama pirkimus, kurių objektas apima Lietuvos Respublikos viešųjų pirkimų įstatymo  92 straipsnio 13 dalyje numatytame sąraše nurodytų BVPŽ kodų prekes ar paslaugas, laiko, kad prekės ar paslaugos kelia grėsmę nacionaliniam saugumui, kai: </w:t>
      </w:r>
    </w:p>
    <w:p w:rsidRPr="00345B3E" w:rsidR="00425C6D" w:rsidP="00345B3E" w:rsidRDefault="00BB5D72" w14:paraId="51E8CA0E" w14:textId="118758AF">
      <w:pPr>
        <w:pStyle w:val="ListParagraph"/>
        <w:numPr>
          <w:ilvl w:val="2"/>
          <w:numId w:val="101"/>
        </w:numPr>
        <w:jc w:val="both"/>
        <w:rPr>
          <w:rFonts w:eastAsia="Calibri"/>
          <w:sz w:val="24"/>
          <w:szCs w:val="24"/>
        </w:rPr>
      </w:pPr>
      <w:r w:rsidRPr="00345B3E">
        <w:rPr>
          <w:rFonts w:eastAsia="Calibri"/>
          <w:sz w:val="24"/>
          <w:szCs w:val="24"/>
        </w:rPr>
        <w:t xml:space="preserve">prekių gamintojas ar jį kontroliuojantis asmuo yra registruoti (jeigu gamintojas ar jį kontroliuojantis asmuo yra fizinis asmuo – nuolat gyvenantis ar turintis pilietybę) Lietuvos Respublikos viešųjų pirkimų įstatymo 92 straipsnio 14 dalyje numatytame sąraše nurodytose valstybėse ar teritorijose; </w:t>
      </w:r>
    </w:p>
    <w:p w:rsidRPr="00345B3E" w:rsidR="00425C6D" w:rsidP="00345B3E" w:rsidRDefault="00BB5D72" w14:paraId="32F82C83" w14:textId="3C0CEAD9">
      <w:pPr>
        <w:pStyle w:val="ListParagraph"/>
        <w:numPr>
          <w:ilvl w:val="2"/>
          <w:numId w:val="101"/>
        </w:numPr>
        <w:jc w:val="both"/>
        <w:rPr>
          <w:rFonts w:eastAsia="Calibri"/>
          <w:sz w:val="24"/>
          <w:szCs w:val="24"/>
        </w:rPr>
      </w:pPr>
      <w:r w:rsidRPr="00345B3E">
        <w:rPr>
          <w:rFonts w:eastAsia="Calibri"/>
          <w:sz w:val="24"/>
          <w:szCs w:val="24"/>
        </w:rPr>
        <w:t>paslaugų teikimas būtų vykdomas iš šio įstatymo 92 straipsnio 14 dalyje numatytame sąraše nurodytų valstybių ar teritorijų.</w:t>
      </w:r>
    </w:p>
    <w:p w:rsidRPr="00345B3E" w:rsidR="00425C6D" w:rsidP="00345B3E" w:rsidRDefault="00BB5D72" w14:paraId="605CC198" w14:textId="19678624">
      <w:pPr>
        <w:pStyle w:val="ListParagraph"/>
        <w:numPr>
          <w:ilvl w:val="1"/>
          <w:numId w:val="101"/>
        </w:numPr>
        <w:ind w:left="567" w:hanging="567"/>
        <w:jc w:val="both"/>
        <w:rPr>
          <w:rFonts w:eastAsia="Calibri"/>
          <w:sz w:val="24"/>
          <w:szCs w:val="24"/>
        </w:rPr>
      </w:pPr>
      <w:r w:rsidRPr="00345B3E">
        <w:rPr>
          <w:rFonts w:eastAsia="Calibri"/>
          <w:sz w:val="24"/>
          <w:szCs w:val="24"/>
        </w:rPr>
        <w:t>Taip pat perkančioji organizacija, atlikdama pirkimus, kurių objektas apima Lietuvos Respublikos viešųjų pirkimų įstatymo 92 straipsnio 13 dalyje numatytame sąraše nurodytų BVPŽ kodų prekes ar paslaugas, laiko, kad tiekėjas turi interesų, galinčių kelti grėsmę nacionaliniam saugumui, ir draudžia pirkime dalyvauti tiekėjams, jų subtiekėjams ar ūkio subjektams, kurių pajėgumais remiamasi, kurie patys ar juos kontroliuojantys asmenys yra registruoti (jeigu tiekėjas, jo subtiekėjas, ūkio subjektas, kurio pajėgumais remiamasi, ar kontroliuojantis asmuo yra fizinis asmuo – nuolat gyvenantis ar turintis pilietybę) Lietuvos Respublikos viešųjų pirkimų įstatymo 92 straipsnio 14 dalyje numatytame sąraše nurodytose valstybėse ar teritorijose. Sąrašai patvirtinti Lietuvos Respublikos Vyriausybės 2022 m. kovo 30 d. nutarimu Nr. 280</w:t>
      </w:r>
    </w:p>
    <w:p w:rsidRPr="00345B3E" w:rsidR="00F274DB" w:rsidP="00345B3E" w:rsidRDefault="00BB5D72" w14:paraId="098CF732" w14:textId="6A0367B4">
      <w:pPr>
        <w:pStyle w:val="ListParagraph"/>
        <w:numPr>
          <w:ilvl w:val="1"/>
          <w:numId w:val="101"/>
        </w:numPr>
        <w:ind w:left="567" w:hanging="567"/>
        <w:jc w:val="both"/>
        <w:rPr>
          <w:rFonts w:eastAsia="Calibri"/>
          <w:sz w:val="24"/>
          <w:szCs w:val="24"/>
        </w:rPr>
      </w:pPr>
      <w:r w:rsidRPr="00345B3E">
        <w:rPr>
          <w:rFonts w:eastAsia="Calibri"/>
          <w:sz w:val="24"/>
          <w:szCs w:val="24"/>
        </w:rPr>
        <w:t>Rangovo siūlomas spendimas neturi kelti grėsmės nacionaliniam saugumui. Rangovas teikdamas ir pasirašydamas pasiūlymą patvirtina, kad jo siūlomas sprendimas bei susijusios paslaugos nekelia grėsmės nacionaliniam saugumui.</w:t>
      </w:r>
      <w:r w:rsidRPr="00345B3E" w:rsidR="00F274DB">
        <w:rPr>
          <w:rFonts w:eastAsia="Calibri"/>
          <w:bCs/>
          <w:color w:val="FF0000"/>
          <w:sz w:val="24"/>
          <w:szCs w:val="24"/>
        </w:rPr>
        <w:t xml:space="preserve"> </w:t>
      </w:r>
    </w:p>
    <w:tbl>
      <w:tblPr>
        <w:tblStyle w:val="TableGrid"/>
        <w:tblW w:w="0" w:type="auto"/>
        <w:shd w:val="clear" w:color="auto" w:fill="005063"/>
        <w:tblLook w:val="04A0" w:firstRow="1" w:lastRow="0" w:firstColumn="1" w:lastColumn="0" w:noHBand="0" w:noVBand="1"/>
      </w:tblPr>
      <w:tblGrid>
        <w:gridCol w:w="9628"/>
      </w:tblGrid>
      <w:tr w:rsidRPr="009F44D8" w:rsidR="00FC60A3" w:rsidTr="00BC2ABE" w14:paraId="5E972E27" w14:textId="77777777">
        <w:trPr>
          <w:trHeight w:val="416"/>
        </w:trPr>
        <w:tc>
          <w:tcPr>
            <w:tcW w:w="9628" w:type="dxa"/>
            <w:shd w:val="clear" w:color="auto" w:fill="005063"/>
            <w:vAlign w:val="center"/>
          </w:tcPr>
          <w:p w:rsidRPr="00345B3E" w:rsidR="00FC60A3" w:rsidP="00345B3E" w:rsidRDefault="00FC60A3" w14:paraId="15399F0B" w14:textId="0275A756">
            <w:pPr>
              <w:pStyle w:val="ListParagraph"/>
              <w:numPr>
                <w:ilvl w:val="0"/>
                <w:numId w:val="101"/>
              </w:numPr>
              <w:rPr>
                <w:b/>
                <w:caps/>
                <w:color w:val="FFFFFF" w:themeColor="background1"/>
                <w:sz w:val="26"/>
                <w:szCs w:val="26"/>
              </w:rPr>
            </w:pPr>
            <w:r w:rsidRPr="00345B3E">
              <w:rPr>
                <w:b/>
                <w:caps/>
                <w:color w:val="FFFFFF" w:themeColor="background1"/>
                <w:sz w:val="26"/>
                <w:szCs w:val="26"/>
              </w:rPr>
              <w:t>Garantiniai įsipareigojimai teikiamai GVIS įrangai</w:t>
            </w:r>
          </w:p>
        </w:tc>
      </w:tr>
    </w:tbl>
    <w:p w:rsidRPr="00345B3E" w:rsidR="00F274DB" w:rsidP="00345B3E" w:rsidRDefault="00F274DB" w14:paraId="4D2311BB" w14:textId="19C11404">
      <w:pPr>
        <w:pStyle w:val="ListParagraph"/>
        <w:numPr>
          <w:ilvl w:val="1"/>
          <w:numId w:val="101"/>
        </w:numPr>
        <w:ind w:left="567" w:hanging="567"/>
        <w:rPr>
          <w:b/>
          <w:bCs/>
          <w:sz w:val="24"/>
          <w:szCs w:val="24"/>
        </w:rPr>
      </w:pPr>
      <w:r w:rsidRPr="00345B3E">
        <w:rPr>
          <w:rFonts w:eastAsia="Calibri"/>
          <w:b/>
          <w:bCs/>
          <w:sz w:val="24"/>
          <w:szCs w:val="24"/>
        </w:rPr>
        <w:t>Tiekėjas privalo užtikrinti:</w:t>
      </w:r>
    </w:p>
    <w:p w:rsidRPr="009F44D8" w:rsidR="00F274DB" w:rsidP="0078527D" w:rsidRDefault="00F274DB" w14:paraId="556C10AB" w14:textId="77777777">
      <w:pPr>
        <w:rPr>
          <w:rFonts w:ascii="Arial Narrow" w:hAnsi="Arial Narrow" w:eastAsia="Calibri"/>
          <w:bCs/>
          <w:szCs w:val="24"/>
        </w:rPr>
      </w:pPr>
      <w:r w:rsidRPr="009F44D8">
        <w:rPr>
          <w:rFonts w:ascii="Arial Narrow" w:hAnsi="Arial Narrow" w:eastAsia="Calibri"/>
          <w:bCs/>
          <w:szCs w:val="24"/>
        </w:rPr>
        <w:t xml:space="preserve">1) visai tiekiamai techninei įrangai ne mažiau kaip 60 mėn. </w:t>
      </w:r>
      <w:r w:rsidRPr="009F44D8">
        <w:rPr>
          <w:rFonts w:ascii="Arial Narrow" w:hAnsi="Arial Narrow" w:eastAsia="Calibri"/>
          <w:szCs w:val="24"/>
        </w:rPr>
        <w:t>kokybės</w:t>
      </w:r>
      <w:r w:rsidRPr="009F44D8">
        <w:rPr>
          <w:rFonts w:ascii="Arial Narrow" w:hAnsi="Arial Narrow" w:eastAsia="Calibri"/>
          <w:bCs/>
          <w:szCs w:val="24"/>
        </w:rPr>
        <w:t xml:space="preserve"> garantiją, aptarnaujant ją įrangos įrengimo vietoje. Garantiniai terminai pradedami skaičiuoti nuo darbų galutinio rezultato (GVIS įrengimo, integravimo į EIS ir bandomosios eksploatacijos atlikimo) atidavimo naudoti dienos, kuris pažymimas Rangovo atliktų darbų perdavimo statytojui (užsakovui) akto pasirašymu. Kai kurioms GVIS komponentėms reikalaujamas didesnis garantinis terminas, kuris papildomai yra nurodytas sutartyje arba techniniame darbo projekte atitinkamai prie tų įrenginių atskirai;</w:t>
      </w:r>
    </w:p>
    <w:p w:rsidRPr="009F44D8" w:rsidR="00F274DB" w:rsidP="0078527D" w:rsidRDefault="00F274DB" w14:paraId="2DC852E1" w14:textId="2C68B1F4">
      <w:pPr>
        <w:rPr>
          <w:rFonts w:ascii="Arial Narrow" w:hAnsi="Arial Narrow" w:eastAsia="Calibri"/>
          <w:bCs/>
          <w:szCs w:val="24"/>
        </w:rPr>
      </w:pPr>
      <w:r w:rsidRPr="009F44D8">
        <w:rPr>
          <w:rFonts w:ascii="Arial Narrow" w:hAnsi="Arial Narrow" w:eastAsia="Calibri"/>
          <w:bCs/>
          <w:szCs w:val="24"/>
        </w:rPr>
        <w:t xml:space="preserve">2) esant bet kurio įrenginio darbo sutrikimui per garantinį terminą, Tiekėjas turi užtikrinti ne ilgesnį </w:t>
      </w:r>
      <w:r w:rsidRPr="00A24745">
        <w:rPr>
          <w:rFonts w:ascii="Arial Narrow" w:hAnsi="Arial Narrow" w:eastAsia="Calibri"/>
          <w:bCs/>
          <w:szCs w:val="24"/>
        </w:rPr>
        <w:t xml:space="preserve">kaip </w:t>
      </w:r>
      <w:r w:rsidRPr="00345B3E" w:rsidR="003249E9">
        <w:rPr>
          <w:rFonts w:ascii="Arial Narrow" w:hAnsi="Arial Narrow" w:eastAsia="Calibri"/>
          <w:bCs/>
          <w:szCs w:val="24"/>
        </w:rPr>
        <w:t>1</w:t>
      </w:r>
      <w:r w:rsidRPr="00A24745" w:rsidR="00A24745">
        <w:rPr>
          <w:rFonts w:ascii="Arial Narrow" w:hAnsi="Arial Narrow" w:eastAsia="Calibri"/>
          <w:bCs/>
          <w:szCs w:val="24"/>
        </w:rPr>
        <w:t xml:space="preserve"> (vienos)</w:t>
      </w:r>
      <w:r w:rsidRPr="009F44D8">
        <w:rPr>
          <w:rFonts w:ascii="Arial Narrow" w:hAnsi="Arial Narrow" w:eastAsia="Calibri"/>
          <w:bCs/>
          <w:szCs w:val="24"/>
        </w:rPr>
        <w:t xml:space="preserve"> kalendorin</w:t>
      </w:r>
      <w:r w:rsidRPr="009F44D8" w:rsidR="003249E9">
        <w:rPr>
          <w:rFonts w:ascii="Arial Narrow" w:hAnsi="Arial Narrow" w:eastAsia="Calibri"/>
          <w:bCs/>
          <w:szCs w:val="24"/>
        </w:rPr>
        <w:t>ės</w:t>
      </w:r>
      <w:r w:rsidRPr="009F44D8">
        <w:rPr>
          <w:rFonts w:ascii="Arial Narrow" w:hAnsi="Arial Narrow" w:eastAsia="Calibri"/>
          <w:bCs/>
          <w:szCs w:val="24"/>
        </w:rPr>
        <w:t xml:space="preserve"> dien</w:t>
      </w:r>
      <w:r w:rsidRPr="009F44D8" w:rsidR="003249E9">
        <w:rPr>
          <w:rFonts w:ascii="Arial Narrow" w:hAnsi="Arial Narrow" w:eastAsia="Calibri"/>
          <w:bCs/>
          <w:szCs w:val="24"/>
        </w:rPr>
        <w:t>os</w:t>
      </w:r>
      <w:r w:rsidRPr="009F44D8">
        <w:rPr>
          <w:rFonts w:ascii="Arial Narrow" w:hAnsi="Arial Narrow" w:eastAsia="Calibri"/>
          <w:bCs/>
          <w:szCs w:val="24"/>
        </w:rPr>
        <w:t xml:space="preserve"> įrenginio veikimo atstatymą bet kuriuo paros metu, 365 dienas per metus, įskaitant nedarbo (poilsio ir švenčių) dienas. Įrenginio veikimas turi būti atstatytas per </w:t>
      </w:r>
      <w:r w:rsidRPr="00345B3E" w:rsidR="003249E9">
        <w:rPr>
          <w:rFonts w:ascii="Arial Narrow" w:hAnsi="Arial Narrow" w:eastAsia="Calibri"/>
          <w:bCs/>
          <w:szCs w:val="24"/>
        </w:rPr>
        <w:t>1</w:t>
      </w:r>
      <w:r w:rsidRPr="00345B3E">
        <w:rPr>
          <w:rFonts w:ascii="Arial Narrow" w:hAnsi="Arial Narrow" w:eastAsia="Calibri"/>
          <w:bCs/>
          <w:szCs w:val="24"/>
        </w:rPr>
        <w:t xml:space="preserve"> (</w:t>
      </w:r>
      <w:r w:rsidRPr="00345B3E" w:rsidR="003249E9">
        <w:rPr>
          <w:rFonts w:ascii="Arial Narrow" w:hAnsi="Arial Narrow" w:eastAsia="Calibri"/>
          <w:bCs/>
          <w:szCs w:val="24"/>
        </w:rPr>
        <w:t>vieną</w:t>
      </w:r>
      <w:r w:rsidRPr="00345B3E">
        <w:rPr>
          <w:rFonts w:ascii="Arial Narrow" w:hAnsi="Arial Narrow" w:eastAsia="Calibri"/>
          <w:bCs/>
          <w:szCs w:val="24"/>
        </w:rPr>
        <w:t>)</w:t>
      </w:r>
      <w:r w:rsidRPr="009F44D8">
        <w:rPr>
          <w:rFonts w:ascii="Arial Narrow" w:hAnsi="Arial Narrow" w:eastAsia="Calibri"/>
          <w:bCs/>
          <w:szCs w:val="24"/>
        </w:rPr>
        <w:t xml:space="preserve"> dien</w:t>
      </w:r>
      <w:r w:rsidRPr="009F44D8" w:rsidR="003249E9">
        <w:rPr>
          <w:rFonts w:ascii="Arial Narrow" w:hAnsi="Arial Narrow" w:eastAsia="Calibri"/>
          <w:bCs/>
          <w:szCs w:val="24"/>
        </w:rPr>
        <w:t>ą</w:t>
      </w:r>
      <w:r w:rsidRPr="009F44D8">
        <w:rPr>
          <w:rFonts w:ascii="Arial Narrow" w:hAnsi="Arial Narrow" w:eastAsia="Calibri"/>
          <w:bCs/>
          <w:szCs w:val="24"/>
        </w:rPr>
        <w:t xml:space="preserve"> nuo pranešimo apie įrenginio darbo sutrikimą registravimo </w:t>
      </w:r>
      <w:r w:rsidR="00A9323F">
        <w:rPr>
          <w:rFonts w:ascii="Arial Narrow" w:hAnsi="Arial Narrow" w:eastAsia="Calibri"/>
          <w:bCs/>
          <w:szCs w:val="24"/>
        </w:rPr>
        <w:t xml:space="preserve">Via Lietuvos </w:t>
      </w:r>
      <w:r w:rsidRPr="009F44D8">
        <w:rPr>
          <w:rFonts w:ascii="Arial Narrow" w:hAnsi="Arial Narrow" w:eastAsia="Calibri"/>
          <w:bCs/>
          <w:szCs w:val="24"/>
        </w:rPr>
        <w:t xml:space="preserve">pagalbos tarnybos sistemoje. Bet kurio GVIS posto įrenginio/komponento/programinės įrangos sutrikimas, traktuojamas, kaip viso GVIS posto sutrikimas. Kiekvieno GVIS posto sutrikimai per metus negali viršyti daugiau kaip 10 kalendorinių dienų. Garantinio aptarnavimo metu visi pranešimai apie gedimus ir įrenginių remonto darbus turi būti fiksuojami </w:t>
      </w:r>
      <w:r w:rsidR="00A9323F">
        <w:rPr>
          <w:rFonts w:ascii="Arial Narrow" w:hAnsi="Arial Narrow" w:eastAsia="Calibri"/>
          <w:bCs/>
          <w:szCs w:val="24"/>
        </w:rPr>
        <w:t xml:space="preserve">Via Lietuvos </w:t>
      </w:r>
      <w:r w:rsidRPr="009F44D8">
        <w:rPr>
          <w:rFonts w:ascii="Arial Narrow" w:hAnsi="Arial Narrow" w:eastAsia="Calibri"/>
          <w:bCs/>
          <w:szCs w:val="24"/>
        </w:rPr>
        <w:t xml:space="preserve">pagalbos tarnybos sistemoje; </w:t>
      </w:r>
    </w:p>
    <w:p w:rsidRPr="009F44D8" w:rsidR="00F274DB" w:rsidP="0078527D" w:rsidRDefault="00F274DB" w14:paraId="792044A5" w14:textId="77777777">
      <w:pPr>
        <w:rPr>
          <w:rFonts w:ascii="Arial Narrow" w:hAnsi="Arial Narrow" w:eastAsia="Calibri"/>
          <w:bCs/>
          <w:szCs w:val="24"/>
        </w:rPr>
      </w:pPr>
      <w:r w:rsidRPr="009F44D8">
        <w:rPr>
          <w:rFonts w:ascii="Arial Narrow" w:hAnsi="Arial Narrow" w:eastAsia="Calibri"/>
          <w:bCs/>
          <w:szCs w:val="24"/>
        </w:rPr>
        <w:t>3) turi būti atliekami pagrindinio valdiklio programinės įrangos pakeitimai, kai keičiasi GVIS valdymo protokolas ar siekiant pagerinti GVIS veikimą;</w:t>
      </w:r>
    </w:p>
    <w:p w:rsidRPr="009F44D8" w:rsidR="00F274DB" w:rsidP="0078527D" w:rsidRDefault="00F274DB" w14:paraId="65F67602" w14:textId="3C4F4E87">
      <w:pPr>
        <w:rPr>
          <w:rFonts w:ascii="Arial Narrow" w:hAnsi="Arial Narrow" w:eastAsia="Calibri"/>
          <w:bCs/>
          <w:szCs w:val="24"/>
        </w:rPr>
      </w:pPr>
      <w:r w:rsidRPr="009F44D8">
        <w:rPr>
          <w:rFonts w:ascii="Arial Narrow" w:hAnsi="Arial Narrow" w:eastAsia="Calibri"/>
          <w:bCs/>
          <w:szCs w:val="24"/>
        </w:rPr>
        <w:t>4)</w:t>
      </w:r>
      <w:r w:rsidRPr="009F44D8" w:rsidR="00FC60A3">
        <w:rPr>
          <w:rFonts w:ascii="Arial Narrow" w:hAnsi="Arial Narrow" w:eastAsia="Calibri"/>
          <w:bCs/>
          <w:szCs w:val="24"/>
        </w:rPr>
        <w:t xml:space="preserve"> </w:t>
      </w:r>
      <w:r w:rsidRPr="009F44D8">
        <w:rPr>
          <w:rFonts w:ascii="Arial Narrow" w:hAnsi="Arial Narrow" w:eastAsia="Calibri"/>
          <w:bCs/>
          <w:szCs w:val="24"/>
        </w:rPr>
        <w:t>greičio valdymo ir įspėjimo sistemų programinės įrangos tinkamą veikimą ir klaidų ištaisymą per visą garantinį terminą savo lėšomis;</w:t>
      </w:r>
    </w:p>
    <w:p w:rsidRPr="009F44D8" w:rsidR="00F274DB" w:rsidP="0078527D" w:rsidRDefault="00F274DB" w14:paraId="3B1A2589" w14:textId="29C0AF7C">
      <w:pPr>
        <w:rPr>
          <w:rFonts w:ascii="Arial Narrow" w:hAnsi="Arial Narrow" w:eastAsia="Calibri"/>
          <w:bCs/>
          <w:szCs w:val="24"/>
        </w:rPr>
      </w:pPr>
      <w:r w:rsidRPr="009F44D8">
        <w:rPr>
          <w:rFonts w:ascii="Arial Narrow" w:hAnsi="Arial Narrow" w:eastAsia="Calibri"/>
          <w:bCs/>
          <w:szCs w:val="24"/>
        </w:rPr>
        <w:t xml:space="preserve">5) visus incidentus ir vykdomus darbus (ir jų eigą) pagal garantinius įsipareigojimus Tiekėjas turi registruoti </w:t>
      </w:r>
      <w:r w:rsidR="00A9323F">
        <w:rPr>
          <w:rFonts w:ascii="Arial Narrow" w:hAnsi="Arial Narrow" w:eastAsia="Calibri"/>
          <w:bCs/>
          <w:szCs w:val="24"/>
        </w:rPr>
        <w:t>Via Lietuvos</w:t>
      </w:r>
      <w:r w:rsidRPr="009F44D8">
        <w:rPr>
          <w:rFonts w:ascii="Arial Narrow" w:hAnsi="Arial Narrow" w:eastAsia="Calibri"/>
          <w:bCs/>
          <w:szCs w:val="24"/>
        </w:rPr>
        <w:t xml:space="preserve"> pagalbos tarnyboje, pagal </w:t>
      </w:r>
      <w:r w:rsidR="00A9323F">
        <w:rPr>
          <w:rFonts w:ascii="Arial Narrow" w:hAnsi="Arial Narrow" w:eastAsia="Calibri"/>
          <w:bCs/>
          <w:szCs w:val="24"/>
        </w:rPr>
        <w:t>Via Lietuvos</w:t>
      </w:r>
      <w:r w:rsidRPr="009F44D8">
        <w:rPr>
          <w:rFonts w:ascii="Arial Narrow" w:hAnsi="Arial Narrow" w:eastAsia="Calibri"/>
          <w:bCs/>
          <w:szCs w:val="24"/>
        </w:rPr>
        <w:t xml:space="preserve"> nustatytą tvarką;</w:t>
      </w:r>
    </w:p>
    <w:p w:rsidRPr="009F44D8" w:rsidR="00F274DB" w:rsidP="0078527D" w:rsidRDefault="00F274DB" w14:paraId="751EC771" w14:textId="77777777">
      <w:pPr>
        <w:rPr>
          <w:rFonts w:ascii="Arial Narrow" w:hAnsi="Arial Narrow" w:eastAsia="Calibri"/>
          <w:bCs/>
          <w:szCs w:val="24"/>
        </w:rPr>
      </w:pPr>
      <w:r w:rsidRPr="009F44D8">
        <w:rPr>
          <w:rFonts w:ascii="Arial Narrow" w:hAnsi="Arial Narrow" w:eastAsia="Calibri"/>
          <w:bCs/>
          <w:szCs w:val="24"/>
        </w:rPr>
        <w:t>6) prieš diegiant pakeitimus kelyje įrengtose greičio valdymo ir įspėjimo sistemose, jie turi būti išbandyti bandomoje GVIS, kurią turi pateikti tiekėjas;</w:t>
      </w:r>
    </w:p>
    <w:p w:rsidRPr="009F44D8" w:rsidR="00F274DB" w:rsidP="0078527D" w:rsidRDefault="00F274DB" w14:paraId="38D62F9D" w14:textId="51E948DF">
      <w:pPr>
        <w:rPr>
          <w:rFonts w:ascii="Arial Narrow" w:hAnsi="Arial Narrow" w:eastAsia="Calibri"/>
          <w:bCs/>
          <w:szCs w:val="24"/>
        </w:rPr>
      </w:pPr>
      <w:r w:rsidRPr="009F44D8">
        <w:rPr>
          <w:rFonts w:ascii="Arial Narrow" w:hAnsi="Arial Narrow" w:eastAsia="Calibri"/>
          <w:bCs/>
          <w:szCs w:val="24"/>
        </w:rPr>
        <w:t>7)</w:t>
      </w:r>
      <w:r w:rsidRPr="009F44D8">
        <w:rPr>
          <w:rFonts w:ascii="Arial Narrow" w:hAnsi="Arial Narrow"/>
        </w:rPr>
        <w:t xml:space="preserve"> visai teikiamai įrenginių ir/ar aptarnavimo programinei įrangai turi būti suteikiamas naujumo garantinis terminas ir atliekamas programinės įrangos klaidų taisymas ne mažiau kaip 60 mėn., kai kurių GVIS </w:t>
      </w:r>
      <w:r w:rsidRPr="009F44D8">
        <w:rPr>
          <w:rFonts w:ascii="Arial Narrow" w:hAnsi="Arial Narrow"/>
        </w:rPr>
        <w:t xml:space="preserve">komponentų, kuriems reikalaujama ilgesnė </w:t>
      </w:r>
      <w:proofErr w:type="spellStart"/>
      <w:r w:rsidRPr="009F44D8">
        <w:rPr>
          <w:rFonts w:ascii="Arial Narrow" w:hAnsi="Arial Narrow"/>
        </w:rPr>
        <w:t>irangos</w:t>
      </w:r>
      <w:proofErr w:type="spellEnd"/>
      <w:r w:rsidRPr="009F44D8">
        <w:rPr>
          <w:rFonts w:ascii="Arial Narrow" w:hAnsi="Arial Narrow"/>
        </w:rPr>
        <w:t xml:space="preserve"> </w:t>
      </w:r>
      <w:r w:rsidRPr="009F44D8">
        <w:rPr>
          <w:rFonts w:ascii="Arial Narrow" w:hAnsi="Arial Narrow"/>
          <w:bCs/>
        </w:rPr>
        <w:t>kokybės</w:t>
      </w:r>
      <w:r w:rsidRPr="009F44D8">
        <w:rPr>
          <w:rFonts w:ascii="Arial Narrow" w:hAnsi="Arial Narrow"/>
        </w:rPr>
        <w:t xml:space="preserve"> garantija, atitinkamai turi būti suteiktas naujumo garantinis terminas ir klaidų taisymas nuo įrenginio perdavimo ir priėmimo akto pasirašymo datos, užtikrinantis pataisymų ir naujų versijų pateikimą </w:t>
      </w:r>
      <w:r w:rsidR="00A9323F">
        <w:rPr>
          <w:rFonts w:ascii="Arial Narrow" w:hAnsi="Arial Narrow"/>
        </w:rPr>
        <w:t>Via Lietuvai</w:t>
      </w:r>
      <w:r w:rsidRPr="009F44D8">
        <w:rPr>
          <w:rFonts w:ascii="Arial Narrow" w:hAnsi="Arial Narrow"/>
        </w:rPr>
        <w:t xml:space="preserve"> ir diegimą be papildomų mokesčių</w:t>
      </w:r>
      <w:r w:rsidRPr="009F44D8">
        <w:rPr>
          <w:rFonts w:ascii="Arial Narrow" w:hAnsi="Arial Narrow" w:eastAsia="Calibri"/>
          <w:bCs/>
          <w:szCs w:val="24"/>
        </w:rPr>
        <w:t>;</w:t>
      </w:r>
    </w:p>
    <w:p w:rsidRPr="009F44D8" w:rsidR="00F274DB" w:rsidP="0078527D" w:rsidRDefault="00F274DB" w14:paraId="0BED73BA" w14:textId="44ECD45D">
      <w:pPr>
        <w:rPr>
          <w:rFonts w:ascii="Arial Narrow" w:hAnsi="Arial Narrow" w:eastAsia="Calibri"/>
          <w:bCs/>
          <w:szCs w:val="24"/>
        </w:rPr>
      </w:pPr>
      <w:r w:rsidRPr="009F44D8">
        <w:rPr>
          <w:rFonts w:ascii="Arial Narrow" w:hAnsi="Arial Narrow" w:eastAsia="Calibri"/>
          <w:bCs/>
          <w:szCs w:val="24"/>
        </w:rPr>
        <w:t xml:space="preserve">8) jei tiekėjas atliks esamų ITSI modifikavimo ar papildomų įrenginių/komponenčių integravimo darbus, dėl kurių įrenginiai/komponentės nustos funkcionuoti arba </w:t>
      </w:r>
      <w:r w:rsidR="00C17791">
        <w:rPr>
          <w:rFonts w:ascii="Arial Narrow" w:hAnsi="Arial Narrow" w:eastAsia="Calibri"/>
          <w:bCs/>
          <w:szCs w:val="24"/>
        </w:rPr>
        <w:t xml:space="preserve">Via Lietuva </w:t>
      </w:r>
      <w:r w:rsidRPr="009F44D8">
        <w:rPr>
          <w:rFonts w:ascii="Arial Narrow" w:hAnsi="Arial Narrow" w:eastAsia="Calibri"/>
          <w:bCs/>
          <w:szCs w:val="24"/>
        </w:rPr>
        <w:t xml:space="preserve">praras dabar egzistuojančią įrenginių/komponenčių garantiją, tai tokiu atveju tiekėjas turės (i) atstatyti įrenginių/komponenčių darbą, kad jie tinkamai funkcionuotų ir perimti garantinius įsipareigojimus, jei jie nustojo galioti dėl įrenginių/komponenčių modifikavimo ar integravimo (ii) arba padengti </w:t>
      </w:r>
      <w:r w:rsidR="00C17791">
        <w:rPr>
          <w:rFonts w:ascii="Arial Narrow" w:hAnsi="Arial Narrow" w:eastAsia="Calibri"/>
          <w:bCs/>
          <w:szCs w:val="24"/>
        </w:rPr>
        <w:t>Via Lietuvos</w:t>
      </w:r>
      <w:r w:rsidRPr="009F44D8">
        <w:rPr>
          <w:rFonts w:ascii="Arial Narrow" w:hAnsi="Arial Narrow" w:eastAsia="Calibri"/>
          <w:bCs/>
          <w:szCs w:val="24"/>
        </w:rPr>
        <w:t xml:space="preserve"> patirtas išlaidas dėl įrenginių/komponenčių tinkamo darbo atstatymo;</w:t>
      </w:r>
    </w:p>
    <w:p w:rsidRPr="009F44D8" w:rsidR="00F274DB" w:rsidP="0078527D" w:rsidRDefault="00F274DB" w14:paraId="2F7D6A4F" w14:textId="25E73C43">
      <w:pPr>
        <w:rPr>
          <w:rFonts w:ascii="Arial Narrow" w:hAnsi="Arial Narrow" w:eastAsia="Calibri"/>
          <w:bCs/>
          <w:szCs w:val="24"/>
        </w:rPr>
      </w:pPr>
      <w:r w:rsidRPr="009F44D8">
        <w:rPr>
          <w:rFonts w:ascii="Arial Narrow" w:hAnsi="Arial Narrow" w:eastAsia="Calibri"/>
          <w:bCs/>
          <w:szCs w:val="24"/>
        </w:rPr>
        <w:t xml:space="preserve">9) jei teikdamas paslaugas Tiekėjas atliks EIS programinio kodo pakeitimus dėl kurių EIS nustos tinkamai funkcionuoti arba </w:t>
      </w:r>
      <w:r w:rsidR="00C17791">
        <w:rPr>
          <w:rFonts w:ascii="Arial Narrow" w:hAnsi="Arial Narrow" w:eastAsia="Calibri"/>
          <w:bCs/>
          <w:szCs w:val="24"/>
        </w:rPr>
        <w:t>Via Lietuva</w:t>
      </w:r>
      <w:r w:rsidRPr="009F44D8">
        <w:rPr>
          <w:rFonts w:ascii="Arial Narrow" w:hAnsi="Arial Narrow" w:eastAsia="Calibri"/>
          <w:bCs/>
          <w:szCs w:val="24"/>
        </w:rPr>
        <w:t xml:space="preserve"> praras dabar egzistuojančią EIS garantiją, tai tokiu atveju tiekėjas turės (i) atstatyti EIS darbą, kad ji tinkamai funkcionuotų ir perimti garantinius įsipareigojimus, jei jie nustojo galioti dėl EIS perdarymo ar pakeitimo (ii) arba padengti perkančiosios organizacijos patirtas išlaidas dėl EIS tinkamo darbo atstatymo;</w:t>
      </w:r>
    </w:p>
    <w:p w:rsidRPr="009F44D8" w:rsidR="00F274DB" w:rsidP="0078527D" w:rsidRDefault="00F274DB" w14:paraId="796413F7" w14:textId="77777777">
      <w:pPr>
        <w:rPr>
          <w:rFonts w:ascii="Arial Narrow" w:hAnsi="Arial Narrow" w:eastAsia="Calibri"/>
          <w:bCs/>
          <w:szCs w:val="24"/>
        </w:rPr>
      </w:pPr>
      <w:r w:rsidRPr="009F44D8">
        <w:rPr>
          <w:rFonts w:ascii="Arial Narrow" w:hAnsi="Arial Narrow" w:eastAsia="Calibri"/>
          <w:bCs/>
          <w:szCs w:val="24"/>
        </w:rPr>
        <w:t xml:space="preserve">10) įrenginių laikančiųjų konstrukcijų pamatų garantinis terminas turi būti ne mažesnis kaip 10 metų, laikančiųjų konstrukcijų ir jungiamųjų detalių – ne mažiau kaip 5 metai (taip pat ir nuo korozijos) nuo įrenginio dienos perdavimo ir priėmimo akto pasirašymo dienos; </w:t>
      </w:r>
    </w:p>
    <w:p w:rsidRPr="009F44D8" w:rsidR="00F274DB" w:rsidP="0078527D" w:rsidRDefault="00F274DB" w14:paraId="0F5EDE93" w14:textId="77777777">
      <w:pPr>
        <w:rPr>
          <w:rFonts w:ascii="Arial Narrow" w:hAnsi="Arial Narrow" w:eastAsia="Calibri"/>
          <w:bCs/>
          <w:szCs w:val="24"/>
        </w:rPr>
      </w:pPr>
      <w:r w:rsidRPr="009F44D8">
        <w:rPr>
          <w:rFonts w:ascii="Arial Narrow" w:hAnsi="Arial Narrow" w:eastAsia="Calibri"/>
          <w:bCs/>
          <w:szCs w:val="24"/>
        </w:rPr>
        <w:t>Visus veiksmus pagal garantinius įsipareigojimus Tiekėjas turi atlikti be papildomų mokesčių.</w:t>
      </w:r>
    </w:p>
    <w:p w:rsidRPr="009F44D8" w:rsidR="00F274DB" w:rsidP="0078527D" w:rsidRDefault="00F274DB" w14:paraId="5AC1F54F" w14:textId="088234DF">
      <w:pPr>
        <w:rPr>
          <w:rFonts w:ascii="Arial Narrow" w:hAnsi="Arial Narrow" w:eastAsia="Calibri"/>
          <w:bCs/>
          <w:szCs w:val="24"/>
        </w:rPr>
      </w:pPr>
      <w:r w:rsidRPr="009F44D8">
        <w:rPr>
          <w:rFonts w:ascii="Arial Narrow" w:hAnsi="Arial Narrow" w:eastAsia="Calibri"/>
          <w:bCs/>
          <w:szCs w:val="24"/>
        </w:rPr>
        <w:t>Tiekėjas privalo užtikrinti kitus reikalavimus numatytus sutarties sąlygose. Atsakomybė už garantinių įsipareigojimų nevykdymą nustatyta sutarties sąlygose.</w:t>
      </w:r>
    </w:p>
    <w:tbl>
      <w:tblPr>
        <w:tblStyle w:val="TableGrid"/>
        <w:tblW w:w="0" w:type="auto"/>
        <w:shd w:val="clear" w:color="auto" w:fill="005063"/>
        <w:tblLook w:val="04A0" w:firstRow="1" w:lastRow="0" w:firstColumn="1" w:lastColumn="0" w:noHBand="0" w:noVBand="1"/>
      </w:tblPr>
      <w:tblGrid>
        <w:gridCol w:w="9628"/>
      </w:tblGrid>
      <w:tr w:rsidRPr="009F44D8" w:rsidR="00A93E24" w:rsidTr="00BC2ABE" w14:paraId="592D770D" w14:textId="77777777">
        <w:trPr>
          <w:trHeight w:val="416"/>
        </w:trPr>
        <w:tc>
          <w:tcPr>
            <w:tcW w:w="9628" w:type="dxa"/>
            <w:shd w:val="clear" w:color="auto" w:fill="005063"/>
            <w:vAlign w:val="center"/>
          </w:tcPr>
          <w:p w:rsidRPr="00345B3E" w:rsidR="00A93E24" w:rsidP="00345B3E" w:rsidRDefault="007672CD" w14:paraId="22420102" w14:textId="5D0BA4DE">
            <w:pPr>
              <w:pStyle w:val="ListParagraph"/>
              <w:numPr>
                <w:ilvl w:val="0"/>
                <w:numId w:val="101"/>
              </w:numPr>
              <w:rPr>
                <w:b/>
                <w:caps/>
                <w:color w:val="FFFFFF" w:themeColor="background1"/>
                <w:sz w:val="26"/>
                <w:szCs w:val="26"/>
              </w:rPr>
            </w:pPr>
            <w:r w:rsidRPr="00345B3E">
              <w:rPr>
                <w:b/>
                <w:caps/>
                <w:color w:val="FFFFFF" w:themeColor="background1"/>
                <w:sz w:val="26"/>
                <w:szCs w:val="26"/>
              </w:rPr>
              <w:t>DOKUMENTACIJA</w:t>
            </w:r>
          </w:p>
        </w:tc>
      </w:tr>
    </w:tbl>
    <w:p w:rsidRPr="00345B3E" w:rsidR="007672CD" w:rsidP="00345B3E" w:rsidRDefault="007672CD" w14:paraId="18DD8AA8" w14:textId="0985FEB3">
      <w:pPr>
        <w:pStyle w:val="ListParagraph"/>
        <w:numPr>
          <w:ilvl w:val="1"/>
          <w:numId w:val="101"/>
        </w:numPr>
        <w:tabs>
          <w:tab w:val="left" w:pos="284"/>
        </w:tabs>
        <w:ind w:left="567" w:hanging="567"/>
        <w:jc w:val="both"/>
        <w:rPr>
          <w:rFonts w:eastAsia="Calibri"/>
          <w:sz w:val="24"/>
          <w:szCs w:val="24"/>
        </w:rPr>
      </w:pPr>
      <w:r w:rsidRPr="00345B3E">
        <w:rPr>
          <w:rFonts w:eastAsia="Calibri"/>
          <w:sz w:val="24"/>
          <w:szCs w:val="24"/>
        </w:rPr>
        <w:t xml:space="preserve">Rangovas privalo pateikti paprastojo </w:t>
      </w:r>
      <w:proofErr w:type="spellStart"/>
      <w:r w:rsidRPr="00345B3E">
        <w:rPr>
          <w:rFonts w:eastAsia="Calibri"/>
          <w:sz w:val="24"/>
          <w:szCs w:val="24"/>
        </w:rPr>
        <w:t>remontos</w:t>
      </w:r>
      <w:proofErr w:type="spellEnd"/>
      <w:r w:rsidRPr="00345B3E">
        <w:rPr>
          <w:rFonts w:eastAsia="Calibri"/>
          <w:sz w:val="24"/>
          <w:szCs w:val="24"/>
        </w:rPr>
        <w:t xml:space="preserve"> aprašą, tiekiamų įrenginių naudojimo bei aptarnavimo dokumentaciją lietuvių kalba. Dokumentacija turi būti pateikiama elektronine forma (MS Office, Autodesk (.</w:t>
      </w:r>
      <w:proofErr w:type="spellStart"/>
      <w:r w:rsidRPr="00345B3E">
        <w:rPr>
          <w:rFonts w:eastAsia="Calibri"/>
          <w:sz w:val="24"/>
          <w:szCs w:val="24"/>
        </w:rPr>
        <w:t>dwg</w:t>
      </w:r>
      <w:proofErr w:type="spellEnd"/>
      <w:r w:rsidRPr="00345B3E">
        <w:rPr>
          <w:rFonts w:eastAsia="Calibri"/>
          <w:sz w:val="24"/>
          <w:szCs w:val="24"/>
        </w:rPr>
        <w:t>), Adobe Acrobat (.</w:t>
      </w:r>
      <w:proofErr w:type="spellStart"/>
      <w:r w:rsidRPr="00345B3E">
        <w:rPr>
          <w:rFonts w:eastAsia="Calibri"/>
          <w:sz w:val="24"/>
          <w:szCs w:val="24"/>
        </w:rPr>
        <w:t>pdf</w:t>
      </w:r>
      <w:proofErr w:type="spellEnd"/>
      <w:r w:rsidRPr="00345B3E">
        <w:rPr>
          <w:rFonts w:eastAsia="Calibri"/>
          <w:sz w:val="24"/>
          <w:szCs w:val="24"/>
        </w:rPr>
        <w:t xml:space="preserve">), ESRI </w:t>
      </w:r>
      <w:proofErr w:type="spellStart"/>
      <w:r w:rsidRPr="00345B3E">
        <w:rPr>
          <w:rFonts w:eastAsia="Calibri"/>
          <w:sz w:val="24"/>
          <w:szCs w:val="24"/>
        </w:rPr>
        <w:t>ArcGIS</w:t>
      </w:r>
      <w:proofErr w:type="spellEnd"/>
      <w:r w:rsidRPr="00345B3E">
        <w:rPr>
          <w:rFonts w:eastAsia="Calibri"/>
          <w:sz w:val="24"/>
          <w:szCs w:val="24"/>
        </w:rPr>
        <w:t xml:space="preserve"> (.</w:t>
      </w:r>
      <w:proofErr w:type="spellStart"/>
      <w:r w:rsidRPr="00345B3E">
        <w:rPr>
          <w:rFonts w:eastAsia="Calibri"/>
          <w:sz w:val="24"/>
          <w:szCs w:val="24"/>
        </w:rPr>
        <w:t>shp</w:t>
      </w:r>
      <w:proofErr w:type="spellEnd"/>
      <w:r w:rsidRPr="00345B3E">
        <w:rPr>
          <w:rFonts w:eastAsia="Calibri"/>
          <w:sz w:val="24"/>
          <w:szCs w:val="24"/>
        </w:rPr>
        <w:t>) formatuose). Su išpildomąja dokumentacija turi būti pateikti panaudotų gaminių ir medžiagų sertifikatai.</w:t>
      </w:r>
    </w:p>
    <w:p w:rsidRPr="00425C6D" w:rsidR="00425C6D" w:rsidP="00345B3E" w:rsidRDefault="007672CD" w14:paraId="7BBBED41" w14:textId="2ED2BB97">
      <w:pPr>
        <w:pStyle w:val="ListParagraph"/>
        <w:numPr>
          <w:ilvl w:val="1"/>
          <w:numId w:val="101"/>
        </w:numPr>
        <w:tabs>
          <w:tab w:val="left" w:pos="284"/>
        </w:tabs>
        <w:ind w:left="567" w:hanging="567"/>
        <w:jc w:val="both"/>
        <w:rPr>
          <w:rFonts w:eastAsia="Calibri"/>
          <w:sz w:val="24"/>
          <w:szCs w:val="24"/>
        </w:rPr>
      </w:pPr>
      <w:r w:rsidRPr="00425C6D">
        <w:rPr>
          <w:rFonts w:eastAsia="Calibri"/>
          <w:sz w:val="24"/>
          <w:szCs w:val="24"/>
        </w:rPr>
        <w:t>Rangovas turi parengti šią įrengtų įrenginių dokumentaciją:</w:t>
      </w:r>
    </w:p>
    <w:p w:rsidRPr="00345B3E" w:rsidR="00425C6D" w:rsidP="00345B3E" w:rsidRDefault="007672CD" w14:paraId="415B17B2" w14:textId="3FB9F158">
      <w:pPr>
        <w:pStyle w:val="ListParagraph"/>
        <w:numPr>
          <w:ilvl w:val="2"/>
          <w:numId w:val="101"/>
        </w:numPr>
        <w:tabs>
          <w:tab w:val="left" w:pos="284"/>
        </w:tabs>
        <w:ind w:left="709" w:hanging="709"/>
        <w:jc w:val="both"/>
        <w:rPr>
          <w:rFonts w:eastAsia="Calibri"/>
          <w:sz w:val="24"/>
          <w:szCs w:val="24"/>
        </w:rPr>
      </w:pPr>
      <w:r w:rsidRPr="00345B3E">
        <w:rPr>
          <w:rFonts w:eastAsia="Calibri"/>
          <w:sz w:val="24"/>
          <w:szCs w:val="24"/>
        </w:rPr>
        <w:t>įrenginių išpildomo dokumentacija, kurioje būtų pateikiami įdiegtos įrangos visų prietaisų, jungiamųjų kabelių, elektros energijos maitinimo sistemos išdėstymo brėžiniai, aprašymai ir kt.;</w:t>
      </w:r>
    </w:p>
    <w:p w:rsidRPr="00345B3E" w:rsidR="00425C6D" w:rsidP="00345B3E" w:rsidRDefault="007672CD" w14:paraId="66259818" w14:textId="09BAC475">
      <w:pPr>
        <w:pStyle w:val="ListParagraph"/>
        <w:numPr>
          <w:ilvl w:val="2"/>
          <w:numId w:val="101"/>
        </w:numPr>
        <w:tabs>
          <w:tab w:val="left" w:pos="284"/>
        </w:tabs>
        <w:ind w:left="709" w:hanging="709"/>
        <w:jc w:val="both"/>
        <w:rPr>
          <w:rFonts w:eastAsia="Calibri"/>
          <w:sz w:val="24"/>
          <w:szCs w:val="24"/>
        </w:rPr>
      </w:pPr>
      <w:r w:rsidRPr="00345B3E">
        <w:rPr>
          <w:rFonts w:eastAsia="Calibri"/>
          <w:sz w:val="24"/>
          <w:szCs w:val="24"/>
        </w:rPr>
        <w:t>ryšio įrenginių ir vidinio tinklo konfigūracijos aprašymas;</w:t>
      </w:r>
    </w:p>
    <w:p w:rsidRPr="00345B3E" w:rsidR="00425C6D" w:rsidP="00345B3E" w:rsidRDefault="007672CD" w14:paraId="62B57061" w14:textId="4C08CEF9">
      <w:pPr>
        <w:pStyle w:val="ListParagraph"/>
        <w:numPr>
          <w:ilvl w:val="2"/>
          <w:numId w:val="101"/>
        </w:numPr>
        <w:tabs>
          <w:tab w:val="left" w:pos="284"/>
        </w:tabs>
        <w:ind w:left="709" w:hanging="709"/>
        <w:jc w:val="both"/>
        <w:rPr>
          <w:rFonts w:eastAsia="Calibri"/>
          <w:sz w:val="24"/>
          <w:szCs w:val="24"/>
        </w:rPr>
      </w:pPr>
      <w:r w:rsidRPr="00345B3E">
        <w:rPr>
          <w:rFonts w:eastAsia="Calibri"/>
          <w:sz w:val="24"/>
          <w:szCs w:val="24"/>
        </w:rPr>
        <w:t>gamintojo parengtos įrenginių naudojimo instrukcijos, kuriose būtų aprašytas įrenginių veikimas, diegimas, naudojimas ir techninės charakteristikos;</w:t>
      </w:r>
    </w:p>
    <w:p w:rsidRPr="00345B3E" w:rsidR="00425C6D" w:rsidP="00345B3E" w:rsidRDefault="007672CD" w14:paraId="526D100F" w14:textId="7CFB7AA7">
      <w:pPr>
        <w:pStyle w:val="ListParagraph"/>
        <w:numPr>
          <w:ilvl w:val="2"/>
          <w:numId w:val="101"/>
        </w:numPr>
        <w:tabs>
          <w:tab w:val="left" w:pos="284"/>
        </w:tabs>
        <w:ind w:left="709" w:hanging="709"/>
        <w:jc w:val="both"/>
        <w:rPr>
          <w:rFonts w:eastAsia="Calibri"/>
          <w:sz w:val="24"/>
          <w:szCs w:val="24"/>
        </w:rPr>
      </w:pPr>
      <w:r w:rsidRPr="00345B3E">
        <w:rPr>
          <w:rFonts w:eastAsia="Calibri"/>
          <w:sz w:val="24"/>
          <w:szCs w:val="24"/>
        </w:rPr>
        <w:t>techninio aptarnavimo reikalavimai, kuriuose būtų nustatytas įrenginio ir jo atskirų mazgų techninio aptarnavimo periodiškumas ir aprašytos aptarnavimo metu atliekamos procedūros (patikrinimas, derinimas, remontas ir kt.). Turi būti pateiktos techninio aptarnavimo procedūrų atlikimo detalios instrukcijos, procedūrų atlikimui reikalingos techninės, programinės įrangos ir įrankių sąrašas;</w:t>
      </w:r>
    </w:p>
    <w:p w:rsidRPr="00345B3E" w:rsidR="00425C6D" w:rsidP="00345B3E" w:rsidRDefault="007672CD" w14:paraId="26E90266" w14:textId="3F5DA854">
      <w:pPr>
        <w:pStyle w:val="ListParagraph"/>
        <w:numPr>
          <w:ilvl w:val="2"/>
          <w:numId w:val="101"/>
        </w:numPr>
        <w:tabs>
          <w:tab w:val="left" w:pos="284"/>
        </w:tabs>
        <w:ind w:left="709" w:hanging="709"/>
        <w:jc w:val="both"/>
        <w:rPr>
          <w:rFonts w:eastAsia="Calibri"/>
          <w:sz w:val="24"/>
          <w:szCs w:val="24"/>
        </w:rPr>
      </w:pPr>
      <w:r w:rsidRPr="00345B3E">
        <w:rPr>
          <w:rFonts w:eastAsia="Calibri"/>
          <w:sz w:val="24"/>
          <w:szCs w:val="24"/>
        </w:rPr>
        <w:t>darbo su tiekiamais įrenginiais instrukcija lietuvių arba anglų kalba.</w:t>
      </w:r>
    </w:p>
    <w:p w:rsidRPr="00345B3E" w:rsidR="00F274DB" w:rsidP="00345B3E" w:rsidRDefault="007672CD" w14:paraId="5BA61557" w14:textId="2CDF277A">
      <w:pPr>
        <w:pStyle w:val="ListParagraph"/>
        <w:numPr>
          <w:ilvl w:val="2"/>
          <w:numId w:val="101"/>
        </w:numPr>
        <w:tabs>
          <w:tab w:val="left" w:pos="284"/>
        </w:tabs>
        <w:ind w:left="709" w:hanging="709"/>
        <w:jc w:val="both"/>
        <w:rPr>
          <w:rFonts w:eastAsia="Calibri"/>
          <w:sz w:val="24"/>
          <w:szCs w:val="24"/>
        </w:rPr>
      </w:pPr>
      <w:r w:rsidRPr="00345B3E">
        <w:rPr>
          <w:rFonts w:eastAsia="Calibri"/>
          <w:sz w:val="24"/>
          <w:szCs w:val="24"/>
        </w:rPr>
        <w:t>Rangovas per du mėnesius nuo sutarties įsigaliojimo turės pateikti visą išsamų techninio sprendimo aprašymą, komunikavimo protokolo ir kitą integravimo dokumentaciją, būtiną perkamų KIŽ valdiklių integravimui į EIS GVIS valdymo modulio programinę įrangą. EIS GVIS valdymo modulio programinę įrangą perkančioji organizacija įsigis atskiru viešuoju pirkimu (atskiru konkursu).</w:t>
      </w:r>
    </w:p>
    <w:tbl>
      <w:tblPr>
        <w:tblStyle w:val="TableGrid"/>
        <w:tblW w:w="0" w:type="auto"/>
        <w:shd w:val="clear" w:color="auto" w:fill="005063"/>
        <w:tblLook w:val="04A0" w:firstRow="1" w:lastRow="0" w:firstColumn="1" w:lastColumn="0" w:noHBand="0" w:noVBand="1"/>
      </w:tblPr>
      <w:tblGrid>
        <w:gridCol w:w="9628"/>
      </w:tblGrid>
      <w:tr w:rsidRPr="009F44D8" w:rsidR="00A93E24" w:rsidTr="00BC2ABE" w14:paraId="2BC1A10F" w14:textId="77777777">
        <w:trPr>
          <w:trHeight w:val="416"/>
        </w:trPr>
        <w:tc>
          <w:tcPr>
            <w:tcW w:w="9628" w:type="dxa"/>
            <w:shd w:val="clear" w:color="auto" w:fill="005063"/>
            <w:vAlign w:val="center"/>
          </w:tcPr>
          <w:p w:rsidRPr="00345B3E" w:rsidR="00A93E24" w:rsidP="00345B3E" w:rsidRDefault="00A93E24" w14:paraId="61022E93" w14:textId="16843A3E">
            <w:pPr>
              <w:pStyle w:val="ListParagraph"/>
              <w:numPr>
                <w:ilvl w:val="0"/>
                <w:numId w:val="101"/>
              </w:numPr>
              <w:rPr>
                <w:b/>
                <w:caps/>
                <w:color w:val="FFFFFF" w:themeColor="background1"/>
                <w:sz w:val="26"/>
                <w:szCs w:val="26"/>
              </w:rPr>
            </w:pPr>
            <w:r w:rsidRPr="00345B3E">
              <w:rPr>
                <w:b/>
                <w:caps/>
                <w:color w:val="FFFFFF" w:themeColor="background1"/>
                <w:sz w:val="26"/>
                <w:szCs w:val="26"/>
              </w:rPr>
              <w:t>Reikalavimai bandomajai eksploatacijai</w:t>
            </w:r>
          </w:p>
        </w:tc>
      </w:tr>
    </w:tbl>
    <w:p w:rsidRPr="009F44D8" w:rsidR="00F274DB" w:rsidP="0078527D" w:rsidRDefault="00F274DB" w14:paraId="3AC84002" w14:textId="77777777">
      <w:pPr>
        <w:widowControl w:val="0"/>
        <w:numPr>
          <w:ilvl w:val="2"/>
          <w:numId w:val="0"/>
        </w:numPr>
        <w:tabs>
          <w:tab w:val="left" w:pos="1418"/>
          <w:tab w:val="left" w:pos="6480"/>
        </w:tabs>
        <w:spacing w:line="276" w:lineRule="auto"/>
        <w:contextualSpacing/>
        <w:rPr>
          <w:rFonts w:ascii="Arial Narrow" w:hAnsi="Arial Narrow" w:eastAsia="Calibri"/>
          <w:i/>
          <w:iCs/>
          <w:szCs w:val="24"/>
        </w:rPr>
      </w:pPr>
      <w:r w:rsidRPr="009F44D8">
        <w:rPr>
          <w:rFonts w:ascii="Arial Narrow" w:hAnsi="Arial Narrow" w:eastAsia="Calibri"/>
          <w:i/>
          <w:iCs/>
          <w:szCs w:val="24"/>
        </w:rPr>
        <w:t>Turi būti atlikta GVIS bandomoji eksploatacija.</w:t>
      </w:r>
      <w:r w:rsidRPr="009F44D8">
        <w:rPr>
          <w:rFonts w:ascii="Arial Narrow" w:hAnsi="Arial Narrow" w:eastAsia="Calibri"/>
          <w:i/>
          <w:iCs/>
          <w:szCs w:val="24"/>
        </w:rPr>
        <w:tab/>
      </w:r>
    </w:p>
    <w:p w:rsidRPr="009F44D8" w:rsidR="00F274DB" w:rsidP="0078527D" w:rsidRDefault="00F274DB" w14:paraId="2F4C69F0" w14:textId="77777777">
      <w:pPr>
        <w:widowControl w:val="0"/>
        <w:numPr>
          <w:ilvl w:val="2"/>
          <w:numId w:val="0"/>
        </w:numPr>
        <w:tabs>
          <w:tab w:val="left" w:pos="1418"/>
        </w:tabs>
        <w:spacing w:line="276" w:lineRule="auto"/>
        <w:contextualSpacing/>
        <w:rPr>
          <w:rFonts w:ascii="Arial Narrow" w:hAnsi="Arial Narrow" w:eastAsia="Calibri"/>
          <w:szCs w:val="24"/>
        </w:rPr>
      </w:pPr>
      <w:r w:rsidRPr="009F44D8">
        <w:rPr>
          <w:rFonts w:ascii="Arial Narrow" w:hAnsi="Arial Narrow" w:eastAsia="Calibri"/>
          <w:szCs w:val="24"/>
        </w:rPr>
        <w:t xml:space="preserve">Bandomosios eksploatacijos tikslai: </w:t>
      </w:r>
    </w:p>
    <w:p w:rsidRPr="009F44D8" w:rsidR="00F274DB" w:rsidP="00695116" w:rsidRDefault="00F274DB" w14:paraId="2188F488" w14:textId="77777777">
      <w:pPr>
        <w:pStyle w:val="ListParagraph"/>
        <w:widowControl w:val="0"/>
        <w:numPr>
          <w:ilvl w:val="0"/>
          <w:numId w:val="58"/>
        </w:numPr>
        <w:tabs>
          <w:tab w:val="left" w:pos="1418"/>
        </w:tabs>
        <w:suppressAutoHyphens/>
        <w:autoSpaceDN w:val="0"/>
        <w:spacing w:line="276" w:lineRule="auto"/>
        <w:jc w:val="both"/>
        <w:textAlignment w:val="baseline"/>
        <w:rPr>
          <w:rFonts w:eastAsia="Calibri" w:cs="Times New Roman"/>
          <w:sz w:val="24"/>
          <w:szCs w:val="24"/>
        </w:rPr>
      </w:pPr>
      <w:r w:rsidRPr="009F44D8">
        <w:rPr>
          <w:rFonts w:eastAsia="Calibri" w:cs="Times New Roman"/>
          <w:sz w:val="24"/>
          <w:szCs w:val="24"/>
        </w:rPr>
        <w:t>Įsitikinti tinkamu, pirkimo dokumentų reikalavimus atitinkančiu sistemos veikimu;</w:t>
      </w:r>
    </w:p>
    <w:p w:rsidRPr="009F44D8" w:rsidR="00F274DB" w:rsidP="00695116" w:rsidRDefault="00F274DB" w14:paraId="1E19BECE" w14:textId="77777777">
      <w:pPr>
        <w:pStyle w:val="ListParagraph"/>
        <w:widowControl w:val="0"/>
        <w:numPr>
          <w:ilvl w:val="0"/>
          <w:numId w:val="58"/>
        </w:numPr>
        <w:tabs>
          <w:tab w:val="left" w:pos="1418"/>
        </w:tabs>
        <w:suppressAutoHyphens/>
        <w:autoSpaceDN w:val="0"/>
        <w:spacing w:line="276" w:lineRule="auto"/>
        <w:jc w:val="both"/>
        <w:textAlignment w:val="baseline"/>
        <w:rPr>
          <w:rFonts w:eastAsia="Calibri" w:cs="Times New Roman"/>
          <w:sz w:val="24"/>
          <w:szCs w:val="24"/>
        </w:rPr>
      </w:pPr>
      <w:r w:rsidRPr="009F44D8">
        <w:rPr>
          <w:rFonts w:eastAsia="Calibri" w:cs="Times New Roman"/>
          <w:sz w:val="24"/>
          <w:szCs w:val="24"/>
        </w:rPr>
        <w:t>Išbandyti gamybinę sistemos komponentų konfigūraciją;</w:t>
      </w:r>
    </w:p>
    <w:p w:rsidRPr="009F44D8" w:rsidR="00F274DB" w:rsidP="00695116" w:rsidRDefault="00F274DB" w14:paraId="5CB99D8E" w14:textId="77777777">
      <w:pPr>
        <w:pStyle w:val="ListParagraph"/>
        <w:widowControl w:val="0"/>
        <w:numPr>
          <w:ilvl w:val="0"/>
          <w:numId w:val="58"/>
        </w:numPr>
        <w:tabs>
          <w:tab w:val="left" w:pos="1418"/>
        </w:tabs>
        <w:suppressAutoHyphens/>
        <w:autoSpaceDN w:val="0"/>
        <w:spacing w:line="276" w:lineRule="auto"/>
        <w:jc w:val="both"/>
        <w:textAlignment w:val="baseline"/>
        <w:rPr>
          <w:rFonts w:eastAsia="Calibri" w:cs="Times New Roman"/>
          <w:sz w:val="24"/>
          <w:szCs w:val="24"/>
        </w:rPr>
      </w:pPr>
      <w:r w:rsidRPr="009F44D8">
        <w:rPr>
          <w:rFonts w:eastAsia="Calibri" w:cs="Times New Roman"/>
          <w:sz w:val="24"/>
          <w:szCs w:val="24"/>
        </w:rPr>
        <w:t>Identifikuoti ir pašalinti bandomosios eksploatacijos metu pastebėtus defektus;</w:t>
      </w:r>
    </w:p>
    <w:p w:rsidRPr="009F44D8" w:rsidR="00F274DB" w:rsidP="00695116" w:rsidRDefault="00F274DB" w14:paraId="57DE3DAE" w14:textId="6DC54926">
      <w:pPr>
        <w:pStyle w:val="ListParagraph"/>
        <w:widowControl w:val="0"/>
        <w:numPr>
          <w:ilvl w:val="0"/>
          <w:numId w:val="58"/>
        </w:numPr>
        <w:tabs>
          <w:tab w:val="left" w:pos="1418"/>
        </w:tabs>
        <w:suppressAutoHyphens/>
        <w:autoSpaceDN w:val="0"/>
        <w:spacing w:line="276" w:lineRule="auto"/>
        <w:jc w:val="both"/>
        <w:textAlignment w:val="baseline"/>
        <w:rPr>
          <w:rFonts w:eastAsia="Calibri" w:cs="Times New Roman"/>
          <w:sz w:val="24"/>
          <w:szCs w:val="24"/>
        </w:rPr>
      </w:pPr>
      <w:r w:rsidRPr="009F44D8">
        <w:rPr>
          <w:rFonts w:eastAsia="Calibri" w:cs="Times New Roman"/>
          <w:sz w:val="24"/>
          <w:szCs w:val="24"/>
        </w:rPr>
        <w:t>Stabilizuoti darbinės aplinkos konfigūraciją, atsižvelgiant į bandomosios eksploatacijos metu</w:t>
      </w:r>
      <w:r w:rsidRPr="009F44D8" w:rsidR="00A93E24">
        <w:rPr>
          <w:rFonts w:eastAsia="Calibri" w:cs="Times New Roman"/>
          <w:sz w:val="24"/>
          <w:szCs w:val="24"/>
        </w:rPr>
        <w:t xml:space="preserve"> </w:t>
      </w:r>
      <w:r w:rsidRPr="009F44D8">
        <w:rPr>
          <w:rFonts w:eastAsia="Calibri" w:cs="Times New Roman"/>
          <w:sz w:val="24"/>
          <w:szCs w:val="24"/>
        </w:rPr>
        <w:t>sukauptą patirtį.</w:t>
      </w:r>
    </w:p>
    <w:p w:rsidRPr="009F44D8" w:rsidR="00A93E24" w:rsidP="0078527D" w:rsidRDefault="00A93E24" w14:paraId="04B2BC2A" w14:textId="33A1B61F">
      <w:pPr>
        <w:widowControl w:val="0"/>
        <w:tabs>
          <w:tab w:val="left" w:pos="1418"/>
        </w:tabs>
        <w:suppressAutoHyphens/>
        <w:autoSpaceDN w:val="0"/>
        <w:spacing w:line="276" w:lineRule="auto"/>
        <w:textAlignment w:val="baseline"/>
        <w:rPr>
          <w:rFonts w:ascii="Arial Narrow" w:hAnsi="Arial Narrow" w:eastAsia="Calibri"/>
          <w:b/>
          <w:bCs/>
          <w:szCs w:val="24"/>
          <w:u w:val="single"/>
        </w:rPr>
      </w:pPr>
      <w:r w:rsidRPr="009F44D8">
        <w:rPr>
          <w:rFonts w:ascii="Arial Narrow" w:hAnsi="Arial Narrow" w:eastAsia="Calibri"/>
          <w:b/>
          <w:bCs/>
          <w:szCs w:val="24"/>
          <w:u w:val="single"/>
        </w:rPr>
        <w:t>Reikalavimai:</w:t>
      </w:r>
    </w:p>
    <w:p w:rsidRPr="009F44D8" w:rsidR="00A93E24" w:rsidP="00695116" w:rsidRDefault="00F274DB" w14:paraId="0BB404AE" w14:textId="77777777">
      <w:pPr>
        <w:pStyle w:val="ListParagraph"/>
        <w:numPr>
          <w:ilvl w:val="0"/>
          <w:numId w:val="58"/>
        </w:numPr>
        <w:spacing w:line="276" w:lineRule="auto"/>
        <w:jc w:val="both"/>
        <w:rPr>
          <w:rFonts w:eastAsia="Calibri" w:cs="Times New Roman"/>
          <w:sz w:val="24"/>
          <w:szCs w:val="24"/>
        </w:rPr>
      </w:pPr>
      <w:r w:rsidRPr="009F44D8">
        <w:rPr>
          <w:rFonts w:eastAsia="Calibri" w:cs="Times New Roman"/>
          <w:sz w:val="24"/>
          <w:szCs w:val="24"/>
        </w:rPr>
        <w:t xml:space="preserve">Bandomosios eksploatacijos veiklas Tiekėjas turės vykdyti pagal </w:t>
      </w:r>
      <w:r w:rsidRPr="009F44D8" w:rsidR="00A93E24">
        <w:rPr>
          <w:rFonts w:eastAsia="Calibri" w:cs="Times New Roman"/>
          <w:sz w:val="24"/>
          <w:szCs w:val="24"/>
        </w:rPr>
        <w:t>Via Lietuvos</w:t>
      </w:r>
      <w:r w:rsidRPr="009F44D8">
        <w:rPr>
          <w:rFonts w:eastAsia="Calibri" w:cs="Times New Roman"/>
          <w:sz w:val="24"/>
          <w:szCs w:val="24"/>
        </w:rPr>
        <w:t>, kartu su Techninės priežiūros paslaugų teikėju parengtą bandomosios eksploatacijos planą.</w:t>
      </w:r>
    </w:p>
    <w:p w:rsidRPr="009F44D8" w:rsidR="00F274DB" w:rsidP="00695116" w:rsidRDefault="00F274DB" w14:paraId="5599A35B" w14:textId="453E8D00">
      <w:pPr>
        <w:pStyle w:val="ListParagraph"/>
        <w:numPr>
          <w:ilvl w:val="0"/>
          <w:numId w:val="58"/>
        </w:numPr>
        <w:spacing w:line="276" w:lineRule="auto"/>
        <w:jc w:val="both"/>
        <w:rPr>
          <w:rFonts w:eastAsia="Calibri" w:cs="Times New Roman"/>
          <w:sz w:val="24"/>
          <w:szCs w:val="24"/>
        </w:rPr>
      </w:pPr>
      <w:r w:rsidRPr="009F44D8">
        <w:rPr>
          <w:rFonts w:eastAsia="Calibri"/>
          <w:sz w:val="24"/>
          <w:szCs w:val="24"/>
        </w:rPr>
        <w:t xml:space="preserve">Tiekėjas, kartu su </w:t>
      </w:r>
      <w:r w:rsidRPr="009F44D8" w:rsidR="00A93E24">
        <w:rPr>
          <w:rFonts w:eastAsia="Calibri"/>
          <w:sz w:val="24"/>
          <w:szCs w:val="24"/>
        </w:rPr>
        <w:t>Via Lietuva</w:t>
      </w:r>
      <w:r w:rsidRPr="009F44D8">
        <w:rPr>
          <w:rFonts w:eastAsia="Calibri"/>
          <w:sz w:val="24"/>
          <w:szCs w:val="24"/>
        </w:rPr>
        <w:t>, iki bandomosios eksploatacijos pradžios privalo paruošti sistemos infrastruktūrą darbui:</w:t>
      </w:r>
    </w:p>
    <w:p w:rsidRPr="009F44D8" w:rsidR="00A93E24" w:rsidP="00695116" w:rsidRDefault="00F274DB" w14:paraId="4F8CE559" w14:textId="77777777">
      <w:pPr>
        <w:pStyle w:val="ListParagraph"/>
        <w:widowControl w:val="0"/>
        <w:numPr>
          <w:ilvl w:val="0"/>
          <w:numId w:val="76"/>
        </w:numPr>
        <w:tabs>
          <w:tab w:val="left" w:pos="1418"/>
        </w:tabs>
        <w:spacing w:line="276" w:lineRule="auto"/>
        <w:jc w:val="both"/>
        <w:rPr>
          <w:rFonts w:eastAsia="Calibri"/>
          <w:sz w:val="24"/>
          <w:szCs w:val="24"/>
        </w:rPr>
      </w:pPr>
      <w:r w:rsidRPr="009F44D8">
        <w:rPr>
          <w:rFonts w:eastAsia="Calibri"/>
          <w:sz w:val="24"/>
          <w:szCs w:val="24"/>
        </w:rPr>
        <w:t xml:space="preserve">atlikti sistemos komponentų konfigūravimą, kad visi bandomosios eksploatacijos dalyviai turėtų galybę prisijungti prie sistemos iš numatytų darbo vietų. </w:t>
      </w:r>
    </w:p>
    <w:p w:rsidRPr="009F44D8" w:rsidR="00F274DB" w:rsidP="00695116" w:rsidRDefault="00F274DB" w14:paraId="021CBBD8" w14:textId="14244C39">
      <w:pPr>
        <w:pStyle w:val="ListParagraph"/>
        <w:widowControl w:val="0"/>
        <w:numPr>
          <w:ilvl w:val="0"/>
          <w:numId w:val="76"/>
        </w:numPr>
        <w:tabs>
          <w:tab w:val="left" w:pos="1418"/>
        </w:tabs>
        <w:spacing w:line="276" w:lineRule="auto"/>
        <w:jc w:val="both"/>
        <w:rPr>
          <w:rFonts w:eastAsia="Calibri"/>
          <w:sz w:val="24"/>
          <w:szCs w:val="24"/>
        </w:rPr>
      </w:pPr>
      <w:r w:rsidRPr="009F44D8">
        <w:rPr>
          <w:rFonts w:eastAsia="Calibri"/>
          <w:sz w:val="24"/>
          <w:szCs w:val="24"/>
        </w:rPr>
        <w:t xml:space="preserve">Naudotojų darbo vietų parengimą, kiek tai nepriklauso nuo Tiekėjo, privalo užtikrinti </w:t>
      </w:r>
      <w:r w:rsidRPr="009F44D8" w:rsidR="00A93E24">
        <w:rPr>
          <w:rFonts w:eastAsia="Calibri"/>
          <w:sz w:val="24"/>
          <w:szCs w:val="24"/>
        </w:rPr>
        <w:t>Via Lietuva</w:t>
      </w:r>
      <w:r w:rsidRPr="009F44D8">
        <w:rPr>
          <w:rFonts w:eastAsia="Calibri"/>
          <w:sz w:val="24"/>
          <w:szCs w:val="24"/>
        </w:rPr>
        <w:t xml:space="preserve"> (operacinių sistemų diegimą, tinklo (interneto) prieigą bei kt.). </w:t>
      </w:r>
    </w:p>
    <w:p w:rsidRPr="009F44D8" w:rsidR="00F274DB" w:rsidP="00695116" w:rsidRDefault="00F274DB" w14:paraId="235F0285" w14:textId="77777777">
      <w:pPr>
        <w:pStyle w:val="ListParagraph"/>
        <w:widowControl w:val="0"/>
        <w:numPr>
          <w:ilvl w:val="0"/>
          <w:numId w:val="76"/>
        </w:numPr>
        <w:tabs>
          <w:tab w:val="left" w:pos="1418"/>
        </w:tabs>
        <w:spacing w:line="276" w:lineRule="auto"/>
        <w:jc w:val="both"/>
        <w:rPr>
          <w:rFonts w:eastAsia="Calibri"/>
          <w:sz w:val="24"/>
          <w:szCs w:val="24"/>
        </w:rPr>
      </w:pPr>
      <w:r w:rsidRPr="009F44D8">
        <w:rPr>
          <w:rFonts w:eastAsia="Calibri"/>
          <w:sz w:val="24"/>
          <w:szCs w:val="24"/>
        </w:rPr>
        <w:t>Užpildyti ir tvarkyti visus būtinus sistemos, veiklai vykdyti reikalingus duomenis bei pašalinti perteklinius (bandomajai eksploatacijai nereikalingus) duomenis.</w:t>
      </w:r>
    </w:p>
    <w:p w:rsidRPr="009F44D8" w:rsidR="00A93E24" w:rsidP="00695116" w:rsidRDefault="00F274DB" w14:paraId="05195BF3" w14:textId="77777777">
      <w:pPr>
        <w:pStyle w:val="ListParagraph"/>
        <w:widowControl w:val="0"/>
        <w:numPr>
          <w:ilvl w:val="0"/>
          <w:numId w:val="77"/>
        </w:numPr>
        <w:tabs>
          <w:tab w:val="left" w:pos="1418"/>
        </w:tabs>
        <w:spacing w:line="276" w:lineRule="auto"/>
        <w:ind w:left="993" w:hanging="426"/>
        <w:jc w:val="both"/>
        <w:rPr>
          <w:rFonts w:eastAsia="Calibri"/>
          <w:sz w:val="24"/>
          <w:szCs w:val="24"/>
        </w:rPr>
      </w:pPr>
      <w:r w:rsidRPr="009F44D8">
        <w:rPr>
          <w:rFonts w:eastAsia="Calibri"/>
          <w:sz w:val="24"/>
          <w:szCs w:val="24"/>
        </w:rPr>
        <w:t>Tiekėjas privalo užtikrinti GVIS veikimą visos bandomosios eksploatacijos metu, jeigu nebus sutarta kitaip.</w:t>
      </w:r>
    </w:p>
    <w:p w:rsidRPr="009F44D8" w:rsidR="0078527D" w:rsidP="00695116" w:rsidRDefault="00F274DB" w14:paraId="71ECF33F" w14:textId="77777777">
      <w:pPr>
        <w:pStyle w:val="ListParagraph"/>
        <w:widowControl w:val="0"/>
        <w:numPr>
          <w:ilvl w:val="0"/>
          <w:numId w:val="77"/>
        </w:numPr>
        <w:tabs>
          <w:tab w:val="left" w:pos="1418"/>
        </w:tabs>
        <w:spacing w:line="276" w:lineRule="auto"/>
        <w:ind w:left="993" w:hanging="426"/>
        <w:jc w:val="both"/>
        <w:rPr>
          <w:rFonts w:eastAsia="Calibri"/>
          <w:sz w:val="24"/>
          <w:szCs w:val="24"/>
        </w:rPr>
      </w:pPr>
      <w:r w:rsidRPr="009F44D8">
        <w:rPr>
          <w:rFonts w:eastAsia="Calibri"/>
          <w:sz w:val="24"/>
          <w:szCs w:val="24"/>
        </w:rPr>
        <w:t>Tiekėjas, kartu su EIS KIŽ valdymo modulio programinę įrangą teiksiančiu tiekėju turės užtikrinti tinkamą Greičio valdymo ir įspėjimo sistemų integravimą į EIS KIŽ valdymo modulio programinę įrangą ir funkcionavimą.</w:t>
      </w:r>
    </w:p>
    <w:p w:rsidRPr="009F44D8" w:rsidR="0078527D" w:rsidP="00695116" w:rsidRDefault="00F274DB" w14:paraId="48BE9E36" w14:textId="77777777">
      <w:pPr>
        <w:pStyle w:val="ListParagraph"/>
        <w:widowControl w:val="0"/>
        <w:numPr>
          <w:ilvl w:val="0"/>
          <w:numId w:val="77"/>
        </w:numPr>
        <w:tabs>
          <w:tab w:val="left" w:pos="1418"/>
        </w:tabs>
        <w:spacing w:line="276" w:lineRule="auto"/>
        <w:ind w:left="993" w:hanging="426"/>
        <w:jc w:val="both"/>
        <w:rPr>
          <w:rFonts w:eastAsia="Calibri"/>
          <w:sz w:val="24"/>
          <w:szCs w:val="24"/>
        </w:rPr>
      </w:pPr>
      <w:r w:rsidRPr="009F44D8">
        <w:rPr>
          <w:rFonts w:eastAsia="Calibri"/>
          <w:sz w:val="24"/>
          <w:szCs w:val="24"/>
        </w:rPr>
        <w:t>Bandomosios eksploatacijos aplinka turi būti realizuota darbinėje aplinkoje, jeigu nebus sutarta kitaip.</w:t>
      </w:r>
    </w:p>
    <w:p w:rsidRPr="009F44D8" w:rsidR="0078527D" w:rsidP="00695116" w:rsidRDefault="00F274DB" w14:paraId="2A1AC46C" w14:textId="77777777">
      <w:pPr>
        <w:pStyle w:val="ListParagraph"/>
        <w:widowControl w:val="0"/>
        <w:numPr>
          <w:ilvl w:val="0"/>
          <w:numId w:val="77"/>
        </w:numPr>
        <w:tabs>
          <w:tab w:val="left" w:pos="1418"/>
        </w:tabs>
        <w:spacing w:line="276" w:lineRule="auto"/>
        <w:ind w:left="993" w:hanging="426"/>
        <w:jc w:val="both"/>
        <w:rPr>
          <w:rFonts w:eastAsia="Calibri"/>
          <w:sz w:val="24"/>
          <w:szCs w:val="24"/>
        </w:rPr>
      </w:pPr>
      <w:r w:rsidRPr="009F44D8">
        <w:rPr>
          <w:rFonts w:eastAsia="Calibri"/>
          <w:sz w:val="24"/>
          <w:szCs w:val="24"/>
        </w:rPr>
        <w:t>Bandomoji eksploatacija yra baigiama, kai tenkinami bandomosios eksploatacijos priėmimo kriterijai, kurie pateikiami bandomosios eksploatacijos plane.</w:t>
      </w:r>
    </w:p>
    <w:p w:rsidRPr="009F44D8" w:rsidR="00F274DB" w:rsidP="00695116" w:rsidRDefault="00F274DB" w14:paraId="5C653854" w14:textId="01475F2C">
      <w:pPr>
        <w:pStyle w:val="ListParagraph"/>
        <w:widowControl w:val="0"/>
        <w:numPr>
          <w:ilvl w:val="0"/>
          <w:numId w:val="77"/>
        </w:numPr>
        <w:tabs>
          <w:tab w:val="left" w:pos="1418"/>
        </w:tabs>
        <w:spacing w:line="276" w:lineRule="auto"/>
        <w:ind w:left="993" w:hanging="426"/>
        <w:jc w:val="both"/>
        <w:rPr>
          <w:rFonts w:eastAsia="Calibri"/>
          <w:sz w:val="24"/>
          <w:szCs w:val="24"/>
        </w:rPr>
      </w:pPr>
      <w:r w:rsidRPr="009F44D8">
        <w:rPr>
          <w:rFonts w:eastAsia="Calibri"/>
          <w:sz w:val="24"/>
          <w:szCs w:val="24"/>
        </w:rPr>
        <w:t xml:space="preserve">Tiekėjas po bandomosios eksploatacijos įvykdymo turi pateikti ir suderinti su </w:t>
      </w:r>
      <w:r w:rsidRPr="009F44D8" w:rsidR="00A93E24">
        <w:rPr>
          <w:rFonts w:eastAsia="Calibri"/>
          <w:sz w:val="24"/>
          <w:szCs w:val="24"/>
        </w:rPr>
        <w:t>Via Lietuva</w:t>
      </w:r>
      <w:r w:rsidRPr="009F44D8">
        <w:rPr>
          <w:rFonts w:eastAsia="Calibri"/>
          <w:sz w:val="24"/>
          <w:szCs w:val="24"/>
        </w:rPr>
        <w:t xml:space="preserve"> bandomosios eksploatacijos ataskaitą.</w:t>
      </w:r>
    </w:p>
    <w:p w:rsidRPr="009F44D8" w:rsidR="0078527D" w:rsidP="00695116" w:rsidRDefault="00732833" w14:paraId="1C8E6995" w14:textId="48A7CBA3">
      <w:pPr>
        <w:pStyle w:val="ListParagraph"/>
        <w:widowControl w:val="0"/>
        <w:numPr>
          <w:ilvl w:val="0"/>
          <w:numId w:val="77"/>
        </w:numPr>
        <w:tabs>
          <w:tab w:val="left" w:pos="1418"/>
        </w:tabs>
        <w:spacing w:line="276" w:lineRule="auto"/>
        <w:ind w:left="993" w:hanging="426"/>
        <w:jc w:val="both"/>
        <w:rPr>
          <w:rFonts w:eastAsia="Calibri"/>
          <w:sz w:val="24"/>
          <w:szCs w:val="24"/>
        </w:rPr>
      </w:pPr>
      <w:r w:rsidRPr="009F44D8">
        <w:rPr>
          <w:rFonts w:eastAsia="Calibri"/>
          <w:sz w:val="24"/>
          <w:szCs w:val="24"/>
        </w:rPr>
        <w:t>Tiekėjas privalo parengti ir su Via Lietuva suderinti įrangos testavimo scenarijus. Šie scenarijai turi būti išbandyti realiomis sąlygomis iki sistemos pridavimo.</w:t>
      </w:r>
    </w:p>
    <w:tbl>
      <w:tblPr>
        <w:tblStyle w:val="TableGrid"/>
        <w:tblW w:w="0" w:type="auto"/>
        <w:shd w:val="clear" w:color="auto" w:fill="005063"/>
        <w:tblLook w:val="04A0" w:firstRow="1" w:lastRow="0" w:firstColumn="1" w:lastColumn="0" w:noHBand="0" w:noVBand="1"/>
      </w:tblPr>
      <w:tblGrid>
        <w:gridCol w:w="9628"/>
      </w:tblGrid>
      <w:tr w:rsidRPr="009F44D8" w:rsidR="0078527D" w:rsidTr="00BC2ABE" w14:paraId="513A449A" w14:textId="77777777">
        <w:trPr>
          <w:trHeight w:val="416"/>
        </w:trPr>
        <w:tc>
          <w:tcPr>
            <w:tcW w:w="9628" w:type="dxa"/>
            <w:shd w:val="clear" w:color="auto" w:fill="005063"/>
            <w:vAlign w:val="center"/>
          </w:tcPr>
          <w:p w:rsidRPr="00345B3E" w:rsidR="0078527D" w:rsidP="00345B3E" w:rsidRDefault="0078527D" w14:paraId="67981A6A" w14:textId="38215D97">
            <w:pPr>
              <w:pStyle w:val="ListParagraph"/>
              <w:numPr>
                <w:ilvl w:val="0"/>
                <w:numId w:val="101"/>
              </w:numPr>
              <w:rPr>
                <w:b/>
                <w:caps/>
                <w:color w:val="FFFFFF" w:themeColor="background1"/>
                <w:sz w:val="26"/>
                <w:szCs w:val="26"/>
              </w:rPr>
            </w:pPr>
            <w:r w:rsidRPr="00345B3E">
              <w:rPr>
                <w:b/>
                <w:caps/>
                <w:color w:val="FFFFFF" w:themeColor="background1"/>
                <w:sz w:val="26"/>
                <w:szCs w:val="26"/>
              </w:rPr>
              <w:t>Reikalavimai sistemos priėmimui</w:t>
            </w:r>
          </w:p>
        </w:tc>
      </w:tr>
    </w:tbl>
    <w:p w:rsidRPr="00345B3E" w:rsidR="00E44CBF" w:rsidP="00345B3E" w:rsidRDefault="00F274DB" w14:paraId="75FCB07B" w14:textId="1D12EE57">
      <w:pPr>
        <w:pStyle w:val="ListParagraph"/>
        <w:widowControl w:val="0"/>
        <w:numPr>
          <w:ilvl w:val="1"/>
          <w:numId w:val="101"/>
        </w:numPr>
        <w:tabs>
          <w:tab w:val="left" w:pos="567"/>
        </w:tabs>
        <w:spacing w:line="276" w:lineRule="auto"/>
        <w:ind w:left="567" w:hanging="567"/>
        <w:rPr>
          <w:rFonts w:eastAsia="Calibri"/>
          <w:sz w:val="24"/>
          <w:szCs w:val="24"/>
        </w:rPr>
      </w:pPr>
      <w:r w:rsidRPr="00345B3E">
        <w:rPr>
          <w:rFonts w:eastAsia="Calibri"/>
          <w:sz w:val="24"/>
          <w:szCs w:val="24"/>
        </w:rPr>
        <w:t xml:space="preserve">Galutinis šio pirkimo rezultatų priėmimas bus vykdomas pasibaigus bandomajai eksploatacijai </w:t>
      </w:r>
      <w:proofErr w:type="spellStart"/>
      <w:r w:rsidRPr="00345B3E">
        <w:rPr>
          <w:rFonts w:eastAsia="Calibri"/>
          <w:sz w:val="24"/>
          <w:szCs w:val="24"/>
        </w:rPr>
        <w:t>t.y</w:t>
      </w:r>
      <w:proofErr w:type="spellEnd"/>
      <w:r w:rsidRPr="00345B3E">
        <w:rPr>
          <w:rFonts w:eastAsia="Calibri"/>
          <w:sz w:val="24"/>
          <w:szCs w:val="24"/>
        </w:rPr>
        <w:t>. priėmimas galės būti vykdomas tik tada, kai bus pasiekti bandomosios eksploatacijos priėmimo kriterijai ir nebus jokių, nuo Tiekėjo atliktų darbų priklausančių kliūčių pradėti vykdyti VGIS gamybinę eksploataciją.</w:t>
      </w:r>
    </w:p>
    <w:p w:rsidRPr="009F44D8" w:rsidR="0078527D" w:rsidP="001D0C37" w:rsidRDefault="0078527D" w14:paraId="54EA2EB3" w14:textId="77777777">
      <w:pPr>
        <w:widowControl w:val="0"/>
        <w:numPr>
          <w:ilvl w:val="2"/>
          <w:numId w:val="0"/>
        </w:numPr>
        <w:tabs>
          <w:tab w:val="left" w:pos="1418"/>
        </w:tabs>
        <w:spacing w:line="276" w:lineRule="auto"/>
        <w:contextualSpacing/>
        <w:rPr>
          <w:rFonts w:ascii="Arial Narrow" w:hAnsi="Arial Narrow" w:eastAsia="Calibri"/>
          <w:szCs w:val="24"/>
        </w:rPr>
      </w:pPr>
    </w:p>
    <w:p w:rsidRPr="009F44D8" w:rsidR="001D0C37" w:rsidP="001D0C37" w:rsidRDefault="001D0C37" w14:paraId="5FF55E84" w14:textId="398CF269">
      <w:pPr>
        <w:widowControl w:val="0"/>
        <w:numPr>
          <w:ilvl w:val="2"/>
          <w:numId w:val="0"/>
        </w:numPr>
        <w:tabs>
          <w:tab w:val="left" w:pos="1418"/>
        </w:tabs>
        <w:spacing w:line="276" w:lineRule="auto"/>
        <w:contextualSpacing/>
        <w:rPr>
          <w:rFonts w:ascii="Arial Narrow" w:hAnsi="Arial Narrow" w:eastAsia="Calibri"/>
          <w:b/>
          <w:bCs/>
          <w:szCs w:val="24"/>
          <w:u w:val="single"/>
        </w:rPr>
      </w:pPr>
      <w:r w:rsidRPr="009F44D8">
        <w:rPr>
          <w:rFonts w:ascii="Arial Narrow" w:hAnsi="Arial Narrow" w:eastAsia="Calibri"/>
          <w:b/>
          <w:bCs/>
          <w:szCs w:val="24"/>
          <w:u w:val="single"/>
        </w:rPr>
        <w:t>Reikalavimai sistemos priėmimui:</w:t>
      </w:r>
    </w:p>
    <w:p w:rsidRPr="009F44D8" w:rsidR="001D0C37" w:rsidP="00695116" w:rsidRDefault="001D0C37" w14:paraId="446FE69A" w14:textId="77777777">
      <w:pPr>
        <w:pStyle w:val="ListParagraph"/>
        <w:widowControl w:val="0"/>
        <w:numPr>
          <w:ilvl w:val="0"/>
          <w:numId w:val="78"/>
        </w:numPr>
        <w:tabs>
          <w:tab w:val="left" w:pos="1418"/>
        </w:tabs>
        <w:spacing w:line="276" w:lineRule="auto"/>
        <w:jc w:val="both"/>
        <w:rPr>
          <w:rFonts w:eastAsia="Calibri"/>
          <w:sz w:val="24"/>
          <w:szCs w:val="24"/>
        </w:rPr>
      </w:pPr>
      <w:r w:rsidRPr="009F44D8">
        <w:rPr>
          <w:rFonts w:eastAsia="Calibri"/>
          <w:sz w:val="24"/>
          <w:szCs w:val="24"/>
        </w:rPr>
        <w:t>turi būti užbaigta bandomoji eksploatacija ir pasiekti bandomosios eksploatacijos plane nustatyti priėmimo kriterijai;</w:t>
      </w:r>
    </w:p>
    <w:p w:rsidRPr="009F44D8" w:rsidR="001D0C37" w:rsidP="00695116" w:rsidRDefault="001D0C37" w14:paraId="6FD37C45" w14:textId="77777777">
      <w:pPr>
        <w:pStyle w:val="ListParagraph"/>
        <w:widowControl w:val="0"/>
        <w:numPr>
          <w:ilvl w:val="0"/>
          <w:numId w:val="78"/>
        </w:numPr>
        <w:tabs>
          <w:tab w:val="left" w:pos="1418"/>
        </w:tabs>
        <w:spacing w:line="276" w:lineRule="auto"/>
        <w:jc w:val="both"/>
        <w:rPr>
          <w:rFonts w:eastAsia="Calibri"/>
          <w:sz w:val="24"/>
          <w:szCs w:val="24"/>
        </w:rPr>
      </w:pPr>
      <w:r w:rsidRPr="009F44D8">
        <w:rPr>
          <w:rFonts w:eastAsia="Calibri"/>
          <w:sz w:val="24"/>
          <w:szCs w:val="24"/>
        </w:rPr>
        <w:t>turi būti pateikta ir su Via Lietuva suderinta bandomosios eksploatacijos ataskaita;</w:t>
      </w:r>
    </w:p>
    <w:p w:rsidRPr="009F44D8" w:rsidR="001D0C37" w:rsidP="00695116" w:rsidRDefault="001D0C37" w14:paraId="5360B907" w14:textId="77777777">
      <w:pPr>
        <w:pStyle w:val="ListParagraph"/>
        <w:widowControl w:val="0"/>
        <w:numPr>
          <w:ilvl w:val="0"/>
          <w:numId w:val="78"/>
        </w:numPr>
        <w:tabs>
          <w:tab w:val="left" w:pos="1418"/>
        </w:tabs>
        <w:spacing w:line="276" w:lineRule="auto"/>
        <w:jc w:val="both"/>
        <w:rPr>
          <w:rFonts w:eastAsia="Calibri"/>
          <w:sz w:val="24"/>
          <w:szCs w:val="24"/>
        </w:rPr>
      </w:pPr>
      <w:r w:rsidRPr="009F44D8">
        <w:rPr>
          <w:rFonts w:eastAsia="Calibri"/>
          <w:sz w:val="24"/>
          <w:szCs w:val="24"/>
        </w:rPr>
        <w:t>turi būti pašalinti bandomosios eksploatacijos metu nustatyti defektai ir trūkumai, turintys įtakos sistemos veikimui;</w:t>
      </w:r>
    </w:p>
    <w:p w:rsidRPr="009F44D8" w:rsidR="001D0C37" w:rsidP="00695116" w:rsidRDefault="001D0C37" w14:paraId="3E6B23D8" w14:textId="77777777">
      <w:pPr>
        <w:pStyle w:val="ListParagraph"/>
        <w:widowControl w:val="0"/>
        <w:numPr>
          <w:ilvl w:val="0"/>
          <w:numId w:val="78"/>
        </w:numPr>
        <w:tabs>
          <w:tab w:val="left" w:pos="1418"/>
        </w:tabs>
        <w:spacing w:line="276" w:lineRule="auto"/>
        <w:jc w:val="both"/>
        <w:rPr>
          <w:rFonts w:eastAsia="Calibri"/>
          <w:sz w:val="24"/>
          <w:szCs w:val="24"/>
        </w:rPr>
      </w:pPr>
      <w:r w:rsidRPr="009F44D8">
        <w:rPr>
          <w:rFonts w:eastAsia="Calibri"/>
          <w:sz w:val="24"/>
          <w:szCs w:val="24"/>
        </w:rPr>
        <w:t>turi būti pateikti visi techninėje specifikacijoje ir galiojančiuose teisės aktuose numatyti sistemos priėmimui reikalingi dokumentai;</w:t>
      </w:r>
    </w:p>
    <w:p w:rsidRPr="009F44D8" w:rsidR="001D0C37" w:rsidP="00695116" w:rsidRDefault="001D0C37" w14:paraId="4B171620" w14:textId="60C33786">
      <w:pPr>
        <w:pStyle w:val="ListParagraph"/>
        <w:widowControl w:val="0"/>
        <w:numPr>
          <w:ilvl w:val="0"/>
          <w:numId w:val="78"/>
        </w:numPr>
        <w:tabs>
          <w:tab w:val="left" w:pos="1418"/>
        </w:tabs>
        <w:spacing w:line="276" w:lineRule="auto"/>
        <w:jc w:val="both"/>
        <w:rPr>
          <w:rFonts w:eastAsia="Calibri"/>
          <w:sz w:val="24"/>
          <w:szCs w:val="24"/>
        </w:rPr>
      </w:pPr>
      <w:r w:rsidRPr="009F44D8">
        <w:rPr>
          <w:rFonts w:eastAsia="Calibri"/>
          <w:sz w:val="24"/>
          <w:szCs w:val="24"/>
        </w:rPr>
        <w:t>turi būti patvirtintas tinkamas sistemos integravimas su EIS GVIS valdymo moduliu ir kitomis susijusiomis sistemomis;</w:t>
      </w:r>
    </w:p>
    <w:p w:rsidRPr="009F44D8" w:rsidR="001D0C37" w:rsidP="00695116" w:rsidRDefault="001D0C37" w14:paraId="022066A5" w14:textId="77777777">
      <w:pPr>
        <w:pStyle w:val="ListParagraph"/>
        <w:widowControl w:val="0"/>
        <w:numPr>
          <w:ilvl w:val="0"/>
          <w:numId w:val="78"/>
        </w:numPr>
        <w:tabs>
          <w:tab w:val="left" w:pos="1418"/>
        </w:tabs>
        <w:spacing w:line="276" w:lineRule="auto"/>
        <w:jc w:val="both"/>
        <w:rPr>
          <w:rFonts w:eastAsia="Calibri"/>
          <w:sz w:val="24"/>
          <w:szCs w:val="24"/>
        </w:rPr>
      </w:pPr>
      <w:r w:rsidRPr="009F44D8">
        <w:rPr>
          <w:rFonts w:eastAsia="Calibri"/>
          <w:sz w:val="24"/>
          <w:szCs w:val="24"/>
        </w:rPr>
        <w:t>darbai Užsakovui perduodami per priskirtą techninį prižiūrėtoją;</w:t>
      </w:r>
    </w:p>
    <w:p w:rsidRPr="009F44D8" w:rsidR="0078527D" w:rsidP="00695116" w:rsidRDefault="001D0C37" w14:paraId="2C9943B0" w14:textId="1BAC9E23">
      <w:pPr>
        <w:pStyle w:val="ListParagraph"/>
        <w:widowControl w:val="0"/>
        <w:numPr>
          <w:ilvl w:val="0"/>
          <w:numId w:val="78"/>
        </w:numPr>
        <w:tabs>
          <w:tab w:val="left" w:pos="1418"/>
        </w:tabs>
        <w:spacing w:line="276" w:lineRule="auto"/>
        <w:jc w:val="both"/>
        <w:rPr>
          <w:rFonts w:eastAsia="Calibri"/>
          <w:sz w:val="24"/>
          <w:szCs w:val="24"/>
        </w:rPr>
      </w:pPr>
      <w:r w:rsidRPr="009F44D8">
        <w:rPr>
          <w:rFonts w:eastAsia="Calibri"/>
          <w:sz w:val="24"/>
          <w:szCs w:val="24"/>
        </w:rPr>
        <w:t>galutinis sistemos priėmimas įforminamas teisės aktų ir sutarties nustatyta tvarka.</w:t>
      </w:r>
    </w:p>
    <w:tbl>
      <w:tblPr>
        <w:tblStyle w:val="TableGrid"/>
        <w:tblW w:w="0" w:type="auto"/>
        <w:shd w:val="clear" w:color="auto" w:fill="005063"/>
        <w:tblLook w:val="04A0" w:firstRow="1" w:lastRow="0" w:firstColumn="1" w:lastColumn="0" w:noHBand="0" w:noVBand="1"/>
      </w:tblPr>
      <w:tblGrid>
        <w:gridCol w:w="9628"/>
      </w:tblGrid>
      <w:tr w:rsidRPr="009F44D8" w:rsidR="000F6511" w:rsidTr="00CB6C12" w14:paraId="0D9B3D20" w14:textId="77777777">
        <w:trPr>
          <w:trHeight w:val="416"/>
        </w:trPr>
        <w:tc>
          <w:tcPr>
            <w:tcW w:w="9628" w:type="dxa"/>
            <w:shd w:val="clear" w:color="auto" w:fill="005063"/>
            <w:vAlign w:val="center"/>
          </w:tcPr>
          <w:p w:rsidRPr="009F44D8" w:rsidR="000F6511" w:rsidP="0078527D" w:rsidRDefault="00CB09A8" w14:paraId="37CEA4F6" w14:textId="218E816D">
            <w:pPr>
              <w:rPr>
                <w:rFonts w:ascii="Arial Narrow" w:hAnsi="Arial Narrow"/>
                <w:b/>
                <w:caps/>
                <w:color w:val="FFFFFF" w:themeColor="background1"/>
                <w:sz w:val="26"/>
                <w:szCs w:val="26"/>
              </w:rPr>
            </w:pPr>
            <w:r>
              <w:rPr>
                <w:rFonts w:ascii="Arial Narrow" w:hAnsi="Arial Narrow"/>
                <w:b/>
                <w:caps/>
                <w:color w:val="FFFFFF" w:themeColor="background1"/>
                <w:sz w:val="26"/>
                <w:szCs w:val="26"/>
              </w:rPr>
              <w:t>14</w:t>
            </w:r>
            <w:r w:rsidRPr="009F44D8" w:rsidR="000F6511">
              <w:rPr>
                <w:rFonts w:ascii="Arial Narrow" w:hAnsi="Arial Narrow"/>
                <w:b/>
                <w:caps/>
                <w:color w:val="FFFFFF" w:themeColor="background1"/>
                <w:sz w:val="26"/>
                <w:szCs w:val="26"/>
              </w:rPr>
              <w:t xml:space="preserve">. </w:t>
            </w:r>
            <w:r w:rsidRPr="009F44D8" w:rsidR="00F274DB">
              <w:rPr>
                <w:rFonts w:ascii="Arial Narrow" w:hAnsi="Arial Narrow"/>
                <w:b/>
                <w:caps/>
                <w:color w:val="FFFFFF" w:themeColor="background1"/>
                <w:sz w:val="26"/>
                <w:szCs w:val="26"/>
              </w:rPr>
              <w:t>Priedai</w:t>
            </w:r>
          </w:p>
        </w:tc>
      </w:tr>
    </w:tbl>
    <w:p w:rsidRPr="009E470E" w:rsidR="00365270" w:rsidP="009E470E" w:rsidRDefault="00F274DB" w14:paraId="7BCA39AB" w14:textId="315A47B4">
      <w:pPr>
        <w:pStyle w:val="Bodytext90"/>
        <w:numPr>
          <w:ilvl w:val="1"/>
          <w:numId w:val="64"/>
        </w:numPr>
        <w:shd w:val="clear" w:color="auto" w:fill="auto"/>
        <w:spacing w:line="240" w:lineRule="auto"/>
        <w:ind w:left="426"/>
        <w:jc w:val="both"/>
        <w:rPr>
          <w:rFonts w:ascii="Arial Narrow" w:hAnsi="Arial Narrow"/>
          <w:sz w:val="22"/>
          <w:szCs w:val="22"/>
        </w:rPr>
      </w:pPr>
      <w:r w:rsidRPr="009E470E">
        <w:rPr>
          <w:rFonts w:ascii="Arial Narrow" w:hAnsi="Arial Narrow"/>
          <w:sz w:val="22"/>
          <w:szCs w:val="22"/>
        </w:rPr>
        <w:t xml:space="preserve">Priedas. </w:t>
      </w:r>
      <w:r w:rsidRPr="009E470E" w:rsidR="00DD37D6">
        <w:rPr>
          <w:rFonts w:ascii="Arial Narrow" w:hAnsi="Arial Narrow"/>
          <w:b w:val="0"/>
          <w:bCs w:val="0"/>
          <w:sz w:val="22"/>
          <w:szCs w:val="22"/>
        </w:rPr>
        <w:t>KIŽ postų ir KOS stotelių preliminarių įrengimo vietų sąrašas</w:t>
      </w:r>
    </w:p>
    <w:tbl>
      <w:tblPr>
        <w:tblStyle w:val="TableGrid"/>
        <w:tblW w:w="0" w:type="auto"/>
        <w:jc w:val="center"/>
        <w:tblLook w:val="04A0" w:firstRow="1" w:lastRow="0" w:firstColumn="1" w:lastColumn="0" w:noHBand="0" w:noVBand="1"/>
      </w:tblPr>
      <w:tblGrid>
        <w:gridCol w:w="517"/>
        <w:gridCol w:w="754"/>
        <w:gridCol w:w="851"/>
        <w:gridCol w:w="1275"/>
        <w:gridCol w:w="1276"/>
        <w:gridCol w:w="1418"/>
        <w:gridCol w:w="3537"/>
      </w:tblGrid>
      <w:tr w:rsidRPr="00AC259F" w:rsidR="00DD37D6" w:rsidTr="00DD37D6" w14:paraId="1A52A62C" w14:textId="28C634DF">
        <w:trPr>
          <w:trHeight w:val="840"/>
          <w:jc w:val="center"/>
        </w:trPr>
        <w:tc>
          <w:tcPr>
            <w:tcW w:w="517" w:type="dxa"/>
            <w:shd w:val="clear" w:color="auto" w:fill="005063"/>
            <w:vAlign w:val="center"/>
          </w:tcPr>
          <w:p w:rsidRPr="00AC259F" w:rsidR="00DD37D6" w:rsidP="0078527D" w:rsidRDefault="00DD37D6" w14:paraId="79DDA348" w14:textId="77777777">
            <w:pPr>
              <w:pStyle w:val="Bodytext90"/>
              <w:shd w:val="clear" w:color="auto" w:fill="auto"/>
              <w:spacing w:line="240" w:lineRule="auto"/>
              <w:jc w:val="both"/>
              <w:rPr>
                <w:rFonts w:ascii="Arial Narrow" w:hAnsi="Arial Narrow"/>
                <w:color w:val="FFFFFF" w:themeColor="background1"/>
                <w:sz w:val="22"/>
                <w:szCs w:val="22"/>
              </w:rPr>
            </w:pPr>
            <w:r w:rsidRPr="00AC259F">
              <w:rPr>
                <w:rFonts w:ascii="Arial Narrow" w:hAnsi="Arial Narrow"/>
                <w:color w:val="FFFFFF" w:themeColor="background1"/>
                <w:sz w:val="22"/>
                <w:szCs w:val="22"/>
              </w:rPr>
              <w:t>Eil. Nr.</w:t>
            </w:r>
          </w:p>
        </w:tc>
        <w:tc>
          <w:tcPr>
            <w:tcW w:w="754" w:type="dxa"/>
            <w:shd w:val="clear" w:color="auto" w:fill="005063"/>
            <w:vAlign w:val="center"/>
          </w:tcPr>
          <w:p w:rsidRPr="00AC259F" w:rsidR="00DD37D6" w:rsidP="0078527D" w:rsidRDefault="00DD37D6" w14:paraId="46CDF346" w14:textId="0987E8FC">
            <w:pPr>
              <w:pStyle w:val="Bodytext90"/>
              <w:shd w:val="clear" w:color="auto" w:fill="auto"/>
              <w:spacing w:line="240" w:lineRule="auto"/>
              <w:jc w:val="both"/>
              <w:rPr>
                <w:rFonts w:ascii="Arial Narrow" w:hAnsi="Arial Narrow"/>
                <w:color w:val="FFFFFF" w:themeColor="background1"/>
                <w:sz w:val="22"/>
                <w:szCs w:val="22"/>
              </w:rPr>
            </w:pPr>
            <w:r w:rsidRPr="00AC259F">
              <w:rPr>
                <w:rFonts w:ascii="Arial Narrow" w:hAnsi="Arial Narrow"/>
                <w:color w:val="FFFFFF" w:themeColor="background1"/>
                <w:sz w:val="22"/>
                <w:szCs w:val="22"/>
              </w:rPr>
              <w:t>Kelio Nr.</w:t>
            </w:r>
          </w:p>
        </w:tc>
        <w:tc>
          <w:tcPr>
            <w:tcW w:w="851" w:type="dxa"/>
            <w:shd w:val="clear" w:color="auto" w:fill="005063"/>
            <w:vAlign w:val="center"/>
          </w:tcPr>
          <w:p w:rsidRPr="00AC259F" w:rsidR="00DD37D6" w:rsidP="0078527D" w:rsidRDefault="00DD37D6" w14:paraId="65FA907B" w14:textId="623EA881">
            <w:pPr>
              <w:pStyle w:val="Bodytext90"/>
              <w:shd w:val="clear" w:color="auto" w:fill="auto"/>
              <w:spacing w:line="240" w:lineRule="auto"/>
              <w:jc w:val="both"/>
              <w:rPr>
                <w:rFonts w:ascii="Arial Narrow" w:hAnsi="Arial Narrow"/>
                <w:color w:val="FFFFFF" w:themeColor="background1"/>
                <w:sz w:val="22"/>
                <w:szCs w:val="22"/>
              </w:rPr>
            </w:pPr>
            <w:r w:rsidRPr="00AC259F">
              <w:rPr>
                <w:rFonts w:ascii="Arial Narrow" w:hAnsi="Arial Narrow"/>
                <w:color w:val="FFFFFF" w:themeColor="background1"/>
                <w:sz w:val="22"/>
                <w:szCs w:val="22"/>
              </w:rPr>
              <w:t xml:space="preserve">Km  </w:t>
            </w:r>
          </w:p>
        </w:tc>
        <w:tc>
          <w:tcPr>
            <w:tcW w:w="1275" w:type="dxa"/>
            <w:shd w:val="clear" w:color="auto" w:fill="005063"/>
          </w:tcPr>
          <w:p w:rsidRPr="00AC259F" w:rsidR="00DD37D6" w:rsidP="0078527D" w:rsidRDefault="00DD37D6" w14:paraId="12A3E5A2" w14:textId="77777777">
            <w:pPr>
              <w:pStyle w:val="Bodytext90"/>
              <w:shd w:val="clear" w:color="auto" w:fill="auto"/>
              <w:spacing w:line="240" w:lineRule="auto"/>
              <w:jc w:val="both"/>
              <w:rPr>
                <w:rFonts w:ascii="Arial Narrow" w:hAnsi="Arial Narrow"/>
                <w:color w:val="FFFFFF" w:themeColor="background1"/>
                <w:sz w:val="22"/>
                <w:szCs w:val="22"/>
              </w:rPr>
            </w:pPr>
          </w:p>
          <w:p w:rsidRPr="00AC259F" w:rsidR="00DD37D6" w:rsidP="0078527D" w:rsidRDefault="00DD37D6" w14:paraId="3B4011BA" w14:textId="4D20CAF5">
            <w:pPr>
              <w:pStyle w:val="Bodytext90"/>
              <w:shd w:val="clear" w:color="auto" w:fill="auto"/>
              <w:spacing w:line="240" w:lineRule="auto"/>
              <w:jc w:val="both"/>
              <w:rPr>
                <w:rFonts w:ascii="Arial Narrow" w:hAnsi="Arial Narrow"/>
                <w:color w:val="FFFFFF" w:themeColor="background1"/>
                <w:sz w:val="22"/>
                <w:szCs w:val="22"/>
              </w:rPr>
            </w:pPr>
            <w:r w:rsidRPr="00AC259F">
              <w:rPr>
                <w:rFonts w:ascii="Arial Narrow" w:hAnsi="Arial Narrow"/>
                <w:color w:val="FFFFFF" w:themeColor="background1"/>
                <w:sz w:val="22"/>
                <w:szCs w:val="22"/>
              </w:rPr>
              <w:t>Kryptis</w:t>
            </w:r>
          </w:p>
        </w:tc>
        <w:tc>
          <w:tcPr>
            <w:tcW w:w="1276" w:type="dxa"/>
            <w:shd w:val="clear" w:color="auto" w:fill="005063"/>
          </w:tcPr>
          <w:p w:rsidRPr="00AC259F" w:rsidR="00DD37D6" w:rsidP="0078527D" w:rsidRDefault="00DD37D6" w14:paraId="7A885DD9" w14:textId="77777777">
            <w:pPr>
              <w:pStyle w:val="Bodytext90"/>
              <w:shd w:val="clear" w:color="auto" w:fill="auto"/>
              <w:spacing w:line="240" w:lineRule="auto"/>
              <w:jc w:val="both"/>
              <w:rPr>
                <w:rFonts w:ascii="Arial Narrow" w:hAnsi="Arial Narrow"/>
                <w:color w:val="FFFFFF" w:themeColor="background1"/>
                <w:sz w:val="22"/>
                <w:szCs w:val="22"/>
              </w:rPr>
            </w:pPr>
          </w:p>
          <w:p w:rsidRPr="00AC259F" w:rsidR="00DD37D6" w:rsidP="0078527D" w:rsidRDefault="00DD37D6" w14:paraId="3661C113" w14:textId="54CA9379">
            <w:pPr>
              <w:pStyle w:val="Bodytext90"/>
              <w:shd w:val="clear" w:color="auto" w:fill="auto"/>
              <w:spacing w:line="240" w:lineRule="auto"/>
              <w:jc w:val="both"/>
              <w:rPr>
                <w:rFonts w:ascii="Arial Narrow" w:hAnsi="Arial Narrow"/>
                <w:color w:val="FFFFFF" w:themeColor="background1"/>
                <w:sz w:val="22"/>
                <w:szCs w:val="22"/>
              </w:rPr>
            </w:pPr>
            <w:r w:rsidRPr="00AC259F">
              <w:rPr>
                <w:rFonts w:ascii="Arial Narrow" w:hAnsi="Arial Narrow"/>
                <w:color w:val="FFFFFF" w:themeColor="background1"/>
                <w:sz w:val="22"/>
                <w:szCs w:val="22"/>
              </w:rPr>
              <w:t>Y</w:t>
            </w:r>
          </w:p>
        </w:tc>
        <w:tc>
          <w:tcPr>
            <w:tcW w:w="1418" w:type="dxa"/>
            <w:shd w:val="clear" w:color="auto" w:fill="005063"/>
          </w:tcPr>
          <w:p w:rsidRPr="00AC259F" w:rsidR="00DD37D6" w:rsidP="0078527D" w:rsidRDefault="00DD37D6" w14:paraId="6C7DDC33" w14:textId="77777777">
            <w:pPr>
              <w:pStyle w:val="Bodytext90"/>
              <w:shd w:val="clear" w:color="auto" w:fill="auto"/>
              <w:spacing w:line="240" w:lineRule="auto"/>
              <w:jc w:val="both"/>
              <w:rPr>
                <w:rFonts w:ascii="Arial Narrow" w:hAnsi="Arial Narrow"/>
                <w:color w:val="FFFFFF" w:themeColor="background1"/>
                <w:sz w:val="22"/>
                <w:szCs w:val="22"/>
              </w:rPr>
            </w:pPr>
          </w:p>
          <w:p w:rsidRPr="00AC259F" w:rsidR="00DD37D6" w:rsidP="0078527D" w:rsidRDefault="00DD37D6" w14:paraId="2AD1F12A" w14:textId="7FE76E42">
            <w:pPr>
              <w:pStyle w:val="Bodytext90"/>
              <w:shd w:val="clear" w:color="auto" w:fill="auto"/>
              <w:spacing w:line="240" w:lineRule="auto"/>
              <w:jc w:val="both"/>
              <w:rPr>
                <w:rFonts w:ascii="Arial Narrow" w:hAnsi="Arial Narrow"/>
                <w:color w:val="FFFFFF" w:themeColor="background1"/>
                <w:sz w:val="22"/>
                <w:szCs w:val="22"/>
              </w:rPr>
            </w:pPr>
            <w:r w:rsidRPr="00AC259F">
              <w:rPr>
                <w:rFonts w:ascii="Arial Narrow" w:hAnsi="Arial Narrow"/>
                <w:color w:val="FFFFFF" w:themeColor="background1"/>
                <w:sz w:val="22"/>
                <w:szCs w:val="22"/>
              </w:rPr>
              <w:t>X</w:t>
            </w:r>
          </w:p>
        </w:tc>
        <w:tc>
          <w:tcPr>
            <w:tcW w:w="3537" w:type="dxa"/>
            <w:shd w:val="clear" w:color="auto" w:fill="005063"/>
          </w:tcPr>
          <w:p w:rsidRPr="00AC259F" w:rsidR="00DD37D6" w:rsidP="0078527D" w:rsidRDefault="00DD37D6" w14:paraId="44E448A0" w14:textId="77777777">
            <w:pPr>
              <w:pStyle w:val="Bodytext90"/>
              <w:shd w:val="clear" w:color="auto" w:fill="auto"/>
              <w:spacing w:line="240" w:lineRule="auto"/>
              <w:jc w:val="both"/>
              <w:rPr>
                <w:rFonts w:ascii="Arial Narrow" w:hAnsi="Arial Narrow"/>
              </w:rPr>
            </w:pPr>
          </w:p>
          <w:p w:rsidRPr="00AC259F" w:rsidR="00DD37D6" w:rsidP="0078527D" w:rsidRDefault="00DD37D6" w14:paraId="56E71644" w14:textId="24A0B8F5">
            <w:pPr>
              <w:pStyle w:val="Bodytext90"/>
              <w:shd w:val="clear" w:color="auto" w:fill="auto"/>
              <w:spacing w:line="240" w:lineRule="auto"/>
              <w:jc w:val="both"/>
              <w:rPr>
                <w:rFonts w:ascii="Arial Narrow" w:hAnsi="Arial Narrow"/>
                <w:color w:val="FFFFFF" w:themeColor="background1"/>
                <w:sz w:val="22"/>
                <w:szCs w:val="22"/>
              </w:rPr>
            </w:pPr>
            <w:r w:rsidRPr="00AC259F">
              <w:rPr>
                <w:rFonts w:ascii="Arial Narrow" w:hAnsi="Arial Narrow"/>
              </w:rPr>
              <w:t>Įranga ir Įrengimo</w:t>
            </w:r>
            <w:r w:rsidRPr="00AC259F">
              <w:rPr>
                <w:rFonts w:ascii="Arial Narrow" w:hAnsi="Arial Narrow"/>
                <w:spacing w:val="-4"/>
              </w:rPr>
              <w:t xml:space="preserve"> </w:t>
            </w:r>
            <w:r w:rsidRPr="00AC259F">
              <w:rPr>
                <w:rFonts w:ascii="Arial Narrow" w:hAnsi="Arial Narrow"/>
                <w:spacing w:val="-2"/>
              </w:rPr>
              <w:t>būdas</w:t>
            </w:r>
          </w:p>
        </w:tc>
      </w:tr>
      <w:tr w:rsidRPr="00AC259F" w:rsidR="00DD37D6" w:rsidTr="00DD37D6" w14:paraId="5C1D0D2A" w14:textId="525BA5A5">
        <w:trPr>
          <w:jc w:val="center"/>
        </w:trPr>
        <w:tc>
          <w:tcPr>
            <w:tcW w:w="517" w:type="dxa"/>
          </w:tcPr>
          <w:p w:rsidRPr="00AC259F" w:rsidR="00DD37D6" w:rsidP="0078527D" w:rsidRDefault="00DD37D6" w14:paraId="65D37FB9" w14:textId="780C6179">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spacing w:val="-10"/>
              </w:rPr>
              <w:t>1</w:t>
            </w:r>
          </w:p>
        </w:tc>
        <w:tc>
          <w:tcPr>
            <w:tcW w:w="754" w:type="dxa"/>
          </w:tcPr>
          <w:p w:rsidRPr="00AC259F" w:rsidR="00DD37D6" w:rsidP="0078527D" w:rsidRDefault="00DD37D6" w14:paraId="7DD7CA20" w14:textId="0E0446A9">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5A72195F" w14:textId="551783DB">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55,85</w:t>
            </w:r>
          </w:p>
        </w:tc>
        <w:tc>
          <w:tcPr>
            <w:tcW w:w="1275" w:type="dxa"/>
          </w:tcPr>
          <w:p w:rsidRPr="00AC259F" w:rsidR="00DD37D6" w:rsidP="0078527D" w:rsidRDefault="00DD37D6" w14:paraId="03E16193" w14:textId="022A46D3">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Lenkiją</w:t>
            </w:r>
          </w:p>
        </w:tc>
        <w:tc>
          <w:tcPr>
            <w:tcW w:w="1276" w:type="dxa"/>
          </w:tcPr>
          <w:p w:rsidRPr="00AC259F" w:rsidR="00DD37D6" w:rsidP="0078527D" w:rsidRDefault="00DD37D6" w14:paraId="4B907CAB" w14:textId="2AEBAD19">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461205,84</w:t>
            </w:r>
          </w:p>
        </w:tc>
        <w:tc>
          <w:tcPr>
            <w:tcW w:w="1418" w:type="dxa"/>
          </w:tcPr>
          <w:p w:rsidRPr="00AC259F" w:rsidR="00DD37D6" w:rsidP="0078527D" w:rsidRDefault="00DD37D6" w14:paraId="437DE9BD" w14:textId="2E5C6483">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6051596,41</w:t>
            </w:r>
          </w:p>
        </w:tc>
        <w:tc>
          <w:tcPr>
            <w:tcW w:w="3537" w:type="dxa"/>
          </w:tcPr>
          <w:p w:rsidRPr="00AC259F" w:rsidR="00DD37D6" w:rsidP="00AC259F" w:rsidRDefault="00DD37D6" w14:paraId="20EE9B09" w14:textId="05F473E1">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rėminės ar </w:t>
            </w:r>
            <w:proofErr w:type="spellStart"/>
            <w:r w:rsidRPr="00AC259F" w:rsidR="00AC259F">
              <w:rPr>
                <w:rFonts w:ascii="Arial Narrow" w:hAnsi="Arial Narrow"/>
                <w:b w:val="0"/>
                <w:bCs w:val="0"/>
              </w:rPr>
              <w:t>santvarinės</w:t>
            </w:r>
            <w:proofErr w:type="spellEnd"/>
            <w:r w:rsidRPr="00AC259F" w:rsidR="00AC259F">
              <w:rPr>
                <w:rFonts w:ascii="Arial Narrow" w:hAnsi="Arial Narrow"/>
                <w:b w:val="0"/>
                <w:bCs w:val="0"/>
              </w:rPr>
              <w:t xml:space="preserve"> konstrukcijos</w:t>
            </w:r>
          </w:p>
        </w:tc>
      </w:tr>
      <w:tr w:rsidRPr="00AC259F" w:rsidR="00DD37D6" w:rsidTr="00DD37D6" w14:paraId="21855301" w14:textId="7CBE77EA">
        <w:trPr>
          <w:jc w:val="center"/>
        </w:trPr>
        <w:tc>
          <w:tcPr>
            <w:tcW w:w="517" w:type="dxa"/>
          </w:tcPr>
          <w:p w:rsidRPr="00AC259F" w:rsidR="00DD37D6" w:rsidP="0078527D" w:rsidRDefault="00DD37D6" w14:paraId="618EF972" w14:textId="7FCFA909">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spacing w:val="-10"/>
              </w:rPr>
              <w:t>2</w:t>
            </w:r>
          </w:p>
        </w:tc>
        <w:tc>
          <w:tcPr>
            <w:tcW w:w="754" w:type="dxa"/>
          </w:tcPr>
          <w:p w:rsidRPr="00AC259F" w:rsidR="00DD37D6" w:rsidP="0078527D" w:rsidRDefault="00DD37D6" w14:paraId="4504678D" w14:textId="5C94BD59">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55055D98" w14:textId="5130DB91">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56,68</w:t>
            </w:r>
          </w:p>
        </w:tc>
        <w:tc>
          <w:tcPr>
            <w:tcW w:w="1275" w:type="dxa"/>
          </w:tcPr>
          <w:p w:rsidRPr="00AC259F" w:rsidR="00DD37D6" w:rsidP="0078527D" w:rsidRDefault="00DD37D6" w14:paraId="6D704A9E" w14:textId="5A643A84">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Lenkiją</w:t>
            </w:r>
          </w:p>
        </w:tc>
        <w:tc>
          <w:tcPr>
            <w:tcW w:w="1276" w:type="dxa"/>
          </w:tcPr>
          <w:p w:rsidRPr="00AC259F" w:rsidR="00DD37D6" w:rsidP="0078527D" w:rsidRDefault="00DD37D6" w14:paraId="35385C59" w14:textId="5225C8EC">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460683,865</w:t>
            </w:r>
          </w:p>
        </w:tc>
        <w:tc>
          <w:tcPr>
            <w:tcW w:w="1418" w:type="dxa"/>
          </w:tcPr>
          <w:p w:rsidRPr="00AC259F" w:rsidR="00DD37D6" w:rsidP="0078527D" w:rsidRDefault="00DD37D6" w14:paraId="5E757911" w14:textId="0E99DFF4">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6050959,266</w:t>
            </w:r>
          </w:p>
        </w:tc>
        <w:tc>
          <w:tcPr>
            <w:tcW w:w="3537" w:type="dxa"/>
          </w:tcPr>
          <w:p w:rsidRPr="00AC259F" w:rsidR="00DD37D6" w:rsidP="0078527D" w:rsidRDefault="00DD37D6" w14:paraId="320B4F6F" w14:textId="3344FAB2">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110568EC" w14:textId="76F31FE0">
        <w:trPr>
          <w:jc w:val="center"/>
        </w:trPr>
        <w:tc>
          <w:tcPr>
            <w:tcW w:w="517" w:type="dxa"/>
          </w:tcPr>
          <w:p w:rsidRPr="00AC259F" w:rsidR="00DD37D6" w:rsidP="0078527D" w:rsidRDefault="00DD37D6" w14:paraId="12CE0111" w14:textId="3BC1AFBF">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spacing w:val="-10"/>
              </w:rPr>
              <w:t>3</w:t>
            </w:r>
          </w:p>
        </w:tc>
        <w:tc>
          <w:tcPr>
            <w:tcW w:w="754" w:type="dxa"/>
          </w:tcPr>
          <w:p w:rsidRPr="00AC259F" w:rsidR="00DD37D6" w:rsidP="0078527D" w:rsidRDefault="00DD37D6" w14:paraId="040BA965" w14:textId="1080027D">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4E6E2E5B" w14:textId="19EC2F8F">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57,44</w:t>
            </w:r>
          </w:p>
        </w:tc>
        <w:tc>
          <w:tcPr>
            <w:tcW w:w="1275" w:type="dxa"/>
          </w:tcPr>
          <w:p w:rsidRPr="00AC259F" w:rsidR="00DD37D6" w:rsidP="0078527D" w:rsidRDefault="00DD37D6" w14:paraId="6E0B9113" w14:textId="14E932A1">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Kauną</w:t>
            </w:r>
          </w:p>
        </w:tc>
        <w:tc>
          <w:tcPr>
            <w:tcW w:w="1276" w:type="dxa"/>
          </w:tcPr>
          <w:p w:rsidRPr="00AC259F" w:rsidR="00DD37D6" w:rsidP="0078527D" w:rsidRDefault="00DD37D6" w14:paraId="5C178CDE" w14:textId="51480E5F">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460242,34</w:t>
            </w:r>
          </w:p>
        </w:tc>
        <w:tc>
          <w:tcPr>
            <w:tcW w:w="1418" w:type="dxa"/>
          </w:tcPr>
          <w:p w:rsidRPr="00AC259F" w:rsidR="00DD37D6" w:rsidP="0078527D" w:rsidRDefault="00DD37D6" w14:paraId="695C8072" w14:textId="545C4214">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6050339,95</w:t>
            </w:r>
          </w:p>
        </w:tc>
        <w:tc>
          <w:tcPr>
            <w:tcW w:w="3537" w:type="dxa"/>
          </w:tcPr>
          <w:p w:rsidRPr="00AC259F" w:rsidR="00DD37D6" w:rsidP="0078527D" w:rsidRDefault="00DD37D6" w14:paraId="681ACA4F" w14:textId="33191F83">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6D83ABAF" w14:textId="66D0354E">
        <w:trPr>
          <w:jc w:val="center"/>
        </w:trPr>
        <w:tc>
          <w:tcPr>
            <w:tcW w:w="517" w:type="dxa"/>
          </w:tcPr>
          <w:p w:rsidRPr="00AC259F" w:rsidR="00DD37D6" w:rsidP="0078527D" w:rsidRDefault="00DD37D6" w14:paraId="1796CD73" w14:textId="63DBC5D4">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spacing w:val="-10"/>
              </w:rPr>
              <w:t>4</w:t>
            </w:r>
          </w:p>
        </w:tc>
        <w:tc>
          <w:tcPr>
            <w:tcW w:w="754" w:type="dxa"/>
          </w:tcPr>
          <w:p w:rsidRPr="00AC259F" w:rsidR="00DD37D6" w:rsidP="0078527D" w:rsidRDefault="00DD37D6" w14:paraId="0F547299" w14:textId="0141443D">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35BD0570" w14:textId="3FE3930E">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58,3</w:t>
            </w:r>
          </w:p>
        </w:tc>
        <w:tc>
          <w:tcPr>
            <w:tcW w:w="1275" w:type="dxa"/>
          </w:tcPr>
          <w:p w:rsidRPr="00AC259F" w:rsidR="00DD37D6" w:rsidP="0078527D" w:rsidRDefault="00DD37D6" w14:paraId="6A332B3D" w14:textId="188D5116">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Lenkiją</w:t>
            </w:r>
          </w:p>
        </w:tc>
        <w:tc>
          <w:tcPr>
            <w:tcW w:w="1276" w:type="dxa"/>
          </w:tcPr>
          <w:p w:rsidRPr="00AC259F" w:rsidR="00DD37D6" w:rsidP="0078527D" w:rsidRDefault="00DD37D6" w14:paraId="7C12D234" w14:textId="006C8580">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459509,415</w:t>
            </w:r>
          </w:p>
        </w:tc>
        <w:tc>
          <w:tcPr>
            <w:tcW w:w="1418" w:type="dxa"/>
          </w:tcPr>
          <w:p w:rsidRPr="00AC259F" w:rsidR="00DD37D6" w:rsidP="0078527D" w:rsidRDefault="00DD37D6" w14:paraId="6B03DD1C" w14:textId="5E4A1E12">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6049905,153</w:t>
            </w:r>
          </w:p>
        </w:tc>
        <w:tc>
          <w:tcPr>
            <w:tcW w:w="3537" w:type="dxa"/>
          </w:tcPr>
          <w:p w:rsidRPr="00AC259F" w:rsidR="00DD37D6" w:rsidP="0078527D" w:rsidRDefault="00DD37D6" w14:paraId="5C99CDCC" w14:textId="4E7A09C1">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47CA0B8C" w14:textId="1378EA7F">
        <w:trPr>
          <w:jc w:val="center"/>
        </w:trPr>
        <w:tc>
          <w:tcPr>
            <w:tcW w:w="517" w:type="dxa"/>
          </w:tcPr>
          <w:p w:rsidRPr="00AC259F" w:rsidR="00DD37D6" w:rsidP="0078527D" w:rsidRDefault="00DD37D6" w14:paraId="6F5E4644" w14:textId="6181C921">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5</w:t>
            </w:r>
          </w:p>
        </w:tc>
        <w:tc>
          <w:tcPr>
            <w:tcW w:w="754" w:type="dxa"/>
          </w:tcPr>
          <w:p w:rsidRPr="00AC259F" w:rsidR="00DD37D6" w:rsidP="0078527D" w:rsidRDefault="00DD37D6" w14:paraId="0EBA9BE9" w14:textId="4B0DEE20">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27FC0134" w14:textId="7075141E">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60,8</w:t>
            </w:r>
          </w:p>
        </w:tc>
        <w:tc>
          <w:tcPr>
            <w:tcW w:w="1275" w:type="dxa"/>
          </w:tcPr>
          <w:p w:rsidRPr="00AC259F" w:rsidR="00DD37D6" w:rsidP="0078527D" w:rsidRDefault="00DD37D6" w14:paraId="5691C293" w14:textId="77777777">
            <w:pPr>
              <w:pStyle w:val="TableParagraph"/>
              <w:ind w:left="113"/>
              <w:jc w:val="both"/>
              <w:rPr>
                <w:rFonts w:ascii="Arial Narrow" w:hAnsi="Arial Narrow"/>
                <w:lang w:val="lt-LT"/>
              </w:rPr>
            </w:pPr>
            <w:r w:rsidRPr="00AC259F">
              <w:rPr>
                <w:rFonts w:ascii="Arial Narrow" w:hAnsi="Arial Narrow"/>
                <w:lang w:val="lt-LT"/>
              </w:rPr>
              <w:t>Į Lenkiją;</w:t>
            </w:r>
          </w:p>
          <w:p w:rsidRPr="00AC259F" w:rsidR="00DD37D6" w:rsidP="0078527D" w:rsidRDefault="00DD37D6" w14:paraId="7994B684" w14:textId="30E26F06">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Kauną</w:t>
            </w:r>
          </w:p>
        </w:tc>
        <w:tc>
          <w:tcPr>
            <w:tcW w:w="1276" w:type="dxa"/>
          </w:tcPr>
          <w:p w:rsidRPr="00AC259F" w:rsidR="00DD37D6" w:rsidP="0078527D" w:rsidRDefault="00DD37D6" w14:paraId="03EA7E68" w14:textId="79CA090D">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457038,42</w:t>
            </w:r>
          </w:p>
        </w:tc>
        <w:tc>
          <w:tcPr>
            <w:tcW w:w="1418" w:type="dxa"/>
          </w:tcPr>
          <w:p w:rsidRPr="00AC259F" w:rsidR="00DD37D6" w:rsidP="0078527D" w:rsidRDefault="00DD37D6" w14:paraId="3F31B80E" w14:textId="56CA29B0">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6049725,36</w:t>
            </w:r>
          </w:p>
        </w:tc>
        <w:tc>
          <w:tcPr>
            <w:tcW w:w="3537" w:type="dxa"/>
          </w:tcPr>
          <w:p w:rsidRPr="00AC259F" w:rsidR="00DD37D6" w:rsidP="00AC259F" w:rsidRDefault="00DD37D6" w14:paraId="20C8C662" w14:textId="6596B28C">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ir KOS ant dvigubo tipo </w:t>
            </w:r>
            <w:r w:rsidRPr="00AC259F" w:rsidR="009E470E">
              <w:rPr>
                <w:rFonts w:ascii="Arial Narrow" w:hAnsi="Arial Narrow"/>
                <w:b w:val="0"/>
                <w:bCs w:val="0"/>
              </w:rPr>
              <w:t xml:space="preserve">rėminės ar </w:t>
            </w:r>
            <w:proofErr w:type="spellStart"/>
            <w:r w:rsidRPr="00AC259F">
              <w:rPr>
                <w:rFonts w:ascii="Arial Narrow" w:hAnsi="Arial Narrow"/>
                <w:b w:val="0"/>
                <w:bCs w:val="0"/>
              </w:rPr>
              <w:t>santvar</w:t>
            </w:r>
            <w:r w:rsidRPr="00AC259F" w:rsidR="009E470E">
              <w:rPr>
                <w:rFonts w:ascii="Arial Narrow" w:hAnsi="Arial Narrow"/>
                <w:b w:val="0"/>
                <w:bCs w:val="0"/>
              </w:rPr>
              <w:t>inės</w:t>
            </w:r>
            <w:proofErr w:type="spellEnd"/>
            <w:r w:rsidRPr="00AC259F" w:rsidR="009E470E">
              <w:rPr>
                <w:rFonts w:ascii="Arial Narrow" w:hAnsi="Arial Narrow"/>
                <w:b w:val="0"/>
                <w:bCs w:val="0"/>
              </w:rPr>
              <w:t xml:space="preserve"> konstrukcijos</w:t>
            </w:r>
            <w:r w:rsidRPr="00AC259F">
              <w:rPr>
                <w:rFonts w:ascii="Arial Narrow" w:hAnsi="Arial Narrow"/>
                <w:b w:val="0"/>
                <w:bCs w:val="0"/>
              </w:rPr>
              <w:t xml:space="preserve"> </w:t>
            </w:r>
          </w:p>
        </w:tc>
      </w:tr>
      <w:tr w:rsidRPr="00AC259F" w:rsidR="00DD37D6" w:rsidTr="00DD37D6" w14:paraId="69A195A3" w14:textId="77777777">
        <w:trPr>
          <w:jc w:val="center"/>
        </w:trPr>
        <w:tc>
          <w:tcPr>
            <w:tcW w:w="517" w:type="dxa"/>
          </w:tcPr>
          <w:p w:rsidRPr="00AC259F" w:rsidR="00DD37D6" w:rsidP="0078527D" w:rsidRDefault="00DD37D6" w14:paraId="562429E2" w14:textId="4877B79A">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w:t>
            </w:r>
          </w:p>
        </w:tc>
        <w:tc>
          <w:tcPr>
            <w:tcW w:w="754" w:type="dxa"/>
          </w:tcPr>
          <w:p w:rsidRPr="00AC259F" w:rsidR="00DD37D6" w:rsidP="0078527D" w:rsidRDefault="00DD37D6" w14:paraId="4467B13F" w14:textId="33CB5E98">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5907982D" w14:textId="1BF8CA48">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62,83</w:t>
            </w:r>
          </w:p>
        </w:tc>
        <w:tc>
          <w:tcPr>
            <w:tcW w:w="1275" w:type="dxa"/>
          </w:tcPr>
          <w:p w:rsidRPr="00AC259F" w:rsidR="00DD37D6" w:rsidP="0078527D" w:rsidRDefault="00DD37D6" w14:paraId="1365CB78" w14:textId="3274F690">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Kauną</w:t>
            </w:r>
          </w:p>
        </w:tc>
        <w:tc>
          <w:tcPr>
            <w:tcW w:w="1276" w:type="dxa"/>
          </w:tcPr>
          <w:p w:rsidRPr="00AC259F" w:rsidR="00DD37D6" w:rsidP="0078527D" w:rsidRDefault="00DD37D6" w14:paraId="433B7B42" w14:textId="4C23B3F3">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455081,206</w:t>
            </w:r>
          </w:p>
        </w:tc>
        <w:tc>
          <w:tcPr>
            <w:tcW w:w="1418" w:type="dxa"/>
          </w:tcPr>
          <w:p w:rsidRPr="00AC259F" w:rsidR="00DD37D6" w:rsidP="0078527D" w:rsidRDefault="00DD37D6" w14:paraId="5BF46373" w14:textId="10BB4F9E">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6049167,679</w:t>
            </w:r>
          </w:p>
        </w:tc>
        <w:tc>
          <w:tcPr>
            <w:tcW w:w="3537" w:type="dxa"/>
          </w:tcPr>
          <w:p w:rsidRPr="00AC259F" w:rsidR="00DD37D6" w:rsidP="00AC259F" w:rsidRDefault="00DD37D6" w14:paraId="49980FC3" w14:textId="25A2F9C1">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4FF61D77" w14:textId="77777777">
        <w:trPr>
          <w:jc w:val="center"/>
        </w:trPr>
        <w:tc>
          <w:tcPr>
            <w:tcW w:w="517" w:type="dxa"/>
          </w:tcPr>
          <w:p w:rsidRPr="00AC259F" w:rsidR="00DD37D6" w:rsidP="0078527D" w:rsidRDefault="00DD37D6" w14:paraId="043C34B6" w14:textId="393A7EDE">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7</w:t>
            </w:r>
          </w:p>
        </w:tc>
        <w:tc>
          <w:tcPr>
            <w:tcW w:w="754" w:type="dxa"/>
          </w:tcPr>
          <w:p w:rsidRPr="00AC259F" w:rsidR="00DD37D6" w:rsidP="0078527D" w:rsidRDefault="00DD37D6" w14:paraId="14BED6A1" w14:textId="1421EF6E">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783C8DEA" w14:textId="74EB0E33">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64,2</w:t>
            </w:r>
          </w:p>
        </w:tc>
        <w:tc>
          <w:tcPr>
            <w:tcW w:w="1275" w:type="dxa"/>
          </w:tcPr>
          <w:p w:rsidRPr="00AC259F" w:rsidR="00DD37D6" w:rsidP="0078527D" w:rsidRDefault="00DD37D6" w14:paraId="461D4963" w14:textId="788CA00D">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Lenkiją</w:t>
            </w:r>
          </w:p>
        </w:tc>
        <w:tc>
          <w:tcPr>
            <w:tcW w:w="1276" w:type="dxa"/>
          </w:tcPr>
          <w:p w:rsidRPr="00AC259F" w:rsidR="00DD37D6" w:rsidP="0078527D" w:rsidRDefault="00DD37D6" w14:paraId="6C952CB6" w14:textId="45E517B8">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454130,292</w:t>
            </w:r>
          </w:p>
        </w:tc>
        <w:tc>
          <w:tcPr>
            <w:tcW w:w="1418" w:type="dxa"/>
          </w:tcPr>
          <w:p w:rsidRPr="00AC259F" w:rsidR="00DD37D6" w:rsidP="0078527D" w:rsidRDefault="00DD37D6" w14:paraId="31E1227A" w14:textId="00CBD792">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6048194,953</w:t>
            </w:r>
          </w:p>
        </w:tc>
        <w:tc>
          <w:tcPr>
            <w:tcW w:w="3537" w:type="dxa"/>
          </w:tcPr>
          <w:p w:rsidRPr="00AC259F" w:rsidR="00DD37D6" w:rsidP="00AC259F" w:rsidRDefault="00DD37D6" w14:paraId="24F46C94" w14:textId="3F2D3546">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59555D97" w14:textId="77777777">
        <w:trPr>
          <w:jc w:val="center"/>
        </w:trPr>
        <w:tc>
          <w:tcPr>
            <w:tcW w:w="517" w:type="dxa"/>
          </w:tcPr>
          <w:p w:rsidRPr="00AC259F" w:rsidR="00DD37D6" w:rsidP="0078527D" w:rsidRDefault="00DD37D6" w14:paraId="6C5F563A" w14:textId="2121391A">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8</w:t>
            </w:r>
          </w:p>
        </w:tc>
        <w:tc>
          <w:tcPr>
            <w:tcW w:w="754" w:type="dxa"/>
          </w:tcPr>
          <w:p w:rsidRPr="00AC259F" w:rsidR="00DD37D6" w:rsidP="0078527D" w:rsidRDefault="00DD37D6" w14:paraId="207BE65C" w14:textId="12985082">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4C41117E" w14:textId="785553F1">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65,51</w:t>
            </w:r>
          </w:p>
        </w:tc>
        <w:tc>
          <w:tcPr>
            <w:tcW w:w="1275" w:type="dxa"/>
          </w:tcPr>
          <w:p w:rsidRPr="00AC259F" w:rsidR="00DD37D6" w:rsidP="0078527D" w:rsidRDefault="00DD37D6" w14:paraId="7748DFD8" w14:textId="7C823C65">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Kauną</w:t>
            </w:r>
          </w:p>
        </w:tc>
        <w:tc>
          <w:tcPr>
            <w:tcW w:w="1276" w:type="dxa"/>
          </w:tcPr>
          <w:p w:rsidRPr="00AC259F" w:rsidR="00DD37D6" w:rsidP="0078527D" w:rsidRDefault="00DD37D6" w14:paraId="41C04FD7" w14:textId="2B53F03E">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453217,45</w:t>
            </w:r>
          </w:p>
        </w:tc>
        <w:tc>
          <w:tcPr>
            <w:tcW w:w="1418" w:type="dxa"/>
          </w:tcPr>
          <w:p w:rsidRPr="00AC259F" w:rsidR="00DD37D6" w:rsidP="0078527D" w:rsidRDefault="00DD37D6" w14:paraId="09C3B404" w14:textId="4E34569C">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6047258,93</w:t>
            </w:r>
          </w:p>
        </w:tc>
        <w:tc>
          <w:tcPr>
            <w:tcW w:w="3537" w:type="dxa"/>
          </w:tcPr>
          <w:p w:rsidRPr="00AC259F" w:rsidR="00DD37D6" w:rsidP="00AC259F" w:rsidRDefault="00DD37D6" w14:paraId="33DDA6D1" w14:textId="0E0E30F2">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rėminės ar </w:t>
            </w:r>
            <w:proofErr w:type="spellStart"/>
            <w:r w:rsidRPr="00AC259F" w:rsidR="00AC259F">
              <w:rPr>
                <w:rFonts w:ascii="Arial Narrow" w:hAnsi="Arial Narrow"/>
                <w:b w:val="0"/>
                <w:bCs w:val="0"/>
              </w:rPr>
              <w:t>santvarinės</w:t>
            </w:r>
            <w:proofErr w:type="spellEnd"/>
            <w:r w:rsidRPr="00AC259F" w:rsidR="00AC259F">
              <w:rPr>
                <w:rFonts w:ascii="Arial Narrow" w:hAnsi="Arial Narrow"/>
                <w:b w:val="0"/>
                <w:bCs w:val="0"/>
              </w:rPr>
              <w:t xml:space="preserve"> konstrukcijos</w:t>
            </w:r>
          </w:p>
        </w:tc>
      </w:tr>
      <w:tr w:rsidRPr="00AC259F" w:rsidR="00DD37D6" w:rsidTr="00DD37D6" w14:paraId="037424CB" w14:textId="77777777">
        <w:trPr>
          <w:jc w:val="center"/>
        </w:trPr>
        <w:tc>
          <w:tcPr>
            <w:tcW w:w="517" w:type="dxa"/>
          </w:tcPr>
          <w:p w:rsidRPr="00AC259F" w:rsidR="00DD37D6" w:rsidP="0078527D" w:rsidRDefault="00DD37D6" w14:paraId="3D59CEEA" w14:textId="0DD6DB9E">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9</w:t>
            </w:r>
          </w:p>
        </w:tc>
        <w:tc>
          <w:tcPr>
            <w:tcW w:w="754" w:type="dxa"/>
          </w:tcPr>
          <w:p w:rsidRPr="00AC259F" w:rsidR="00DD37D6" w:rsidP="0078527D" w:rsidRDefault="00DD37D6" w14:paraId="3963BCA7" w14:textId="06B3EF81">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42491DBF" w14:textId="3FF7D6B2">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68,17</w:t>
            </w:r>
          </w:p>
        </w:tc>
        <w:tc>
          <w:tcPr>
            <w:tcW w:w="1275" w:type="dxa"/>
          </w:tcPr>
          <w:p w:rsidRPr="00AC259F" w:rsidR="00DD37D6" w:rsidP="0078527D" w:rsidRDefault="00DD37D6" w14:paraId="0A070261" w14:textId="21F4324C">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Lenkiją</w:t>
            </w:r>
          </w:p>
        </w:tc>
        <w:tc>
          <w:tcPr>
            <w:tcW w:w="1276" w:type="dxa"/>
          </w:tcPr>
          <w:p w:rsidRPr="00AC259F" w:rsidR="00DD37D6" w:rsidP="0078527D" w:rsidRDefault="00DD37D6" w14:paraId="49F2FC7C" w14:textId="303A59F6">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451809,44</w:t>
            </w:r>
          </w:p>
        </w:tc>
        <w:tc>
          <w:tcPr>
            <w:tcW w:w="1418" w:type="dxa"/>
          </w:tcPr>
          <w:p w:rsidRPr="00AC259F" w:rsidR="00DD37D6" w:rsidP="0078527D" w:rsidRDefault="00DD37D6" w14:paraId="09CCF233" w14:textId="499A0FBA">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6045044,39</w:t>
            </w:r>
          </w:p>
        </w:tc>
        <w:tc>
          <w:tcPr>
            <w:tcW w:w="3537" w:type="dxa"/>
          </w:tcPr>
          <w:p w:rsidRPr="00AC259F" w:rsidR="00DD37D6" w:rsidP="00AC259F" w:rsidRDefault="00DD37D6" w14:paraId="16743724" w14:textId="51785BDA">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ir KOS ant </w:t>
            </w:r>
            <w:r w:rsidRPr="00AC259F" w:rsidR="00AC259F">
              <w:rPr>
                <w:rFonts w:ascii="Arial Narrow" w:hAnsi="Arial Narrow"/>
                <w:b w:val="0"/>
                <w:bCs w:val="0"/>
              </w:rPr>
              <w:t xml:space="preserve">rėminės ar </w:t>
            </w:r>
            <w:proofErr w:type="spellStart"/>
            <w:r w:rsidRPr="00AC259F" w:rsidR="00AC259F">
              <w:rPr>
                <w:rFonts w:ascii="Arial Narrow" w:hAnsi="Arial Narrow"/>
                <w:b w:val="0"/>
                <w:bCs w:val="0"/>
              </w:rPr>
              <w:t>santvarinės</w:t>
            </w:r>
            <w:proofErr w:type="spellEnd"/>
            <w:r w:rsidRPr="00AC259F" w:rsidR="00AC259F">
              <w:rPr>
                <w:rFonts w:ascii="Arial Narrow" w:hAnsi="Arial Narrow"/>
                <w:b w:val="0"/>
                <w:bCs w:val="0"/>
              </w:rPr>
              <w:t xml:space="preserve"> konstrukcijos</w:t>
            </w:r>
          </w:p>
        </w:tc>
      </w:tr>
      <w:tr w:rsidRPr="00AC259F" w:rsidR="00DD37D6" w:rsidTr="00DD37D6" w14:paraId="1B386C03" w14:textId="77777777">
        <w:trPr>
          <w:jc w:val="center"/>
        </w:trPr>
        <w:tc>
          <w:tcPr>
            <w:tcW w:w="517" w:type="dxa"/>
          </w:tcPr>
          <w:p w:rsidRPr="00AC259F" w:rsidR="00DD37D6" w:rsidP="0078527D" w:rsidRDefault="00DD37D6" w14:paraId="2B5E13AC" w14:textId="3E43B459">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10</w:t>
            </w:r>
          </w:p>
        </w:tc>
        <w:tc>
          <w:tcPr>
            <w:tcW w:w="754" w:type="dxa"/>
          </w:tcPr>
          <w:p w:rsidRPr="00AC259F" w:rsidR="00DD37D6" w:rsidP="0078527D" w:rsidRDefault="00DD37D6" w14:paraId="532566A7" w14:textId="466A9A2A">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5CE00535" w14:textId="02A92350">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69,68</w:t>
            </w:r>
          </w:p>
        </w:tc>
        <w:tc>
          <w:tcPr>
            <w:tcW w:w="1275" w:type="dxa"/>
          </w:tcPr>
          <w:p w:rsidRPr="00AC259F" w:rsidR="00DD37D6" w:rsidP="0078527D" w:rsidRDefault="00DD37D6" w14:paraId="1934BBB7" w14:textId="2DBC76AD">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Kauną</w:t>
            </w:r>
          </w:p>
        </w:tc>
        <w:tc>
          <w:tcPr>
            <w:tcW w:w="1276" w:type="dxa"/>
          </w:tcPr>
          <w:p w:rsidRPr="00AC259F" w:rsidR="00DD37D6" w:rsidP="0078527D" w:rsidRDefault="00DD37D6" w14:paraId="17121FD1" w14:textId="322190AF">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451252,186</w:t>
            </w:r>
          </w:p>
        </w:tc>
        <w:tc>
          <w:tcPr>
            <w:tcW w:w="1418" w:type="dxa"/>
          </w:tcPr>
          <w:p w:rsidRPr="00AC259F" w:rsidR="00DD37D6" w:rsidP="0078527D" w:rsidRDefault="00DD37D6" w14:paraId="2D5B6194" w14:textId="4CB85F24">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6043642,793</w:t>
            </w:r>
          </w:p>
        </w:tc>
        <w:tc>
          <w:tcPr>
            <w:tcW w:w="3537" w:type="dxa"/>
          </w:tcPr>
          <w:p w:rsidRPr="00AC259F" w:rsidR="00DD37D6" w:rsidP="00AC259F" w:rsidRDefault="00DD37D6" w14:paraId="25BB3DA3" w14:textId="74B86EC7">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7321E60D" w14:textId="77777777">
        <w:trPr>
          <w:jc w:val="center"/>
        </w:trPr>
        <w:tc>
          <w:tcPr>
            <w:tcW w:w="517" w:type="dxa"/>
          </w:tcPr>
          <w:p w:rsidRPr="00AC259F" w:rsidR="00DD37D6" w:rsidP="0078527D" w:rsidRDefault="00DD37D6" w14:paraId="56B5DA6D" w14:textId="64684955">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spacing w:val="-5"/>
              </w:rPr>
              <w:t>11</w:t>
            </w:r>
          </w:p>
        </w:tc>
        <w:tc>
          <w:tcPr>
            <w:tcW w:w="754" w:type="dxa"/>
          </w:tcPr>
          <w:p w:rsidRPr="00AC259F" w:rsidR="00DD37D6" w:rsidP="0078527D" w:rsidRDefault="00DD37D6" w14:paraId="19896DF4" w14:textId="0FD2211E">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484BE1C3" w14:textId="0B4D2A35">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71,52</w:t>
            </w:r>
          </w:p>
        </w:tc>
        <w:tc>
          <w:tcPr>
            <w:tcW w:w="1275" w:type="dxa"/>
          </w:tcPr>
          <w:p w:rsidRPr="00AC259F" w:rsidR="00DD37D6" w:rsidP="0078527D" w:rsidRDefault="00DD37D6" w14:paraId="2220D18E" w14:textId="2A58F079">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Lenkiją</w:t>
            </w:r>
          </w:p>
        </w:tc>
        <w:tc>
          <w:tcPr>
            <w:tcW w:w="1276" w:type="dxa"/>
          </w:tcPr>
          <w:p w:rsidRPr="00AC259F" w:rsidR="00DD37D6" w:rsidP="0078527D" w:rsidRDefault="00DD37D6" w14:paraId="6013F4A6" w14:textId="310E14CB">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450534,904</w:t>
            </w:r>
          </w:p>
        </w:tc>
        <w:tc>
          <w:tcPr>
            <w:tcW w:w="1418" w:type="dxa"/>
          </w:tcPr>
          <w:p w:rsidRPr="00AC259F" w:rsidR="00DD37D6" w:rsidP="0078527D" w:rsidRDefault="00DD37D6" w14:paraId="789D69C1" w14:textId="04408A7D">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6041946,055</w:t>
            </w:r>
          </w:p>
        </w:tc>
        <w:tc>
          <w:tcPr>
            <w:tcW w:w="3537" w:type="dxa"/>
          </w:tcPr>
          <w:p w:rsidRPr="00AC259F" w:rsidR="00DD37D6" w:rsidP="00AC259F" w:rsidRDefault="00DD37D6" w14:paraId="49EF0F11" w14:textId="79D246DD">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7BC3ED15" w14:textId="77777777">
        <w:trPr>
          <w:jc w:val="center"/>
        </w:trPr>
        <w:tc>
          <w:tcPr>
            <w:tcW w:w="517" w:type="dxa"/>
          </w:tcPr>
          <w:p w:rsidRPr="00AC259F" w:rsidR="00DD37D6" w:rsidP="0078527D" w:rsidRDefault="00DD37D6" w14:paraId="0624B236" w14:textId="124B4857">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spacing w:val="-5"/>
              </w:rPr>
              <w:t>12</w:t>
            </w:r>
          </w:p>
        </w:tc>
        <w:tc>
          <w:tcPr>
            <w:tcW w:w="754" w:type="dxa"/>
          </w:tcPr>
          <w:p w:rsidRPr="00AC259F" w:rsidR="00DD37D6" w:rsidP="0078527D" w:rsidRDefault="00DD37D6" w14:paraId="48D56FFF" w14:textId="6D22DDF6">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3F36742F" w14:textId="6DAA1496">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73,02</w:t>
            </w:r>
          </w:p>
        </w:tc>
        <w:tc>
          <w:tcPr>
            <w:tcW w:w="1275" w:type="dxa"/>
          </w:tcPr>
          <w:p w:rsidRPr="00AC259F" w:rsidR="00DD37D6" w:rsidP="0078527D" w:rsidRDefault="00DD37D6" w14:paraId="27141428" w14:textId="30E49FD3">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Kauną</w:t>
            </w:r>
          </w:p>
        </w:tc>
        <w:tc>
          <w:tcPr>
            <w:tcW w:w="1276" w:type="dxa"/>
          </w:tcPr>
          <w:p w:rsidRPr="00AC259F" w:rsidR="00DD37D6" w:rsidP="0078527D" w:rsidRDefault="00DD37D6" w14:paraId="4855F748" w14:textId="4DD439B1">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450105,03</w:t>
            </w:r>
          </w:p>
        </w:tc>
        <w:tc>
          <w:tcPr>
            <w:tcW w:w="1418" w:type="dxa"/>
          </w:tcPr>
          <w:p w:rsidRPr="00AC259F" w:rsidR="00DD37D6" w:rsidP="0078527D" w:rsidRDefault="00DD37D6" w14:paraId="24FC5A34" w14:textId="61B6258C">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6040509,87</w:t>
            </w:r>
          </w:p>
        </w:tc>
        <w:tc>
          <w:tcPr>
            <w:tcW w:w="3537" w:type="dxa"/>
          </w:tcPr>
          <w:p w:rsidRPr="00AC259F" w:rsidR="00DD37D6" w:rsidP="00AC259F" w:rsidRDefault="00DD37D6" w14:paraId="001D3697" w14:textId="11688CEB">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rėminės ar </w:t>
            </w:r>
            <w:proofErr w:type="spellStart"/>
            <w:r w:rsidRPr="00AC259F" w:rsidR="00AC259F">
              <w:rPr>
                <w:rFonts w:ascii="Arial Narrow" w:hAnsi="Arial Narrow"/>
                <w:b w:val="0"/>
                <w:bCs w:val="0"/>
              </w:rPr>
              <w:t>santvarinės</w:t>
            </w:r>
            <w:proofErr w:type="spellEnd"/>
            <w:r w:rsidRPr="00AC259F" w:rsidR="00AC259F">
              <w:rPr>
                <w:rFonts w:ascii="Arial Narrow" w:hAnsi="Arial Narrow"/>
                <w:b w:val="0"/>
                <w:bCs w:val="0"/>
              </w:rPr>
              <w:t xml:space="preserve"> konstrukcijos</w:t>
            </w:r>
          </w:p>
        </w:tc>
      </w:tr>
      <w:tr w:rsidRPr="00AC259F" w:rsidR="00DD37D6" w:rsidTr="00DD37D6" w14:paraId="2925A6A6" w14:textId="77777777">
        <w:trPr>
          <w:jc w:val="center"/>
        </w:trPr>
        <w:tc>
          <w:tcPr>
            <w:tcW w:w="517" w:type="dxa"/>
          </w:tcPr>
          <w:p w:rsidRPr="00AC259F" w:rsidR="00DD37D6" w:rsidP="0078527D" w:rsidRDefault="00DD37D6" w14:paraId="39E6A6E4" w14:textId="4B7F5032">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spacing w:val="-5"/>
              </w:rPr>
              <w:t>13</w:t>
            </w:r>
          </w:p>
        </w:tc>
        <w:tc>
          <w:tcPr>
            <w:tcW w:w="754" w:type="dxa"/>
          </w:tcPr>
          <w:p w:rsidRPr="00AC259F" w:rsidR="00DD37D6" w:rsidP="0078527D" w:rsidRDefault="00DD37D6" w14:paraId="609D410F" w14:textId="6E3461B5">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0BD5BA30" w14:textId="6A954AE5">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74,63</w:t>
            </w:r>
          </w:p>
        </w:tc>
        <w:tc>
          <w:tcPr>
            <w:tcW w:w="1275" w:type="dxa"/>
          </w:tcPr>
          <w:p w:rsidRPr="00AC259F" w:rsidR="00DD37D6" w:rsidP="0078527D" w:rsidRDefault="00DD37D6" w14:paraId="7C6733FD" w14:textId="238325BF">
            <w:pPr>
              <w:pStyle w:val="TableParagraph"/>
              <w:spacing w:line="236" w:lineRule="exact"/>
              <w:ind w:left="113"/>
              <w:jc w:val="both"/>
              <w:rPr>
                <w:rFonts w:ascii="Arial Narrow" w:hAnsi="Arial Narrow"/>
                <w:lang w:val="lt-LT"/>
              </w:rPr>
            </w:pPr>
            <w:r w:rsidRPr="00AC259F">
              <w:rPr>
                <w:rFonts w:ascii="Arial Narrow" w:hAnsi="Arial Narrow"/>
                <w:lang w:val="lt-LT"/>
              </w:rPr>
              <w:t>Į Kauną;</w:t>
            </w:r>
          </w:p>
          <w:p w:rsidRPr="00AC259F" w:rsidR="00DD37D6" w:rsidP="0078527D" w:rsidRDefault="00DD37D6" w14:paraId="21547FD5" w14:textId="1E427A55">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Lenkiją</w:t>
            </w:r>
          </w:p>
        </w:tc>
        <w:tc>
          <w:tcPr>
            <w:tcW w:w="1276" w:type="dxa"/>
          </w:tcPr>
          <w:p w:rsidRPr="00AC259F" w:rsidR="00DD37D6" w:rsidP="0078527D" w:rsidRDefault="00DD37D6" w14:paraId="41B8D14A" w14:textId="775BC772">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449679,9</w:t>
            </w:r>
          </w:p>
        </w:tc>
        <w:tc>
          <w:tcPr>
            <w:tcW w:w="1418" w:type="dxa"/>
          </w:tcPr>
          <w:p w:rsidRPr="00AC259F" w:rsidR="00DD37D6" w:rsidP="0078527D" w:rsidRDefault="00DD37D6" w14:paraId="6A41E596" w14:textId="16FF65F0">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6038960,64</w:t>
            </w:r>
          </w:p>
        </w:tc>
        <w:tc>
          <w:tcPr>
            <w:tcW w:w="3537" w:type="dxa"/>
          </w:tcPr>
          <w:p w:rsidRPr="00AC259F" w:rsidR="00DD37D6" w:rsidP="00AC259F" w:rsidRDefault="00DD37D6" w14:paraId="7D11A64C" w14:textId="15525883">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KOS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54AE4279" w14:textId="77777777">
        <w:trPr>
          <w:jc w:val="center"/>
        </w:trPr>
        <w:tc>
          <w:tcPr>
            <w:tcW w:w="517" w:type="dxa"/>
          </w:tcPr>
          <w:p w:rsidRPr="00AC259F" w:rsidR="00DD37D6" w:rsidP="0078527D" w:rsidRDefault="00DD37D6" w14:paraId="5E264DB2" w14:textId="301B2CE9">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spacing w:val="-5"/>
              </w:rPr>
              <w:t>14</w:t>
            </w:r>
          </w:p>
        </w:tc>
        <w:tc>
          <w:tcPr>
            <w:tcW w:w="754" w:type="dxa"/>
          </w:tcPr>
          <w:p w:rsidRPr="00AC259F" w:rsidR="00DD37D6" w:rsidP="0078527D" w:rsidRDefault="00DD37D6" w14:paraId="7E7F86C5" w14:textId="1D96A0DE">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7D621CFD" w14:textId="36A61D4C">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77,187</w:t>
            </w:r>
          </w:p>
        </w:tc>
        <w:tc>
          <w:tcPr>
            <w:tcW w:w="1275" w:type="dxa"/>
          </w:tcPr>
          <w:p w:rsidRPr="00AC259F" w:rsidR="00DD37D6" w:rsidP="0078527D" w:rsidRDefault="00DD37D6" w14:paraId="37FF05A1" w14:textId="1DBEAC60">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Kauną</w:t>
            </w:r>
          </w:p>
        </w:tc>
        <w:tc>
          <w:tcPr>
            <w:tcW w:w="1276" w:type="dxa"/>
          </w:tcPr>
          <w:p w:rsidRPr="00AC259F" w:rsidR="00DD37D6" w:rsidP="0078527D" w:rsidRDefault="00DD37D6" w14:paraId="4D87C4BC" w14:textId="36E7A875">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448609,15</w:t>
            </w:r>
          </w:p>
        </w:tc>
        <w:tc>
          <w:tcPr>
            <w:tcW w:w="1418" w:type="dxa"/>
          </w:tcPr>
          <w:p w:rsidRPr="00AC259F" w:rsidR="00DD37D6" w:rsidP="0078527D" w:rsidRDefault="00DD37D6" w14:paraId="6C933291" w14:textId="70365237">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6036651,25</w:t>
            </w:r>
          </w:p>
        </w:tc>
        <w:tc>
          <w:tcPr>
            <w:tcW w:w="3537" w:type="dxa"/>
          </w:tcPr>
          <w:p w:rsidRPr="00AC259F" w:rsidR="00DD37D6" w:rsidP="00AC259F" w:rsidRDefault="00DD37D6" w14:paraId="6607CF72" w14:textId="39F73751">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3293716A" w14:textId="77777777">
        <w:trPr>
          <w:jc w:val="center"/>
        </w:trPr>
        <w:tc>
          <w:tcPr>
            <w:tcW w:w="517" w:type="dxa"/>
          </w:tcPr>
          <w:p w:rsidRPr="00AC259F" w:rsidR="00DD37D6" w:rsidP="0078527D" w:rsidRDefault="00DD37D6" w14:paraId="4177712A" w14:textId="7827D32C">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spacing w:val="-5"/>
              </w:rPr>
              <w:t>15</w:t>
            </w:r>
          </w:p>
        </w:tc>
        <w:tc>
          <w:tcPr>
            <w:tcW w:w="754" w:type="dxa"/>
          </w:tcPr>
          <w:p w:rsidRPr="00AC259F" w:rsidR="00DD37D6" w:rsidP="0078527D" w:rsidRDefault="00DD37D6" w14:paraId="1E3D2CA1" w14:textId="2ADD2E1B">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2BE5E432" w14:textId="023E83AD">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77,187</w:t>
            </w:r>
          </w:p>
        </w:tc>
        <w:tc>
          <w:tcPr>
            <w:tcW w:w="1275" w:type="dxa"/>
          </w:tcPr>
          <w:p w:rsidRPr="00AC259F" w:rsidR="00DD37D6" w:rsidP="0078527D" w:rsidRDefault="00DD37D6" w14:paraId="2D70257C" w14:textId="334E2A5D">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Lenkiją</w:t>
            </w:r>
          </w:p>
        </w:tc>
        <w:tc>
          <w:tcPr>
            <w:tcW w:w="1276" w:type="dxa"/>
          </w:tcPr>
          <w:p w:rsidRPr="00AC259F" w:rsidR="00DD37D6" w:rsidP="0078527D" w:rsidRDefault="00DD37D6" w14:paraId="425ADF49" w14:textId="58BBF333">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448609,15</w:t>
            </w:r>
          </w:p>
        </w:tc>
        <w:tc>
          <w:tcPr>
            <w:tcW w:w="1418" w:type="dxa"/>
          </w:tcPr>
          <w:p w:rsidRPr="00AC259F" w:rsidR="00DD37D6" w:rsidP="0078527D" w:rsidRDefault="00DD37D6" w14:paraId="3334DA2C" w14:textId="3D6DCBF6">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6036651,25</w:t>
            </w:r>
          </w:p>
        </w:tc>
        <w:tc>
          <w:tcPr>
            <w:tcW w:w="3537" w:type="dxa"/>
          </w:tcPr>
          <w:p w:rsidRPr="00AC259F" w:rsidR="00DD37D6" w:rsidP="00AC259F" w:rsidRDefault="00DD37D6" w14:paraId="0DA29DFB" w14:textId="0741EE0D">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12D1A81B" w14:textId="77777777">
        <w:trPr>
          <w:jc w:val="center"/>
        </w:trPr>
        <w:tc>
          <w:tcPr>
            <w:tcW w:w="517" w:type="dxa"/>
          </w:tcPr>
          <w:p w:rsidRPr="00AC259F" w:rsidR="00DD37D6" w:rsidP="0078527D" w:rsidRDefault="00DD37D6" w14:paraId="3BBDF2F1" w14:textId="1B11500F">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spacing w:val="-5"/>
              </w:rPr>
              <w:t>16</w:t>
            </w:r>
          </w:p>
        </w:tc>
        <w:tc>
          <w:tcPr>
            <w:tcW w:w="754" w:type="dxa"/>
          </w:tcPr>
          <w:p w:rsidRPr="00AC259F" w:rsidR="00DD37D6" w:rsidP="0078527D" w:rsidRDefault="00DD37D6" w14:paraId="011DD0D6" w14:textId="02391849">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6FE14794" w14:textId="63654AE9">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79,32</w:t>
            </w:r>
          </w:p>
        </w:tc>
        <w:tc>
          <w:tcPr>
            <w:tcW w:w="1275" w:type="dxa"/>
          </w:tcPr>
          <w:p w:rsidRPr="00AC259F" w:rsidR="00DD37D6" w:rsidP="0078527D" w:rsidRDefault="00DD37D6" w14:paraId="3FF7B4CC" w14:textId="77777777">
            <w:pPr>
              <w:pStyle w:val="TableParagraph"/>
              <w:ind w:left="113"/>
              <w:jc w:val="both"/>
              <w:rPr>
                <w:rFonts w:ascii="Arial Narrow" w:hAnsi="Arial Narrow"/>
                <w:lang w:val="lt-LT"/>
              </w:rPr>
            </w:pPr>
            <w:r w:rsidRPr="00AC259F">
              <w:rPr>
                <w:rFonts w:ascii="Arial Narrow" w:hAnsi="Arial Narrow"/>
                <w:lang w:val="lt-LT"/>
              </w:rPr>
              <w:t>Į Lenkiją,</w:t>
            </w:r>
          </w:p>
          <w:p w:rsidRPr="00AC259F" w:rsidR="00DD37D6" w:rsidP="0078527D" w:rsidRDefault="00DD37D6" w14:paraId="3083EE8E" w14:textId="1CDFD306">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Kauną</w:t>
            </w:r>
          </w:p>
        </w:tc>
        <w:tc>
          <w:tcPr>
            <w:tcW w:w="1276" w:type="dxa"/>
          </w:tcPr>
          <w:p w:rsidRPr="00AC259F" w:rsidR="00DD37D6" w:rsidP="0078527D" w:rsidRDefault="00DD37D6" w14:paraId="50639148" w14:textId="51AF49A5">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448272</w:t>
            </w:r>
          </w:p>
        </w:tc>
        <w:tc>
          <w:tcPr>
            <w:tcW w:w="1418" w:type="dxa"/>
          </w:tcPr>
          <w:p w:rsidRPr="00AC259F" w:rsidR="00DD37D6" w:rsidP="0078527D" w:rsidRDefault="00DD37D6" w14:paraId="16C94CE1" w14:textId="4CA92F2F">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6034628,02</w:t>
            </w:r>
          </w:p>
        </w:tc>
        <w:tc>
          <w:tcPr>
            <w:tcW w:w="3537" w:type="dxa"/>
          </w:tcPr>
          <w:p w:rsidRPr="00AC259F" w:rsidR="00DD37D6" w:rsidP="00AC259F" w:rsidRDefault="00DD37D6" w14:paraId="4396FF6C" w14:textId="1243F761">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KOS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654F58FA" w14:textId="77777777">
        <w:trPr>
          <w:jc w:val="center"/>
        </w:trPr>
        <w:tc>
          <w:tcPr>
            <w:tcW w:w="517" w:type="dxa"/>
          </w:tcPr>
          <w:p w:rsidRPr="00AC259F" w:rsidR="00DD37D6" w:rsidP="0078527D" w:rsidRDefault="00DD37D6" w14:paraId="748418DA" w14:textId="0F5A5737">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17</w:t>
            </w:r>
          </w:p>
        </w:tc>
        <w:tc>
          <w:tcPr>
            <w:tcW w:w="754" w:type="dxa"/>
          </w:tcPr>
          <w:p w:rsidRPr="00AC259F" w:rsidR="00DD37D6" w:rsidP="0078527D" w:rsidRDefault="00DD37D6" w14:paraId="0ABA5E88" w14:textId="17D0A423">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2AC93A49" w14:textId="3A358D4F">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80,43</w:t>
            </w:r>
          </w:p>
        </w:tc>
        <w:tc>
          <w:tcPr>
            <w:tcW w:w="1275" w:type="dxa"/>
          </w:tcPr>
          <w:p w:rsidRPr="00AC259F" w:rsidR="00DD37D6" w:rsidP="0078527D" w:rsidRDefault="00DD37D6" w14:paraId="04CDC2D0" w14:textId="337AEB30">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Lenkiją</w:t>
            </w:r>
          </w:p>
        </w:tc>
        <w:tc>
          <w:tcPr>
            <w:tcW w:w="1276" w:type="dxa"/>
          </w:tcPr>
          <w:p w:rsidRPr="00AC259F" w:rsidR="00DD37D6" w:rsidP="0078527D" w:rsidRDefault="00DD37D6" w14:paraId="64B75331" w14:textId="0D9D61F6">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448340,43</w:t>
            </w:r>
          </w:p>
        </w:tc>
        <w:tc>
          <w:tcPr>
            <w:tcW w:w="1418" w:type="dxa"/>
          </w:tcPr>
          <w:p w:rsidRPr="00AC259F" w:rsidR="00DD37D6" w:rsidP="0078527D" w:rsidRDefault="00DD37D6" w14:paraId="67FF7064" w14:textId="69C3E5D1">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6033523,99</w:t>
            </w:r>
          </w:p>
        </w:tc>
        <w:tc>
          <w:tcPr>
            <w:tcW w:w="3537" w:type="dxa"/>
          </w:tcPr>
          <w:p w:rsidRPr="00AC259F" w:rsidR="00DD37D6" w:rsidP="00AC259F" w:rsidRDefault="00DD37D6" w14:paraId="4D879441" w14:textId="72F2DB39">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rėminės ar </w:t>
            </w:r>
            <w:proofErr w:type="spellStart"/>
            <w:r w:rsidRPr="00AC259F" w:rsidR="00AC259F">
              <w:rPr>
                <w:rFonts w:ascii="Arial Narrow" w:hAnsi="Arial Narrow"/>
                <w:b w:val="0"/>
                <w:bCs w:val="0"/>
              </w:rPr>
              <w:t>santvarinės</w:t>
            </w:r>
            <w:proofErr w:type="spellEnd"/>
            <w:r w:rsidRPr="00AC259F" w:rsidR="00AC259F">
              <w:rPr>
                <w:rFonts w:ascii="Arial Narrow" w:hAnsi="Arial Narrow"/>
                <w:b w:val="0"/>
                <w:bCs w:val="0"/>
              </w:rPr>
              <w:t xml:space="preserve"> konstrukcijos</w:t>
            </w:r>
          </w:p>
        </w:tc>
      </w:tr>
      <w:tr w:rsidRPr="00AC259F" w:rsidR="00DD37D6" w:rsidTr="00DD37D6" w14:paraId="7D85E236" w14:textId="77777777">
        <w:trPr>
          <w:jc w:val="center"/>
        </w:trPr>
        <w:tc>
          <w:tcPr>
            <w:tcW w:w="517" w:type="dxa"/>
          </w:tcPr>
          <w:p w:rsidRPr="00AC259F" w:rsidR="00DD37D6" w:rsidP="0078527D" w:rsidRDefault="00DD37D6" w14:paraId="5FB14216" w14:textId="13B6007C">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18</w:t>
            </w:r>
          </w:p>
        </w:tc>
        <w:tc>
          <w:tcPr>
            <w:tcW w:w="754" w:type="dxa"/>
          </w:tcPr>
          <w:p w:rsidRPr="00AC259F" w:rsidR="00DD37D6" w:rsidP="0078527D" w:rsidRDefault="00DD37D6" w14:paraId="2E413809" w14:textId="483D41B4">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170F8D49" w14:textId="710E7A1E">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81,68</w:t>
            </w:r>
          </w:p>
        </w:tc>
        <w:tc>
          <w:tcPr>
            <w:tcW w:w="1275" w:type="dxa"/>
          </w:tcPr>
          <w:p w:rsidRPr="00AC259F" w:rsidR="00DD37D6" w:rsidP="0078527D" w:rsidRDefault="00DD37D6" w14:paraId="4AABDF18" w14:textId="536FC809">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Kauną</w:t>
            </w:r>
          </w:p>
        </w:tc>
        <w:tc>
          <w:tcPr>
            <w:tcW w:w="1276" w:type="dxa"/>
          </w:tcPr>
          <w:p w:rsidRPr="00AC259F" w:rsidR="00DD37D6" w:rsidP="0078527D" w:rsidRDefault="00DD37D6" w14:paraId="3E9A70B0" w14:textId="0259D3EB">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448362,241</w:t>
            </w:r>
          </w:p>
        </w:tc>
        <w:tc>
          <w:tcPr>
            <w:tcW w:w="1418" w:type="dxa"/>
          </w:tcPr>
          <w:p w:rsidRPr="00AC259F" w:rsidR="00DD37D6" w:rsidP="0078527D" w:rsidRDefault="00DD37D6" w14:paraId="45E1E907" w14:textId="4B239F42">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6032271,834</w:t>
            </w:r>
          </w:p>
        </w:tc>
        <w:tc>
          <w:tcPr>
            <w:tcW w:w="3537" w:type="dxa"/>
          </w:tcPr>
          <w:p w:rsidRPr="00AC259F" w:rsidR="00DD37D6" w:rsidP="00AC259F" w:rsidRDefault="00DD37D6" w14:paraId="06B58A43" w14:textId="13256C34">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7ED5CBA0" w14:textId="77777777">
        <w:trPr>
          <w:jc w:val="center"/>
        </w:trPr>
        <w:tc>
          <w:tcPr>
            <w:tcW w:w="517" w:type="dxa"/>
          </w:tcPr>
          <w:p w:rsidRPr="00AC259F" w:rsidR="00DD37D6" w:rsidP="0078527D" w:rsidRDefault="00DD37D6" w14:paraId="3B7B0AFA" w14:textId="409266AF">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19</w:t>
            </w:r>
          </w:p>
        </w:tc>
        <w:tc>
          <w:tcPr>
            <w:tcW w:w="754" w:type="dxa"/>
          </w:tcPr>
          <w:p w:rsidRPr="00AC259F" w:rsidR="00DD37D6" w:rsidP="0078527D" w:rsidRDefault="00DD37D6" w14:paraId="7A60DFD9" w14:textId="4B7A296E">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71788F86" w14:textId="28944358">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83,23</w:t>
            </w:r>
          </w:p>
        </w:tc>
        <w:tc>
          <w:tcPr>
            <w:tcW w:w="1275" w:type="dxa"/>
          </w:tcPr>
          <w:p w:rsidRPr="00AC259F" w:rsidR="00DD37D6" w:rsidP="0078527D" w:rsidRDefault="00DD37D6" w14:paraId="39270616" w14:textId="5AE84D66">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Lenkiją</w:t>
            </w:r>
          </w:p>
        </w:tc>
        <w:tc>
          <w:tcPr>
            <w:tcW w:w="1276" w:type="dxa"/>
          </w:tcPr>
          <w:p w:rsidRPr="00AC259F" w:rsidR="00DD37D6" w:rsidP="0078527D" w:rsidRDefault="00DD37D6" w14:paraId="29213DF4" w14:textId="1CEE385E">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448368,78</w:t>
            </w:r>
          </w:p>
        </w:tc>
        <w:tc>
          <w:tcPr>
            <w:tcW w:w="1418" w:type="dxa"/>
          </w:tcPr>
          <w:p w:rsidRPr="00AC259F" w:rsidR="00DD37D6" w:rsidP="0078527D" w:rsidRDefault="00DD37D6" w14:paraId="7B5289D0" w14:textId="79F540B7">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6030736,94</w:t>
            </w:r>
          </w:p>
        </w:tc>
        <w:tc>
          <w:tcPr>
            <w:tcW w:w="3537" w:type="dxa"/>
          </w:tcPr>
          <w:p w:rsidRPr="00AC259F" w:rsidR="00DD37D6" w:rsidP="00AC259F" w:rsidRDefault="00DD37D6" w14:paraId="287DD80A" w14:textId="0C50AE35">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74D84122" w14:textId="77777777">
        <w:trPr>
          <w:jc w:val="center"/>
        </w:trPr>
        <w:tc>
          <w:tcPr>
            <w:tcW w:w="517" w:type="dxa"/>
          </w:tcPr>
          <w:p w:rsidRPr="00AC259F" w:rsidR="00DD37D6" w:rsidP="0078527D" w:rsidRDefault="00DD37D6" w14:paraId="284D5BFE" w14:textId="0BA4BC34">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20</w:t>
            </w:r>
          </w:p>
        </w:tc>
        <w:tc>
          <w:tcPr>
            <w:tcW w:w="754" w:type="dxa"/>
          </w:tcPr>
          <w:p w:rsidRPr="00AC259F" w:rsidR="00DD37D6" w:rsidP="0078527D" w:rsidRDefault="00DD37D6" w14:paraId="3ACEF3DE" w14:textId="49D4C7BE">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306E6843" w14:textId="02FFAE5A">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85,22</w:t>
            </w:r>
          </w:p>
        </w:tc>
        <w:tc>
          <w:tcPr>
            <w:tcW w:w="1275" w:type="dxa"/>
          </w:tcPr>
          <w:p w:rsidRPr="00AC259F" w:rsidR="00DD37D6" w:rsidP="0078527D" w:rsidRDefault="00DD37D6" w14:paraId="25D05C82" w14:textId="77777777">
            <w:pPr>
              <w:pStyle w:val="TableParagraph"/>
              <w:spacing w:before="44" w:line="236" w:lineRule="exact"/>
              <w:ind w:left="113"/>
              <w:jc w:val="both"/>
              <w:rPr>
                <w:rFonts w:ascii="Arial Narrow" w:hAnsi="Arial Narrow"/>
                <w:lang w:val="lt-LT"/>
              </w:rPr>
            </w:pPr>
            <w:r w:rsidRPr="00AC259F">
              <w:rPr>
                <w:rFonts w:ascii="Arial Narrow" w:hAnsi="Arial Narrow"/>
                <w:lang w:val="lt-LT"/>
              </w:rPr>
              <w:t>Į Lenkiją;</w:t>
            </w:r>
          </w:p>
          <w:p w:rsidRPr="00AC259F" w:rsidR="00DD37D6" w:rsidP="0078527D" w:rsidRDefault="00DD37D6" w14:paraId="16A2994D" w14:textId="4579A857">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Kauną</w:t>
            </w:r>
          </w:p>
        </w:tc>
        <w:tc>
          <w:tcPr>
            <w:tcW w:w="1276" w:type="dxa"/>
          </w:tcPr>
          <w:p w:rsidRPr="00AC259F" w:rsidR="00DD37D6" w:rsidP="0078527D" w:rsidRDefault="00DD37D6" w14:paraId="76DFD2F8" w14:textId="673BFC87">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448635,01</w:t>
            </w:r>
          </w:p>
        </w:tc>
        <w:tc>
          <w:tcPr>
            <w:tcW w:w="1418" w:type="dxa"/>
          </w:tcPr>
          <w:p w:rsidRPr="00AC259F" w:rsidR="00DD37D6" w:rsidP="0078527D" w:rsidRDefault="00DD37D6" w14:paraId="03AD768C" w14:textId="0353A89B">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6028800,83</w:t>
            </w:r>
          </w:p>
        </w:tc>
        <w:tc>
          <w:tcPr>
            <w:tcW w:w="3537" w:type="dxa"/>
          </w:tcPr>
          <w:p w:rsidRPr="00AC259F" w:rsidR="00DD37D6" w:rsidP="00AC259F" w:rsidRDefault="00DD37D6" w14:paraId="30A9957A" w14:textId="69D12153">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ir KOS ant dvigubo tipo </w:t>
            </w:r>
            <w:r w:rsidRPr="00AC259F" w:rsidR="00AC259F">
              <w:rPr>
                <w:rFonts w:ascii="Arial Narrow" w:hAnsi="Arial Narrow"/>
                <w:b w:val="0"/>
                <w:bCs w:val="0"/>
              </w:rPr>
              <w:t xml:space="preserve">rėminės ar </w:t>
            </w:r>
            <w:proofErr w:type="spellStart"/>
            <w:r w:rsidRPr="00AC259F" w:rsidR="00AC259F">
              <w:rPr>
                <w:rFonts w:ascii="Arial Narrow" w:hAnsi="Arial Narrow"/>
                <w:b w:val="0"/>
                <w:bCs w:val="0"/>
              </w:rPr>
              <w:t>santvarinės</w:t>
            </w:r>
            <w:proofErr w:type="spellEnd"/>
            <w:r w:rsidRPr="00AC259F" w:rsidR="00AC259F">
              <w:rPr>
                <w:rFonts w:ascii="Arial Narrow" w:hAnsi="Arial Narrow"/>
                <w:b w:val="0"/>
                <w:bCs w:val="0"/>
              </w:rPr>
              <w:t xml:space="preserve"> konstrukcijos</w:t>
            </w:r>
          </w:p>
        </w:tc>
      </w:tr>
      <w:tr w:rsidRPr="00AC259F" w:rsidR="00DD37D6" w:rsidTr="00DD37D6" w14:paraId="051D067E" w14:textId="77777777">
        <w:trPr>
          <w:jc w:val="center"/>
        </w:trPr>
        <w:tc>
          <w:tcPr>
            <w:tcW w:w="517" w:type="dxa"/>
          </w:tcPr>
          <w:p w:rsidRPr="00AC259F" w:rsidR="00DD37D6" w:rsidP="0078527D" w:rsidRDefault="00DD37D6" w14:paraId="02BA5D21" w14:textId="01375310">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21</w:t>
            </w:r>
          </w:p>
        </w:tc>
        <w:tc>
          <w:tcPr>
            <w:tcW w:w="754" w:type="dxa"/>
          </w:tcPr>
          <w:p w:rsidRPr="00AC259F" w:rsidR="00DD37D6" w:rsidP="0078527D" w:rsidRDefault="00DD37D6" w14:paraId="42936EFD" w14:textId="427A4BE7">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2D15C77F" w14:textId="68BEB482">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86,73</w:t>
            </w:r>
          </w:p>
        </w:tc>
        <w:tc>
          <w:tcPr>
            <w:tcW w:w="1275" w:type="dxa"/>
          </w:tcPr>
          <w:p w:rsidRPr="00AC259F" w:rsidR="00DD37D6" w:rsidP="0078527D" w:rsidRDefault="00DD37D6" w14:paraId="37932DBA" w14:textId="771FD17D">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Kauną</w:t>
            </w:r>
          </w:p>
        </w:tc>
        <w:tc>
          <w:tcPr>
            <w:tcW w:w="1276" w:type="dxa"/>
          </w:tcPr>
          <w:p w:rsidRPr="00AC259F" w:rsidR="00DD37D6" w:rsidP="0078527D" w:rsidRDefault="00DD37D6" w14:paraId="244E0333" w14:textId="1AB4A8B1">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447760,807</w:t>
            </w:r>
          </w:p>
        </w:tc>
        <w:tc>
          <w:tcPr>
            <w:tcW w:w="1418" w:type="dxa"/>
          </w:tcPr>
          <w:p w:rsidRPr="00AC259F" w:rsidR="00DD37D6" w:rsidP="0078527D" w:rsidRDefault="00DD37D6" w14:paraId="5FDD9211" w14:textId="1FB84094">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6027589,148</w:t>
            </w:r>
          </w:p>
        </w:tc>
        <w:tc>
          <w:tcPr>
            <w:tcW w:w="3537" w:type="dxa"/>
          </w:tcPr>
          <w:p w:rsidRPr="00AC259F" w:rsidR="00DD37D6" w:rsidP="00AC259F" w:rsidRDefault="00DD37D6" w14:paraId="52398E83" w14:textId="0E197E5F">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5A52355B" w14:textId="77777777">
        <w:trPr>
          <w:jc w:val="center"/>
        </w:trPr>
        <w:tc>
          <w:tcPr>
            <w:tcW w:w="517" w:type="dxa"/>
          </w:tcPr>
          <w:p w:rsidRPr="00AC259F" w:rsidR="00DD37D6" w:rsidP="0078527D" w:rsidRDefault="00DD37D6" w14:paraId="14D630AF" w14:textId="58227EDE">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22</w:t>
            </w:r>
          </w:p>
        </w:tc>
        <w:tc>
          <w:tcPr>
            <w:tcW w:w="754" w:type="dxa"/>
          </w:tcPr>
          <w:p w:rsidRPr="00AC259F" w:rsidR="00DD37D6" w:rsidP="0078527D" w:rsidRDefault="00DD37D6" w14:paraId="78165508" w14:textId="3E69F951">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0BC8FB3C" w14:textId="028E7D22">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88,18</w:t>
            </w:r>
          </w:p>
        </w:tc>
        <w:tc>
          <w:tcPr>
            <w:tcW w:w="1275" w:type="dxa"/>
          </w:tcPr>
          <w:p w:rsidRPr="00AC259F" w:rsidR="00DD37D6" w:rsidP="0078527D" w:rsidRDefault="00DD37D6" w14:paraId="385AF2DB" w14:textId="2F6339A0">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Lenkiją</w:t>
            </w:r>
          </w:p>
        </w:tc>
        <w:tc>
          <w:tcPr>
            <w:tcW w:w="1276" w:type="dxa"/>
          </w:tcPr>
          <w:p w:rsidRPr="00AC259F" w:rsidR="00DD37D6" w:rsidP="0078527D" w:rsidRDefault="00DD37D6" w14:paraId="14238F08" w14:textId="0CA6726B">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446962,947</w:t>
            </w:r>
          </w:p>
        </w:tc>
        <w:tc>
          <w:tcPr>
            <w:tcW w:w="1418" w:type="dxa"/>
          </w:tcPr>
          <w:p w:rsidRPr="00AC259F" w:rsidR="00DD37D6" w:rsidP="0078527D" w:rsidRDefault="00DD37D6" w14:paraId="3332E6B8" w14:textId="68801B55">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6026372,322</w:t>
            </w:r>
          </w:p>
        </w:tc>
        <w:tc>
          <w:tcPr>
            <w:tcW w:w="3537" w:type="dxa"/>
          </w:tcPr>
          <w:p w:rsidRPr="00AC259F" w:rsidR="00DD37D6" w:rsidP="00AC259F" w:rsidRDefault="00DD37D6" w14:paraId="42C9FF41" w14:textId="4CD3BA1B">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45F89B0C" w14:textId="77777777">
        <w:trPr>
          <w:jc w:val="center"/>
        </w:trPr>
        <w:tc>
          <w:tcPr>
            <w:tcW w:w="517" w:type="dxa"/>
          </w:tcPr>
          <w:p w:rsidRPr="00AC259F" w:rsidR="00DD37D6" w:rsidP="0078527D" w:rsidRDefault="00DD37D6" w14:paraId="608A1495" w14:textId="05BA8FD4">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23</w:t>
            </w:r>
          </w:p>
        </w:tc>
        <w:tc>
          <w:tcPr>
            <w:tcW w:w="754" w:type="dxa"/>
          </w:tcPr>
          <w:p w:rsidRPr="00AC259F" w:rsidR="00DD37D6" w:rsidP="0078527D" w:rsidRDefault="00DD37D6" w14:paraId="2C448A05" w14:textId="612C7588">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5C6FBF40" w14:textId="01A5C11F">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89,56</w:t>
            </w:r>
          </w:p>
        </w:tc>
        <w:tc>
          <w:tcPr>
            <w:tcW w:w="1275" w:type="dxa"/>
          </w:tcPr>
          <w:p w:rsidRPr="00AC259F" w:rsidR="00DD37D6" w:rsidP="0078527D" w:rsidRDefault="00DD37D6" w14:paraId="4608E77F" w14:textId="4EEE6627">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Kauną</w:t>
            </w:r>
          </w:p>
        </w:tc>
        <w:tc>
          <w:tcPr>
            <w:tcW w:w="1276" w:type="dxa"/>
          </w:tcPr>
          <w:p w:rsidRPr="00AC259F" w:rsidR="00DD37D6" w:rsidP="0078527D" w:rsidRDefault="00DD37D6" w14:paraId="5EA5C688" w14:textId="2AD1C03C">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446269,86</w:t>
            </w:r>
          </w:p>
        </w:tc>
        <w:tc>
          <w:tcPr>
            <w:tcW w:w="1418" w:type="dxa"/>
          </w:tcPr>
          <w:p w:rsidRPr="00AC259F" w:rsidR="00DD37D6" w:rsidP="0078527D" w:rsidRDefault="00DD37D6" w14:paraId="18BE2F9E" w14:textId="4BC88979">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6025183,97</w:t>
            </w:r>
          </w:p>
        </w:tc>
        <w:tc>
          <w:tcPr>
            <w:tcW w:w="3537" w:type="dxa"/>
          </w:tcPr>
          <w:p w:rsidRPr="00AC259F" w:rsidR="00DD37D6" w:rsidP="00AC259F" w:rsidRDefault="00DD37D6" w14:paraId="53357C91" w14:textId="16F864AA">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ir KOS ant </w:t>
            </w:r>
            <w:r w:rsidRPr="00AC259F" w:rsidR="00AC259F">
              <w:rPr>
                <w:rFonts w:ascii="Arial Narrow" w:hAnsi="Arial Narrow"/>
                <w:b w:val="0"/>
                <w:bCs w:val="0"/>
              </w:rPr>
              <w:t xml:space="preserve">rėminės ar </w:t>
            </w:r>
            <w:proofErr w:type="spellStart"/>
            <w:r w:rsidRPr="00AC259F" w:rsidR="00AC259F">
              <w:rPr>
                <w:rFonts w:ascii="Arial Narrow" w:hAnsi="Arial Narrow"/>
                <w:b w:val="0"/>
                <w:bCs w:val="0"/>
              </w:rPr>
              <w:t>santvarinės</w:t>
            </w:r>
            <w:proofErr w:type="spellEnd"/>
            <w:r w:rsidRPr="00AC259F" w:rsidR="00AC259F">
              <w:rPr>
                <w:rFonts w:ascii="Arial Narrow" w:hAnsi="Arial Narrow"/>
                <w:b w:val="0"/>
                <w:bCs w:val="0"/>
              </w:rPr>
              <w:t xml:space="preserve"> konstrukcijos</w:t>
            </w:r>
          </w:p>
        </w:tc>
      </w:tr>
      <w:tr w:rsidRPr="00AC259F" w:rsidR="00DD37D6" w:rsidTr="00DD37D6" w14:paraId="4FADD4AB" w14:textId="77777777">
        <w:trPr>
          <w:jc w:val="center"/>
        </w:trPr>
        <w:tc>
          <w:tcPr>
            <w:tcW w:w="517" w:type="dxa"/>
          </w:tcPr>
          <w:p w:rsidRPr="00AC259F" w:rsidR="00DD37D6" w:rsidP="0078527D" w:rsidRDefault="00DD37D6" w14:paraId="6EE8AA17" w14:textId="55E7C585">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24</w:t>
            </w:r>
          </w:p>
        </w:tc>
        <w:tc>
          <w:tcPr>
            <w:tcW w:w="754" w:type="dxa"/>
          </w:tcPr>
          <w:p w:rsidRPr="00AC259F" w:rsidR="00DD37D6" w:rsidP="0078527D" w:rsidRDefault="00DD37D6" w14:paraId="6ED2251F" w14:textId="37915376">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0EE6FE57" w14:textId="5D3BAF08">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91,20</w:t>
            </w:r>
          </w:p>
        </w:tc>
        <w:tc>
          <w:tcPr>
            <w:tcW w:w="1275" w:type="dxa"/>
          </w:tcPr>
          <w:p w:rsidRPr="00AC259F" w:rsidR="00DD37D6" w:rsidP="0078527D" w:rsidRDefault="00DD37D6" w14:paraId="4EB80E9F" w14:textId="55B6A597">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Kauną</w:t>
            </w:r>
          </w:p>
        </w:tc>
        <w:tc>
          <w:tcPr>
            <w:tcW w:w="1276" w:type="dxa"/>
          </w:tcPr>
          <w:p w:rsidRPr="00AC259F" w:rsidR="00DD37D6" w:rsidP="0078527D" w:rsidRDefault="00DD37D6" w14:paraId="0615BA63" w14:textId="5AFB69F8">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445794,2</w:t>
            </w:r>
          </w:p>
        </w:tc>
        <w:tc>
          <w:tcPr>
            <w:tcW w:w="1418" w:type="dxa"/>
          </w:tcPr>
          <w:p w:rsidRPr="00AC259F" w:rsidR="00DD37D6" w:rsidP="0078527D" w:rsidRDefault="00DD37D6" w14:paraId="0A9C2C87" w14:textId="7A1D404F">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6023619,4</w:t>
            </w:r>
          </w:p>
        </w:tc>
        <w:tc>
          <w:tcPr>
            <w:tcW w:w="3537" w:type="dxa"/>
          </w:tcPr>
          <w:p w:rsidRPr="00AC259F" w:rsidR="00DD37D6" w:rsidP="00AC259F" w:rsidRDefault="00DD37D6" w14:paraId="2464F23D" w14:textId="78B13783">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4D575397" w14:textId="77777777">
        <w:trPr>
          <w:jc w:val="center"/>
        </w:trPr>
        <w:tc>
          <w:tcPr>
            <w:tcW w:w="517" w:type="dxa"/>
          </w:tcPr>
          <w:p w:rsidRPr="00AC259F" w:rsidR="00DD37D6" w:rsidP="0078527D" w:rsidRDefault="00DD37D6" w14:paraId="1AA6F2F3" w14:textId="59143190">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25</w:t>
            </w:r>
          </w:p>
        </w:tc>
        <w:tc>
          <w:tcPr>
            <w:tcW w:w="754" w:type="dxa"/>
          </w:tcPr>
          <w:p w:rsidRPr="00AC259F" w:rsidR="00DD37D6" w:rsidP="0078527D" w:rsidRDefault="00DD37D6" w14:paraId="11C30655" w14:textId="76BE3F45">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01D6AB3F" w14:textId="7B8E31B9">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93,40</w:t>
            </w:r>
          </w:p>
        </w:tc>
        <w:tc>
          <w:tcPr>
            <w:tcW w:w="1275" w:type="dxa"/>
          </w:tcPr>
          <w:p w:rsidRPr="00AC259F" w:rsidR="00DD37D6" w:rsidP="0078527D" w:rsidRDefault="00DD37D6" w14:paraId="2374447D" w14:textId="1916898F">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 xml:space="preserve">  Į Lenkiją</w:t>
            </w:r>
          </w:p>
        </w:tc>
        <w:tc>
          <w:tcPr>
            <w:tcW w:w="1276" w:type="dxa"/>
          </w:tcPr>
          <w:p w:rsidRPr="00AC259F" w:rsidR="00DD37D6" w:rsidP="0078527D" w:rsidRDefault="00DD37D6" w14:paraId="3E743685" w14:textId="10A7F676">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444737,29</w:t>
            </w:r>
          </w:p>
        </w:tc>
        <w:tc>
          <w:tcPr>
            <w:tcW w:w="1418" w:type="dxa"/>
          </w:tcPr>
          <w:p w:rsidRPr="00AC259F" w:rsidR="00DD37D6" w:rsidP="0078527D" w:rsidRDefault="00DD37D6" w14:paraId="0B5C6543" w14:textId="16A6D999">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6021685,5</w:t>
            </w:r>
          </w:p>
        </w:tc>
        <w:tc>
          <w:tcPr>
            <w:tcW w:w="3537" w:type="dxa"/>
          </w:tcPr>
          <w:p w:rsidRPr="00AC259F" w:rsidR="00DD37D6" w:rsidP="00AC259F" w:rsidRDefault="00DD37D6" w14:paraId="72A55FC1" w14:textId="2E606C0E">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stulpelinės </w:t>
            </w:r>
            <w:r w:rsidRPr="00AC259F">
              <w:rPr>
                <w:rFonts w:ascii="Arial Narrow" w:hAnsi="Arial Narrow"/>
                <w:b w:val="0"/>
                <w:bCs w:val="0"/>
              </w:rPr>
              <w:t>atramos</w:t>
            </w:r>
          </w:p>
        </w:tc>
      </w:tr>
      <w:tr w:rsidRPr="00AC259F" w:rsidR="00DD37D6" w:rsidTr="00DD37D6" w14:paraId="5C0D5159" w14:textId="77777777">
        <w:trPr>
          <w:jc w:val="center"/>
        </w:trPr>
        <w:tc>
          <w:tcPr>
            <w:tcW w:w="517" w:type="dxa"/>
          </w:tcPr>
          <w:p w:rsidRPr="00AC259F" w:rsidR="00DD37D6" w:rsidP="0078527D" w:rsidRDefault="00DD37D6" w14:paraId="09C2C7A2" w14:textId="1F1BEF20">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26</w:t>
            </w:r>
          </w:p>
        </w:tc>
        <w:tc>
          <w:tcPr>
            <w:tcW w:w="754" w:type="dxa"/>
          </w:tcPr>
          <w:p w:rsidRPr="00AC259F" w:rsidR="00DD37D6" w:rsidP="0078527D" w:rsidRDefault="00DD37D6" w14:paraId="10715883" w14:textId="0DB151A8">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A5</w:t>
            </w:r>
          </w:p>
        </w:tc>
        <w:tc>
          <w:tcPr>
            <w:tcW w:w="851" w:type="dxa"/>
          </w:tcPr>
          <w:p w:rsidRPr="00AC259F" w:rsidR="00DD37D6" w:rsidP="0078527D" w:rsidRDefault="00DD37D6" w14:paraId="675D5814" w14:textId="669641E4">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93,98</w:t>
            </w:r>
          </w:p>
        </w:tc>
        <w:tc>
          <w:tcPr>
            <w:tcW w:w="1275" w:type="dxa"/>
          </w:tcPr>
          <w:p w:rsidRPr="00AC259F" w:rsidR="00DD37D6" w:rsidP="0078527D" w:rsidRDefault="00DD37D6" w14:paraId="0308E3D7" w14:textId="2D6AB9F2">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Į Kauną</w:t>
            </w:r>
          </w:p>
        </w:tc>
        <w:tc>
          <w:tcPr>
            <w:tcW w:w="1276" w:type="dxa"/>
          </w:tcPr>
          <w:p w:rsidRPr="00AC259F" w:rsidR="00DD37D6" w:rsidP="0078527D" w:rsidRDefault="00DD37D6" w14:paraId="07196A27" w14:textId="726C44E3">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444469,68</w:t>
            </w:r>
          </w:p>
        </w:tc>
        <w:tc>
          <w:tcPr>
            <w:tcW w:w="1418" w:type="dxa"/>
          </w:tcPr>
          <w:p w:rsidRPr="00AC259F" w:rsidR="00DD37D6" w:rsidP="0078527D" w:rsidRDefault="00DD37D6" w14:paraId="750A12BD" w14:textId="3E9BBFB6">
            <w:pPr>
              <w:pStyle w:val="Bodytext90"/>
              <w:shd w:val="clear" w:color="auto" w:fill="auto"/>
              <w:spacing w:line="240" w:lineRule="auto"/>
              <w:jc w:val="both"/>
              <w:rPr>
                <w:rFonts w:ascii="Arial Narrow" w:hAnsi="Arial Narrow"/>
                <w:b w:val="0"/>
                <w:bCs w:val="0"/>
                <w:sz w:val="22"/>
                <w:szCs w:val="22"/>
              </w:rPr>
            </w:pPr>
            <w:r w:rsidRPr="00AC259F">
              <w:rPr>
                <w:rFonts w:ascii="Arial Narrow" w:hAnsi="Arial Narrow"/>
                <w:b w:val="0"/>
                <w:bCs w:val="0"/>
              </w:rPr>
              <w:t>6021170,12</w:t>
            </w:r>
          </w:p>
        </w:tc>
        <w:tc>
          <w:tcPr>
            <w:tcW w:w="3537" w:type="dxa"/>
          </w:tcPr>
          <w:p w:rsidRPr="00AC259F" w:rsidR="00DD37D6" w:rsidP="00AC259F" w:rsidRDefault="00DD37D6" w14:paraId="1E7DD2D1" w14:textId="523A9CBB">
            <w:pPr>
              <w:pStyle w:val="Bodytext90"/>
              <w:shd w:val="clear" w:color="auto" w:fill="auto"/>
              <w:spacing w:line="240" w:lineRule="auto"/>
              <w:rPr>
                <w:rFonts w:ascii="Arial Narrow" w:hAnsi="Arial Narrow"/>
                <w:b w:val="0"/>
                <w:bCs w:val="0"/>
                <w:sz w:val="22"/>
                <w:szCs w:val="22"/>
              </w:rPr>
            </w:pPr>
            <w:r w:rsidRPr="00AC259F">
              <w:rPr>
                <w:rFonts w:ascii="Arial Narrow" w:hAnsi="Arial Narrow"/>
                <w:b w:val="0"/>
                <w:bCs w:val="0"/>
              </w:rPr>
              <w:t xml:space="preserve">KIŽ ant </w:t>
            </w:r>
            <w:r w:rsidRPr="00AC259F" w:rsidR="00AC259F">
              <w:rPr>
                <w:rFonts w:ascii="Arial Narrow" w:hAnsi="Arial Narrow"/>
                <w:b w:val="0"/>
                <w:bCs w:val="0"/>
              </w:rPr>
              <w:t xml:space="preserve">rėminės ar </w:t>
            </w:r>
            <w:proofErr w:type="spellStart"/>
            <w:r w:rsidRPr="00AC259F" w:rsidR="00AC259F">
              <w:rPr>
                <w:rFonts w:ascii="Arial Narrow" w:hAnsi="Arial Narrow"/>
                <w:b w:val="0"/>
                <w:bCs w:val="0"/>
              </w:rPr>
              <w:t>santvarinės</w:t>
            </w:r>
            <w:proofErr w:type="spellEnd"/>
            <w:r w:rsidRPr="00AC259F" w:rsidR="00AC259F">
              <w:rPr>
                <w:rFonts w:ascii="Arial Narrow" w:hAnsi="Arial Narrow"/>
                <w:b w:val="0"/>
                <w:bCs w:val="0"/>
              </w:rPr>
              <w:t xml:space="preserve"> konstrukcijos</w:t>
            </w:r>
          </w:p>
        </w:tc>
      </w:tr>
    </w:tbl>
    <w:p w:rsidRPr="009F44D8" w:rsidR="00E44CBF" w:rsidP="0078527D" w:rsidRDefault="00E44CBF" w14:paraId="29C92763" w14:textId="77777777">
      <w:pPr>
        <w:rPr>
          <w:rFonts w:ascii="Arial Narrow" w:hAnsi="Arial Narrow"/>
          <w:sz w:val="22"/>
          <w:szCs w:val="22"/>
        </w:rPr>
      </w:pPr>
    </w:p>
    <w:p w:rsidRPr="009F44D8" w:rsidR="0058356C" w:rsidP="0078527D" w:rsidRDefault="0058356C" w14:paraId="0C3126B0" w14:textId="77777777">
      <w:pPr>
        <w:rPr>
          <w:rFonts w:ascii="Arial Narrow" w:hAnsi="Arial Narrow"/>
        </w:rPr>
      </w:pPr>
    </w:p>
    <w:sectPr w:rsidRPr="009F44D8" w:rsidR="0058356C" w:rsidSect="00550D81">
      <w:headerReference w:type="default" r:id="rId30"/>
      <w:headerReference w:type="first" r:id="rId31"/>
      <w:pgSz w:w="11906" w:h="16838" w:orient="portrait"/>
      <w:pgMar w:top="1701"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03347" w:rsidP="00EC4D0B" w:rsidRDefault="00E03347" w14:paraId="6B2D2437" w14:textId="77777777">
      <w:r>
        <w:separator/>
      </w:r>
    </w:p>
  </w:endnote>
  <w:endnote w:type="continuationSeparator" w:id="0">
    <w:p w:rsidR="00E03347" w:rsidP="00EC4D0B" w:rsidRDefault="00E03347" w14:paraId="6A3C1DE9"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BA"/>
    <w:family w:val="swiss"/>
    <w:pitch w:val="variable"/>
    <w:sig w:usb0="00000287" w:usb1="00000800" w:usb2="00000000" w:usb3="00000000" w:csb0="0000009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OpenSymbol">
    <w:altName w:val="Times New Roman"/>
    <w:charset w:val="00"/>
    <w:family w:val="auto"/>
    <w:pitch w:val="variable"/>
    <w:sig w:usb0="00000003" w:usb1="1001ECEA"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GPMMEJ+TimesNewRoman">
    <w:altName w:val="Times New Roman"/>
    <w:charset w:val="00"/>
    <w:family w:val="roman"/>
    <w:pitch w:val="default"/>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LT">
    <w:altName w:val="Times New Roman"/>
    <w:charset w:val="BA"/>
    <w:family w:val="roman"/>
    <w:pitch w:val="variable"/>
    <w:sig w:usb0="00000001" w:usb1="00000000" w:usb2="00000000" w:usb3="00000000" w:csb0="0000009F" w:csb1="00000000"/>
  </w:font>
  <w:font w:name="OpenSymbol;Arial Unicode MS">
    <w:panose1 w:val="00000000000000000000"/>
    <w:charset w:val="00"/>
    <w:family w:val="roman"/>
    <w:notTrueType/>
    <w:pitch w:val="default"/>
  </w:font>
  <w:font w:name="Lucida Sans Unicode">
    <w:panose1 w:val="020B0602030504020204"/>
    <w:charset w:val="BA"/>
    <w:family w:val="swiss"/>
    <w:pitch w:val="variable"/>
    <w:sig w:usb0="80000AFF" w:usb1="0000396B" w:usb2="00000000" w:usb3="00000000" w:csb0="000000BF" w:csb1="00000000"/>
  </w:font>
  <w:font w:name="HelveticaLT">
    <w:altName w:val="Arial"/>
    <w:charset w:val="BA"/>
    <w:family w:val="swiss"/>
    <w:pitch w:val="variable"/>
    <w:sig w:usb0="00000001" w:usb1="00000000" w:usb2="00000000" w:usb3="00000000" w:csb0="0000009F" w:csb1="00000000"/>
  </w:font>
  <w:font w:name="HelveticaLT Condensed Light">
    <w:altName w:val="Swis721 LtCn BT"/>
    <w:charset w:val="00"/>
    <w:family w:val="auto"/>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ArialUnicodeMS">
    <w:altName w:val="Malgun Gothic"/>
    <w:panose1 w:val="00000000000000000000"/>
    <w:charset w:val="81"/>
    <w:family w:val="auto"/>
    <w:notTrueType/>
    <w:pitch w:val="default"/>
    <w:sig w:usb0="00000000" w:usb1="09060000" w:usb2="00000010" w:usb3="00000000" w:csb0="0008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03347" w:rsidP="00EC4D0B" w:rsidRDefault="00E03347" w14:paraId="6139DC34" w14:textId="77777777">
      <w:r>
        <w:separator/>
      </w:r>
    </w:p>
  </w:footnote>
  <w:footnote w:type="continuationSeparator" w:id="0">
    <w:p w:rsidR="00E03347" w:rsidP="00EC4D0B" w:rsidRDefault="00E03347" w14:paraId="37F1E86E" w14:textId="77777777">
      <w:r>
        <w:continuationSeparator/>
      </w:r>
    </w:p>
  </w:footnote>
  <w:footnote w:id="1">
    <w:p w:rsidRPr="00D53A00" w:rsidR="00C01D77" w:rsidP="00C01D77" w:rsidRDefault="00C01D77" w14:paraId="41FC3762" w14:textId="643AAC3E">
      <w:pPr>
        <w:pStyle w:val="FootnoteText"/>
        <w:rPr>
          <w:lang w:val="lt-L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tbl>
    <w:tblPr>
      <w:tblStyle w:val="TableGrid"/>
      <w:tblW w:w="0" w:type="auto"/>
      <w:tblLook w:val="04A0" w:firstRow="1" w:lastRow="0" w:firstColumn="1" w:lastColumn="0" w:noHBand="0" w:noVBand="1"/>
    </w:tblPr>
    <w:tblGrid>
      <w:gridCol w:w="2757"/>
      <w:gridCol w:w="5446"/>
      <w:gridCol w:w="1425"/>
    </w:tblGrid>
    <w:tr w:rsidRPr="0058356C" w:rsidR="0058356C" w:rsidTr="001C5E1B" w14:paraId="7F9D33F4" w14:textId="77777777">
      <w:tc>
        <w:tcPr>
          <w:tcW w:w="1838" w:type="dxa"/>
          <w:vMerge w:val="restart"/>
          <w:vAlign w:val="center"/>
        </w:tcPr>
        <w:p w:rsidRPr="0058356C" w:rsidR="0058356C" w:rsidP="0058356C" w:rsidRDefault="0058356C" w14:paraId="54FBF203" w14:textId="77777777">
          <w:pPr>
            <w:tabs>
              <w:tab w:val="center" w:pos="4819"/>
              <w:tab w:val="right" w:pos="9638"/>
            </w:tabs>
            <w:jc w:val="center"/>
            <w:rPr>
              <w:rFonts w:ascii="Arial Narrow" w:hAnsi="Arial Narrow" w:eastAsiaTheme="minorHAnsi" w:cstheme="minorBidi"/>
              <w:sz w:val="20"/>
              <w:szCs w:val="22"/>
            </w:rPr>
          </w:pPr>
          <w:r w:rsidRPr="0058356C">
            <w:rPr>
              <w:rFonts w:ascii="Arial Narrow" w:hAnsi="Arial Narrow" w:eastAsiaTheme="minorHAnsi" w:cstheme="minorBidi"/>
              <w:noProof/>
              <w:sz w:val="20"/>
              <w:szCs w:val="22"/>
            </w:rPr>
            <w:drawing>
              <wp:inline distT="0" distB="0" distL="0" distR="0" wp14:anchorId="613C421D" wp14:editId="5FC13045">
                <wp:extent cx="1613640" cy="206023"/>
                <wp:effectExtent l="0" t="0" r="0" b="0"/>
                <wp:docPr id="2100972943"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6237" w:type="dxa"/>
          <w:vMerge w:val="restart"/>
          <w:vAlign w:val="center"/>
        </w:tcPr>
        <w:p w:rsidRPr="0058356C" w:rsidR="0058356C" w:rsidP="0058356C" w:rsidRDefault="0058356C" w14:paraId="60804E14" w14:textId="77777777">
          <w:pPr>
            <w:tabs>
              <w:tab w:val="center" w:pos="4819"/>
              <w:tab w:val="right" w:pos="9638"/>
            </w:tabs>
            <w:jc w:val="center"/>
            <w:rPr>
              <w:rFonts w:ascii="Arial Narrow" w:hAnsi="Arial Narrow" w:eastAsiaTheme="minorHAnsi" w:cstheme="minorBidi"/>
              <w:b/>
              <w:bCs/>
              <w:sz w:val="20"/>
              <w:szCs w:val="22"/>
            </w:rPr>
          </w:pPr>
          <w:r w:rsidRPr="0058356C">
            <w:rPr>
              <w:rFonts w:ascii="Arial Narrow" w:hAnsi="Arial Narrow" w:eastAsiaTheme="minorHAnsi" w:cstheme="minorBidi"/>
              <w:b/>
              <w:caps/>
              <w:szCs w:val="28"/>
            </w:rPr>
            <w:t>Techninės specifikacijos forma</w:t>
          </w:r>
        </w:p>
      </w:tc>
      <w:tc>
        <w:tcPr>
          <w:tcW w:w="1553" w:type="dxa"/>
        </w:tcPr>
        <w:p w:rsidRPr="0058356C" w:rsidR="0058356C" w:rsidP="0058356C" w:rsidRDefault="0058356C" w14:paraId="3540522C" w14:textId="77777777">
          <w:pPr>
            <w:tabs>
              <w:tab w:val="center" w:pos="4819"/>
              <w:tab w:val="right" w:pos="9638"/>
            </w:tabs>
            <w:jc w:val="left"/>
            <w:rPr>
              <w:rFonts w:ascii="Arial Narrow" w:hAnsi="Arial Narrow" w:eastAsiaTheme="minorHAnsi" w:cstheme="minorBidi"/>
              <w:sz w:val="20"/>
              <w:szCs w:val="22"/>
              <w:lang w:val="en-US"/>
            </w:rPr>
          </w:pPr>
          <w:r w:rsidRPr="0058356C">
            <w:rPr>
              <w:rFonts w:ascii="Arial Narrow" w:hAnsi="Arial Narrow" w:eastAsiaTheme="minorHAnsi" w:cstheme="minorBidi"/>
              <w:sz w:val="20"/>
              <w:szCs w:val="22"/>
            </w:rPr>
            <w:t>PLP1.02</w:t>
          </w:r>
        </w:p>
      </w:tc>
    </w:tr>
    <w:tr w:rsidRPr="0058356C" w:rsidR="0058356C" w:rsidTr="001C5E1B" w14:paraId="74F21F1A" w14:textId="77777777">
      <w:tc>
        <w:tcPr>
          <w:tcW w:w="1838" w:type="dxa"/>
          <w:vMerge/>
        </w:tcPr>
        <w:p w:rsidRPr="0058356C" w:rsidR="0058356C" w:rsidP="0058356C" w:rsidRDefault="0058356C" w14:paraId="4CDF0CE7" w14:textId="77777777">
          <w:pPr>
            <w:tabs>
              <w:tab w:val="center" w:pos="4819"/>
              <w:tab w:val="right" w:pos="9638"/>
            </w:tabs>
            <w:jc w:val="left"/>
            <w:rPr>
              <w:rFonts w:ascii="Arial Narrow" w:hAnsi="Arial Narrow" w:eastAsiaTheme="minorHAnsi" w:cstheme="minorBidi"/>
              <w:sz w:val="20"/>
              <w:szCs w:val="22"/>
            </w:rPr>
          </w:pPr>
        </w:p>
      </w:tc>
      <w:tc>
        <w:tcPr>
          <w:tcW w:w="6237" w:type="dxa"/>
          <w:vMerge/>
        </w:tcPr>
        <w:p w:rsidRPr="0058356C" w:rsidR="0058356C" w:rsidP="0058356C" w:rsidRDefault="0058356C" w14:paraId="23FEDE19" w14:textId="77777777">
          <w:pPr>
            <w:tabs>
              <w:tab w:val="center" w:pos="4819"/>
              <w:tab w:val="right" w:pos="9638"/>
            </w:tabs>
            <w:jc w:val="left"/>
            <w:rPr>
              <w:rFonts w:ascii="Arial Narrow" w:hAnsi="Arial Narrow" w:eastAsiaTheme="minorHAnsi" w:cstheme="minorBidi"/>
              <w:sz w:val="20"/>
              <w:szCs w:val="22"/>
            </w:rPr>
          </w:pPr>
        </w:p>
      </w:tc>
      <w:tc>
        <w:tcPr>
          <w:tcW w:w="1553" w:type="dxa"/>
        </w:tcPr>
        <w:p w:rsidRPr="0058356C" w:rsidR="0058356C" w:rsidP="0058356C" w:rsidRDefault="0058356C" w14:paraId="039B394E" w14:textId="77777777">
          <w:pPr>
            <w:tabs>
              <w:tab w:val="center" w:pos="4819"/>
              <w:tab w:val="right" w:pos="9638"/>
            </w:tabs>
            <w:jc w:val="left"/>
            <w:rPr>
              <w:rFonts w:ascii="Arial Narrow" w:hAnsi="Arial Narrow" w:eastAsiaTheme="minorHAnsi" w:cstheme="minorBidi"/>
              <w:sz w:val="20"/>
              <w:szCs w:val="22"/>
            </w:rPr>
          </w:pPr>
          <w:r w:rsidRPr="0058356C">
            <w:rPr>
              <w:rFonts w:ascii="Arial Narrow" w:hAnsi="Arial Narrow" w:eastAsiaTheme="minorHAnsi" w:cstheme="minorBidi"/>
              <w:sz w:val="20"/>
              <w:szCs w:val="22"/>
            </w:rPr>
            <w:t xml:space="preserve">Puslapis </w:t>
          </w:r>
          <w:r w:rsidRPr="0058356C">
            <w:rPr>
              <w:rFonts w:ascii="Arial Narrow" w:hAnsi="Arial Narrow" w:eastAsiaTheme="minorHAnsi" w:cstheme="minorBidi"/>
              <w:b/>
              <w:bCs/>
              <w:sz w:val="20"/>
              <w:szCs w:val="22"/>
            </w:rPr>
            <w:fldChar w:fldCharType="begin"/>
          </w:r>
          <w:r w:rsidRPr="0058356C">
            <w:rPr>
              <w:rFonts w:ascii="Arial Narrow" w:hAnsi="Arial Narrow" w:eastAsiaTheme="minorHAnsi" w:cstheme="minorBidi"/>
              <w:b/>
              <w:bCs/>
              <w:sz w:val="20"/>
              <w:szCs w:val="22"/>
            </w:rPr>
            <w:instrText>PAGE  \* Arabic  \* MERGEFORMAT</w:instrText>
          </w:r>
          <w:r w:rsidRPr="0058356C">
            <w:rPr>
              <w:rFonts w:ascii="Arial Narrow" w:hAnsi="Arial Narrow" w:eastAsiaTheme="minorHAnsi" w:cstheme="minorBidi"/>
              <w:b/>
              <w:bCs/>
              <w:sz w:val="20"/>
              <w:szCs w:val="22"/>
            </w:rPr>
            <w:fldChar w:fldCharType="separate"/>
          </w:r>
          <w:r w:rsidRPr="0058356C">
            <w:rPr>
              <w:rFonts w:ascii="Arial Narrow" w:hAnsi="Arial Narrow" w:eastAsiaTheme="minorHAnsi" w:cstheme="minorBidi"/>
              <w:b/>
              <w:bCs/>
              <w:sz w:val="20"/>
              <w:szCs w:val="22"/>
            </w:rPr>
            <w:t>1</w:t>
          </w:r>
          <w:r w:rsidRPr="0058356C">
            <w:rPr>
              <w:rFonts w:ascii="Arial Narrow" w:hAnsi="Arial Narrow" w:eastAsiaTheme="minorHAnsi" w:cstheme="minorBidi"/>
              <w:b/>
              <w:bCs/>
              <w:sz w:val="20"/>
              <w:szCs w:val="22"/>
            </w:rPr>
            <w:fldChar w:fldCharType="end"/>
          </w:r>
          <w:r w:rsidRPr="0058356C">
            <w:rPr>
              <w:rFonts w:ascii="Arial Narrow" w:hAnsi="Arial Narrow" w:eastAsiaTheme="minorHAnsi" w:cstheme="minorBidi"/>
              <w:sz w:val="20"/>
              <w:szCs w:val="22"/>
            </w:rPr>
            <w:t xml:space="preserve"> iš </w:t>
          </w:r>
          <w:r w:rsidRPr="0058356C">
            <w:rPr>
              <w:rFonts w:ascii="Arial Narrow" w:hAnsi="Arial Narrow" w:eastAsiaTheme="minorHAnsi" w:cstheme="minorBidi"/>
              <w:b/>
              <w:bCs/>
              <w:sz w:val="20"/>
              <w:szCs w:val="22"/>
            </w:rPr>
            <w:fldChar w:fldCharType="begin"/>
          </w:r>
          <w:r w:rsidRPr="0058356C">
            <w:rPr>
              <w:rFonts w:ascii="Arial Narrow" w:hAnsi="Arial Narrow" w:eastAsiaTheme="minorHAnsi" w:cstheme="minorBidi"/>
              <w:b/>
              <w:bCs/>
              <w:sz w:val="20"/>
              <w:szCs w:val="22"/>
            </w:rPr>
            <w:instrText>NUMPAGES  \* Arabic  \* MERGEFORMAT</w:instrText>
          </w:r>
          <w:r w:rsidRPr="0058356C">
            <w:rPr>
              <w:rFonts w:ascii="Arial Narrow" w:hAnsi="Arial Narrow" w:eastAsiaTheme="minorHAnsi" w:cstheme="minorBidi"/>
              <w:b/>
              <w:bCs/>
              <w:sz w:val="20"/>
              <w:szCs w:val="22"/>
            </w:rPr>
            <w:fldChar w:fldCharType="separate"/>
          </w:r>
          <w:r w:rsidRPr="0058356C">
            <w:rPr>
              <w:rFonts w:ascii="Arial Narrow" w:hAnsi="Arial Narrow" w:eastAsiaTheme="minorHAnsi" w:cstheme="minorBidi"/>
              <w:b/>
              <w:bCs/>
              <w:sz w:val="20"/>
              <w:szCs w:val="22"/>
            </w:rPr>
            <w:t>2</w:t>
          </w:r>
          <w:r w:rsidRPr="0058356C">
            <w:rPr>
              <w:rFonts w:ascii="Arial Narrow" w:hAnsi="Arial Narrow" w:eastAsiaTheme="minorHAnsi" w:cstheme="minorBidi"/>
              <w:b/>
              <w:bCs/>
              <w:sz w:val="20"/>
              <w:szCs w:val="22"/>
            </w:rPr>
            <w:fldChar w:fldCharType="end"/>
          </w:r>
        </w:p>
      </w:tc>
    </w:tr>
    <w:tr w:rsidRPr="0058356C" w:rsidR="0058356C" w:rsidTr="001C5E1B" w14:paraId="0D49BF4A" w14:textId="77777777">
      <w:tc>
        <w:tcPr>
          <w:tcW w:w="1838" w:type="dxa"/>
          <w:vMerge/>
        </w:tcPr>
        <w:p w:rsidRPr="0058356C" w:rsidR="0058356C" w:rsidP="0058356C" w:rsidRDefault="0058356C" w14:paraId="07A02A60" w14:textId="77777777">
          <w:pPr>
            <w:tabs>
              <w:tab w:val="center" w:pos="4819"/>
              <w:tab w:val="right" w:pos="9638"/>
            </w:tabs>
            <w:jc w:val="left"/>
            <w:rPr>
              <w:rFonts w:ascii="Arial Narrow" w:hAnsi="Arial Narrow" w:eastAsiaTheme="minorHAnsi" w:cstheme="minorBidi"/>
              <w:sz w:val="20"/>
              <w:szCs w:val="22"/>
            </w:rPr>
          </w:pPr>
        </w:p>
      </w:tc>
      <w:tc>
        <w:tcPr>
          <w:tcW w:w="6237" w:type="dxa"/>
          <w:vMerge/>
        </w:tcPr>
        <w:p w:rsidRPr="0058356C" w:rsidR="0058356C" w:rsidP="0058356C" w:rsidRDefault="0058356C" w14:paraId="26865727" w14:textId="77777777">
          <w:pPr>
            <w:tabs>
              <w:tab w:val="center" w:pos="4819"/>
              <w:tab w:val="right" w:pos="9638"/>
            </w:tabs>
            <w:jc w:val="left"/>
            <w:rPr>
              <w:rFonts w:ascii="Arial Narrow" w:hAnsi="Arial Narrow" w:eastAsiaTheme="minorHAnsi" w:cstheme="minorBidi"/>
              <w:sz w:val="20"/>
              <w:szCs w:val="22"/>
            </w:rPr>
          </w:pPr>
        </w:p>
      </w:tc>
      <w:tc>
        <w:tcPr>
          <w:tcW w:w="1553" w:type="dxa"/>
        </w:tcPr>
        <w:p w:rsidRPr="0058356C" w:rsidR="0058356C" w:rsidP="0058356C" w:rsidRDefault="0058356C" w14:paraId="0ACA4871" w14:textId="77777777">
          <w:pPr>
            <w:tabs>
              <w:tab w:val="center" w:pos="4819"/>
              <w:tab w:val="right" w:pos="9638"/>
            </w:tabs>
            <w:jc w:val="left"/>
            <w:rPr>
              <w:rFonts w:ascii="Arial Narrow" w:hAnsi="Arial Narrow" w:eastAsiaTheme="minorHAnsi" w:cstheme="minorBidi"/>
              <w:sz w:val="20"/>
              <w:szCs w:val="22"/>
            </w:rPr>
          </w:pPr>
          <w:r w:rsidRPr="0058356C">
            <w:rPr>
              <w:rFonts w:ascii="Arial Narrow" w:hAnsi="Arial Narrow" w:cs="Calibri" w:eastAsiaTheme="minorHAnsi"/>
              <w:color w:val="000000"/>
              <w:sz w:val="20"/>
            </w:rPr>
            <w:t>2 priedas</w:t>
          </w:r>
        </w:p>
      </w:tc>
    </w:tr>
  </w:tbl>
  <w:p w:rsidR="0058356C" w:rsidRDefault="0058356C" w14:paraId="49FB4925"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F20C9B" w:rsidRDefault="00F20C9B" w14:paraId="77D00CE6" w14:textId="77777777">
    <w:pPr>
      <w:pStyle w:val="Header"/>
    </w:pPr>
  </w:p>
  <w:tbl>
    <w:tblPr>
      <w:tblStyle w:val="TableGrid"/>
      <w:tblW w:w="0" w:type="auto"/>
      <w:tblLook w:val="04A0" w:firstRow="1" w:lastRow="0" w:firstColumn="1" w:lastColumn="0" w:noHBand="0" w:noVBand="1"/>
    </w:tblPr>
    <w:tblGrid>
      <w:gridCol w:w="2757"/>
      <w:gridCol w:w="5409"/>
      <w:gridCol w:w="1462"/>
    </w:tblGrid>
    <w:tr w:rsidRPr="0058356C" w:rsidR="0058356C" w:rsidTr="001C5E1B" w14:paraId="55D6C2B1" w14:textId="77777777">
      <w:tc>
        <w:tcPr>
          <w:tcW w:w="1838" w:type="dxa"/>
          <w:vMerge w:val="restart"/>
          <w:vAlign w:val="center"/>
        </w:tcPr>
        <w:p w:rsidRPr="0058356C" w:rsidR="0058356C" w:rsidP="0058356C" w:rsidRDefault="0058356C" w14:paraId="520FF443" w14:textId="77777777">
          <w:pPr>
            <w:tabs>
              <w:tab w:val="center" w:pos="4819"/>
              <w:tab w:val="right" w:pos="9638"/>
            </w:tabs>
            <w:jc w:val="center"/>
            <w:rPr>
              <w:rFonts w:ascii="Arial Narrow" w:hAnsi="Arial Narrow" w:eastAsiaTheme="minorHAnsi" w:cstheme="minorBidi"/>
              <w:sz w:val="20"/>
              <w:szCs w:val="22"/>
            </w:rPr>
          </w:pPr>
          <w:r w:rsidRPr="0058356C">
            <w:rPr>
              <w:rFonts w:ascii="Arial Narrow" w:hAnsi="Arial Narrow" w:eastAsiaTheme="minorHAnsi" w:cstheme="minorBidi"/>
              <w:noProof/>
              <w:sz w:val="20"/>
              <w:szCs w:val="22"/>
            </w:rPr>
            <w:drawing>
              <wp:inline distT="0" distB="0" distL="0" distR="0" wp14:anchorId="0B087C60" wp14:editId="5F9827F8">
                <wp:extent cx="1613640" cy="206023"/>
                <wp:effectExtent l="0" t="0" r="0" b="0"/>
                <wp:docPr id="70302918"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6237" w:type="dxa"/>
          <w:vMerge w:val="restart"/>
          <w:vAlign w:val="center"/>
        </w:tcPr>
        <w:p w:rsidRPr="0058356C" w:rsidR="0058356C" w:rsidP="0058356C" w:rsidRDefault="0058356C" w14:paraId="491AA10E" w14:textId="755D4CED">
          <w:pPr>
            <w:tabs>
              <w:tab w:val="center" w:pos="4819"/>
              <w:tab w:val="right" w:pos="9638"/>
            </w:tabs>
            <w:jc w:val="center"/>
            <w:rPr>
              <w:rFonts w:ascii="Arial Narrow" w:hAnsi="Arial Narrow" w:eastAsiaTheme="minorHAnsi" w:cstheme="minorBidi"/>
              <w:b/>
              <w:bCs/>
              <w:sz w:val="20"/>
              <w:szCs w:val="22"/>
            </w:rPr>
          </w:pPr>
          <w:r w:rsidRPr="0058356C">
            <w:rPr>
              <w:rFonts w:ascii="Arial Narrow" w:hAnsi="Arial Narrow" w:eastAsiaTheme="minorHAnsi" w:cstheme="minorBidi"/>
              <w:b/>
              <w:caps/>
              <w:szCs w:val="28"/>
            </w:rPr>
            <w:t>Techninės specifikacijos forma</w:t>
          </w:r>
        </w:p>
      </w:tc>
      <w:tc>
        <w:tcPr>
          <w:tcW w:w="1553" w:type="dxa"/>
        </w:tcPr>
        <w:p w:rsidRPr="0058356C" w:rsidR="0058356C" w:rsidP="0058356C" w:rsidRDefault="001519B7" w14:paraId="1DA17373" w14:textId="37472144">
          <w:pPr>
            <w:tabs>
              <w:tab w:val="center" w:pos="4819"/>
              <w:tab w:val="right" w:pos="9638"/>
            </w:tabs>
            <w:jc w:val="left"/>
            <w:rPr>
              <w:rFonts w:ascii="Arial Narrow" w:hAnsi="Arial Narrow" w:eastAsiaTheme="minorHAnsi" w:cstheme="minorBidi"/>
              <w:sz w:val="20"/>
              <w:szCs w:val="22"/>
              <w:lang w:val="en-US"/>
            </w:rPr>
          </w:pPr>
          <w:r w:rsidRPr="001519B7">
            <w:rPr>
              <w:rFonts w:ascii="Arial Narrow" w:hAnsi="Arial Narrow" w:eastAsiaTheme="minorHAnsi" w:cstheme="minorBidi"/>
              <w:sz w:val="20"/>
              <w:szCs w:val="22"/>
            </w:rPr>
            <w:t>SPS-PLP1.02.01</w:t>
          </w:r>
        </w:p>
      </w:tc>
    </w:tr>
    <w:tr w:rsidRPr="0058356C" w:rsidR="0058356C" w:rsidTr="001C5E1B" w14:paraId="64DEE804" w14:textId="77777777">
      <w:tc>
        <w:tcPr>
          <w:tcW w:w="1838" w:type="dxa"/>
          <w:vMerge/>
        </w:tcPr>
        <w:p w:rsidRPr="0058356C" w:rsidR="0058356C" w:rsidP="0058356C" w:rsidRDefault="0058356C" w14:paraId="2AF7D7D2" w14:textId="77777777">
          <w:pPr>
            <w:tabs>
              <w:tab w:val="center" w:pos="4819"/>
              <w:tab w:val="right" w:pos="9638"/>
            </w:tabs>
            <w:jc w:val="left"/>
            <w:rPr>
              <w:rFonts w:ascii="Arial Narrow" w:hAnsi="Arial Narrow" w:eastAsiaTheme="minorHAnsi" w:cstheme="minorBidi"/>
              <w:sz w:val="20"/>
              <w:szCs w:val="22"/>
            </w:rPr>
          </w:pPr>
        </w:p>
      </w:tc>
      <w:tc>
        <w:tcPr>
          <w:tcW w:w="6237" w:type="dxa"/>
          <w:vMerge/>
        </w:tcPr>
        <w:p w:rsidRPr="0058356C" w:rsidR="0058356C" w:rsidP="0058356C" w:rsidRDefault="0058356C" w14:paraId="011F4CC3" w14:textId="77777777">
          <w:pPr>
            <w:tabs>
              <w:tab w:val="center" w:pos="4819"/>
              <w:tab w:val="right" w:pos="9638"/>
            </w:tabs>
            <w:jc w:val="left"/>
            <w:rPr>
              <w:rFonts w:ascii="Arial Narrow" w:hAnsi="Arial Narrow" w:eastAsiaTheme="minorHAnsi" w:cstheme="minorBidi"/>
              <w:sz w:val="20"/>
              <w:szCs w:val="22"/>
            </w:rPr>
          </w:pPr>
        </w:p>
      </w:tc>
      <w:tc>
        <w:tcPr>
          <w:tcW w:w="1553" w:type="dxa"/>
        </w:tcPr>
        <w:p w:rsidRPr="0058356C" w:rsidR="0058356C" w:rsidP="0058356C" w:rsidRDefault="0058356C" w14:paraId="28D09488" w14:textId="77777777">
          <w:pPr>
            <w:tabs>
              <w:tab w:val="center" w:pos="4819"/>
              <w:tab w:val="right" w:pos="9638"/>
            </w:tabs>
            <w:jc w:val="left"/>
            <w:rPr>
              <w:rFonts w:ascii="Arial Narrow" w:hAnsi="Arial Narrow" w:eastAsiaTheme="minorHAnsi" w:cstheme="minorBidi"/>
              <w:sz w:val="20"/>
              <w:szCs w:val="22"/>
            </w:rPr>
          </w:pPr>
          <w:r w:rsidRPr="0058356C">
            <w:rPr>
              <w:rFonts w:ascii="Arial Narrow" w:hAnsi="Arial Narrow" w:eastAsiaTheme="minorHAnsi" w:cstheme="minorBidi"/>
              <w:sz w:val="20"/>
              <w:szCs w:val="22"/>
            </w:rPr>
            <w:t xml:space="preserve">Puslapis </w:t>
          </w:r>
          <w:r w:rsidRPr="0058356C">
            <w:rPr>
              <w:rFonts w:ascii="Arial Narrow" w:hAnsi="Arial Narrow" w:eastAsiaTheme="minorHAnsi" w:cstheme="minorBidi"/>
              <w:b/>
              <w:bCs/>
              <w:sz w:val="20"/>
              <w:szCs w:val="22"/>
            </w:rPr>
            <w:fldChar w:fldCharType="begin"/>
          </w:r>
          <w:r w:rsidRPr="0058356C">
            <w:rPr>
              <w:rFonts w:ascii="Arial Narrow" w:hAnsi="Arial Narrow" w:eastAsiaTheme="minorHAnsi" w:cstheme="minorBidi"/>
              <w:b/>
              <w:bCs/>
              <w:sz w:val="20"/>
              <w:szCs w:val="22"/>
            </w:rPr>
            <w:instrText>PAGE  \* Arabic  \* MERGEFORMAT</w:instrText>
          </w:r>
          <w:r w:rsidRPr="0058356C">
            <w:rPr>
              <w:rFonts w:ascii="Arial Narrow" w:hAnsi="Arial Narrow" w:eastAsiaTheme="minorHAnsi" w:cstheme="minorBidi"/>
              <w:b/>
              <w:bCs/>
              <w:sz w:val="20"/>
              <w:szCs w:val="22"/>
            </w:rPr>
            <w:fldChar w:fldCharType="separate"/>
          </w:r>
          <w:r w:rsidRPr="0058356C">
            <w:rPr>
              <w:rFonts w:ascii="Arial Narrow" w:hAnsi="Arial Narrow" w:eastAsiaTheme="minorHAnsi" w:cstheme="minorBidi"/>
              <w:b/>
              <w:bCs/>
              <w:sz w:val="20"/>
              <w:szCs w:val="22"/>
            </w:rPr>
            <w:t>1</w:t>
          </w:r>
          <w:r w:rsidRPr="0058356C">
            <w:rPr>
              <w:rFonts w:ascii="Arial Narrow" w:hAnsi="Arial Narrow" w:eastAsiaTheme="minorHAnsi" w:cstheme="minorBidi"/>
              <w:b/>
              <w:bCs/>
              <w:sz w:val="20"/>
              <w:szCs w:val="22"/>
            </w:rPr>
            <w:fldChar w:fldCharType="end"/>
          </w:r>
          <w:r w:rsidRPr="0058356C">
            <w:rPr>
              <w:rFonts w:ascii="Arial Narrow" w:hAnsi="Arial Narrow" w:eastAsiaTheme="minorHAnsi" w:cstheme="minorBidi"/>
              <w:sz w:val="20"/>
              <w:szCs w:val="22"/>
            </w:rPr>
            <w:t xml:space="preserve"> iš </w:t>
          </w:r>
          <w:r w:rsidRPr="0058356C">
            <w:rPr>
              <w:rFonts w:ascii="Arial Narrow" w:hAnsi="Arial Narrow" w:eastAsiaTheme="minorHAnsi" w:cstheme="minorBidi"/>
              <w:b/>
              <w:bCs/>
              <w:sz w:val="20"/>
              <w:szCs w:val="22"/>
            </w:rPr>
            <w:fldChar w:fldCharType="begin"/>
          </w:r>
          <w:r w:rsidRPr="0058356C">
            <w:rPr>
              <w:rFonts w:ascii="Arial Narrow" w:hAnsi="Arial Narrow" w:eastAsiaTheme="minorHAnsi" w:cstheme="minorBidi"/>
              <w:b/>
              <w:bCs/>
              <w:sz w:val="20"/>
              <w:szCs w:val="22"/>
            </w:rPr>
            <w:instrText>NUMPAGES  \* Arabic  \* MERGEFORMAT</w:instrText>
          </w:r>
          <w:r w:rsidRPr="0058356C">
            <w:rPr>
              <w:rFonts w:ascii="Arial Narrow" w:hAnsi="Arial Narrow" w:eastAsiaTheme="minorHAnsi" w:cstheme="minorBidi"/>
              <w:b/>
              <w:bCs/>
              <w:sz w:val="20"/>
              <w:szCs w:val="22"/>
            </w:rPr>
            <w:fldChar w:fldCharType="separate"/>
          </w:r>
          <w:r w:rsidRPr="0058356C">
            <w:rPr>
              <w:rFonts w:ascii="Arial Narrow" w:hAnsi="Arial Narrow" w:eastAsiaTheme="minorHAnsi" w:cstheme="minorBidi"/>
              <w:b/>
              <w:bCs/>
              <w:sz w:val="20"/>
              <w:szCs w:val="22"/>
            </w:rPr>
            <w:t>2</w:t>
          </w:r>
          <w:r w:rsidRPr="0058356C">
            <w:rPr>
              <w:rFonts w:ascii="Arial Narrow" w:hAnsi="Arial Narrow" w:eastAsiaTheme="minorHAnsi" w:cstheme="minorBidi"/>
              <w:b/>
              <w:bCs/>
              <w:sz w:val="20"/>
              <w:szCs w:val="22"/>
            </w:rPr>
            <w:fldChar w:fldCharType="end"/>
          </w:r>
        </w:p>
      </w:tc>
    </w:tr>
    <w:tr w:rsidRPr="0058356C" w:rsidR="0058356C" w:rsidTr="001C5E1B" w14:paraId="1ECF1FED" w14:textId="77777777">
      <w:tc>
        <w:tcPr>
          <w:tcW w:w="1838" w:type="dxa"/>
          <w:vMerge/>
        </w:tcPr>
        <w:p w:rsidRPr="0058356C" w:rsidR="0058356C" w:rsidP="0058356C" w:rsidRDefault="0058356C" w14:paraId="5677D926" w14:textId="77777777">
          <w:pPr>
            <w:tabs>
              <w:tab w:val="center" w:pos="4819"/>
              <w:tab w:val="right" w:pos="9638"/>
            </w:tabs>
            <w:jc w:val="left"/>
            <w:rPr>
              <w:rFonts w:ascii="Arial Narrow" w:hAnsi="Arial Narrow" w:eastAsiaTheme="minorHAnsi" w:cstheme="minorBidi"/>
              <w:sz w:val="20"/>
              <w:szCs w:val="22"/>
            </w:rPr>
          </w:pPr>
        </w:p>
      </w:tc>
      <w:tc>
        <w:tcPr>
          <w:tcW w:w="6237" w:type="dxa"/>
          <w:vMerge/>
        </w:tcPr>
        <w:p w:rsidRPr="0058356C" w:rsidR="0058356C" w:rsidP="0058356C" w:rsidRDefault="0058356C" w14:paraId="4ED27A58" w14:textId="77777777">
          <w:pPr>
            <w:tabs>
              <w:tab w:val="center" w:pos="4819"/>
              <w:tab w:val="right" w:pos="9638"/>
            </w:tabs>
            <w:jc w:val="left"/>
            <w:rPr>
              <w:rFonts w:ascii="Arial Narrow" w:hAnsi="Arial Narrow" w:eastAsiaTheme="minorHAnsi" w:cstheme="minorBidi"/>
              <w:sz w:val="20"/>
              <w:szCs w:val="22"/>
            </w:rPr>
          </w:pPr>
        </w:p>
      </w:tc>
      <w:tc>
        <w:tcPr>
          <w:tcW w:w="1553" w:type="dxa"/>
        </w:tcPr>
        <w:p w:rsidRPr="0058356C" w:rsidR="0058356C" w:rsidP="0058356C" w:rsidRDefault="0058356C" w14:paraId="7BAC5F40" w14:textId="23CB4E87">
          <w:pPr>
            <w:tabs>
              <w:tab w:val="center" w:pos="4819"/>
              <w:tab w:val="right" w:pos="9638"/>
            </w:tabs>
            <w:jc w:val="left"/>
            <w:rPr>
              <w:rFonts w:ascii="Arial Narrow" w:hAnsi="Arial Narrow" w:eastAsiaTheme="minorHAnsi" w:cstheme="minorBidi"/>
              <w:sz w:val="20"/>
              <w:szCs w:val="22"/>
            </w:rPr>
          </w:pPr>
          <w:r w:rsidRPr="0058356C">
            <w:rPr>
              <w:rFonts w:ascii="Arial Narrow" w:hAnsi="Arial Narrow" w:cs="Calibri" w:eastAsiaTheme="minorHAnsi"/>
              <w:color w:val="000000"/>
              <w:sz w:val="20"/>
            </w:rPr>
            <w:t>2 priedas</w:t>
          </w:r>
        </w:p>
      </w:tc>
    </w:tr>
  </w:tbl>
  <w:p w:rsidR="0058356C" w:rsidRDefault="0058356C" w14:paraId="23F3910A"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B0FFA"/>
    <w:multiLevelType w:val="multilevel"/>
    <w:tmpl w:val="1A5E0B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15:restartNumberingAfterBreak="0">
    <w:nsid w:val="01735420"/>
    <w:multiLevelType w:val="hybridMultilevel"/>
    <w:tmpl w:val="41468C6E"/>
    <w:lvl w:ilvl="0" w:tplc="04090001">
      <w:start w:val="1"/>
      <w:numFmt w:val="bullet"/>
      <w:lvlText w:val=""/>
      <w:lvlJc w:val="left"/>
      <w:pPr>
        <w:ind w:left="1287" w:hanging="360"/>
      </w:pPr>
      <w:rPr>
        <w:rFonts w:hint="default" w:ascii="Symbol" w:hAnsi="Symbol"/>
      </w:rPr>
    </w:lvl>
    <w:lvl w:ilvl="1" w:tplc="04090003" w:tentative="1">
      <w:start w:val="1"/>
      <w:numFmt w:val="bullet"/>
      <w:lvlText w:val="o"/>
      <w:lvlJc w:val="left"/>
      <w:pPr>
        <w:ind w:left="2007" w:hanging="360"/>
      </w:pPr>
      <w:rPr>
        <w:rFonts w:hint="default" w:ascii="Courier New" w:hAnsi="Courier New" w:cs="Courier New"/>
      </w:rPr>
    </w:lvl>
    <w:lvl w:ilvl="2" w:tplc="04090005" w:tentative="1">
      <w:start w:val="1"/>
      <w:numFmt w:val="bullet"/>
      <w:lvlText w:val=""/>
      <w:lvlJc w:val="left"/>
      <w:pPr>
        <w:ind w:left="2727" w:hanging="360"/>
      </w:pPr>
      <w:rPr>
        <w:rFonts w:hint="default" w:ascii="Wingdings" w:hAnsi="Wingdings"/>
      </w:rPr>
    </w:lvl>
    <w:lvl w:ilvl="3" w:tplc="04090001" w:tentative="1">
      <w:start w:val="1"/>
      <w:numFmt w:val="bullet"/>
      <w:lvlText w:val=""/>
      <w:lvlJc w:val="left"/>
      <w:pPr>
        <w:ind w:left="3447" w:hanging="360"/>
      </w:pPr>
      <w:rPr>
        <w:rFonts w:hint="default" w:ascii="Symbol" w:hAnsi="Symbol"/>
      </w:rPr>
    </w:lvl>
    <w:lvl w:ilvl="4" w:tplc="04090003" w:tentative="1">
      <w:start w:val="1"/>
      <w:numFmt w:val="bullet"/>
      <w:lvlText w:val="o"/>
      <w:lvlJc w:val="left"/>
      <w:pPr>
        <w:ind w:left="4167" w:hanging="360"/>
      </w:pPr>
      <w:rPr>
        <w:rFonts w:hint="default" w:ascii="Courier New" w:hAnsi="Courier New" w:cs="Courier New"/>
      </w:rPr>
    </w:lvl>
    <w:lvl w:ilvl="5" w:tplc="04090005" w:tentative="1">
      <w:start w:val="1"/>
      <w:numFmt w:val="bullet"/>
      <w:lvlText w:val=""/>
      <w:lvlJc w:val="left"/>
      <w:pPr>
        <w:ind w:left="4887" w:hanging="360"/>
      </w:pPr>
      <w:rPr>
        <w:rFonts w:hint="default" w:ascii="Wingdings" w:hAnsi="Wingdings"/>
      </w:rPr>
    </w:lvl>
    <w:lvl w:ilvl="6" w:tplc="04090001" w:tentative="1">
      <w:start w:val="1"/>
      <w:numFmt w:val="bullet"/>
      <w:lvlText w:val=""/>
      <w:lvlJc w:val="left"/>
      <w:pPr>
        <w:ind w:left="5607" w:hanging="360"/>
      </w:pPr>
      <w:rPr>
        <w:rFonts w:hint="default" w:ascii="Symbol" w:hAnsi="Symbol"/>
      </w:rPr>
    </w:lvl>
    <w:lvl w:ilvl="7" w:tplc="04090003" w:tentative="1">
      <w:start w:val="1"/>
      <w:numFmt w:val="bullet"/>
      <w:lvlText w:val="o"/>
      <w:lvlJc w:val="left"/>
      <w:pPr>
        <w:ind w:left="6327" w:hanging="360"/>
      </w:pPr>
      <w:rPr>
        <w:rFonts w:hint="default" w:ascii="Courier New" w:hAnsi="Courier New" w:cs="Courier New"/>
      </w:rPr>
    </w:lvl>
    <w:lvl w:ilvl="8" w:tplc="04090005" w:tentative="1">
      <w:start w:val="1"/>
      <w:numFmt w:val="bullet"/>
      <w:lvlText w:val=""/>
      <w:lvlJc w:val="left"/>
      <w:pPr>
        <w:ind w:left="7047" w:hanging="360"/>
      </w:pPr>
      <w:rPr>
        <w:rFonts w:hint="default" w:ascii="Wingdings" w:hAnsi="Wingdings"/>
      </w:rPr>
    </w:lvl>
  </w:abstractNum>
  <w:abstractNum w:abstractNumId="2" w15:restartNumberingAfterBreak="0">
    <w:nsid w:val="02731C3C"/>
    <w:multiLevelType w:val="hybridMultilevel"/>
    <w:tmpl w:val="CFD6BE3E"/>
    <w:lvl w:ilvl="0" w:tplc="04270001">
      <w:start w:val="1"/>
      <w:numFmt w:val="bullet"/>
      <w:lvlText w:val=""/>
      <w:lvlJc w:val="left"/>
      <w:pPr>
        <w:ind w:left="765" w:hanging="360"/>
      </w:pPr>
      <w:rPr>
        <w:rFonts w:hint="default" w:ascii="Symbol" w:hAnsi="Symbol"/>
      </w:rPr>
    </w:lvl>
    <w:lvl w:ilvl="1" w:tplc="04270003" w:tentative="1">
      <w:start w:val="1"/>
      <w:numFmt w:val="bullet"/>
      <w:lvlText w:val="o"/>
      <w:lvlJc w:val="left"/>
      <w:pPr>
        <w:ind w:left="1485" w:hanging="360"/>
      </w:pPr>
      <w:rPr>
        <w:rFonts w:hint="default" w:ascii="Courier New" w:hAnsi="Courier New" w:cs="Courier New"/>
      </w:rPr>
    </w:lvl>
    <w:lvl w:ilvl="2" w:tplc="04270005" w:tentative="1">
      <w:start w:val="1"/>
      <w:numFmt w:val="bullet"/>
      <w:lvlText w:val=""/>
      <w:lvlJc w:val="left"/>
      <w:pPr>
        <w:ind w:left="2205" w:hanging="360"/>
      </w:pPr>
      <w:rPr>
        <w:rFonts w:hint="default" w:ascii="Wingdings" w:hAnsi="Wingdings"/>
      </w:rPr>
    </w:lvl>
    <w:lvl w:ilvl="3" w:tplc="04270001" w:tentative="1">
      <w:start w:val="1"/>
      <w:numFmt w:val="bullet"/>
      <w:lvlText w:val=""/>
      <w:lvlJc w:val="left"/>
      <w:pPr>
        <w:ind w:left="2925" w:hanging="360"/>
      </w:pPr>
      <w:rPr>
        <w:rFonts w:hint="default" w:ascii="Symbol" w:hAnsi="Symbol"/>
      </w:rPr>
    </w:lvl>
    <w:lvl w:ilvl="4" w:tplc="04270003" w:tentative="1">
      <w:start w:val="1"/>
      <w:numFmt w:val="bullet"/>
      <w:lvlText w:val="o"/>
      <w:lvlJc w:val="left"/>
      <w:pPr>
        <w:ind w:left="3645" w:hanging="360"/>
      </w:pPr>
      <w:rPr>
        <w:rFonts w:hint="default" w:ascii="Courier New" w:hAnsi="Courier New" w:cs="Courier New"/>
      </w:rPr>
    </w:lvl>
    <w:lvl w:ilvl="5" w:tplc="04270005" w:tentative="1">
      <w:start w:val="1"/>
      <w:numFmt w:val="bullet"/>
      <w:lvlText w:val=""/>
      <w:lvlJc w:val="left"/>
      <w:pPr>
        <w:ind w:left="4365" w:hanging="360"/>
      </w:pPr>
      <w:rPr>
        <w:rFonts w:hint="default" w:ascii="Wingdings" w:hAnsi="Wingdings"/>
      </w:rPr>
    </w:lvl>
    <w:lvl w:ilvl="6" w:tplc="04270001" w:tentative="1">
      <w:start w:val="1"/>
      <w:numFmt w:val="bullet"/>
      <w:lvlText w:val=""/>
      <w:lvlJc w:val="left"/>
      <w:pPr>
        <w:ind w:left="5085" w:hanging="360"/>
      </w:pPr>
      <w:rPr>
        <w:rFonts w:hint="default" w:ascii="Symbol" w:hAnsi="Symbol"/>
      </w:rPr>
    </w:lvl>
    <w:lvl w:ilvl="7" w:tplc="04270003" w:tentative="1">
      <w:start w:val="1"/>
      <w:numFmt w:val="bullet"/>
      <w:lvlText w:val="o"/>
      <w:lvlJc w:val="left"/>
      <w:pPr>
        <w:ind w:left="5805" w:hanging="360"/>
      </w:pPr>
      <w:rPr>
        <w:rFonts w:hint="default" w:ascii="Courier New" w:hAnsi="Courier New" w:cs="Courier New"/>
      </w:rPr>
    </w:lvl>
    <w:lvl w:ilvl="8" w:tplc="04270005" w:tentative="1">
      <w:start w:val="1"/>
      <w:numFmt w:val="bullet"/>
      <w:lvlText w:val=""/>
      <w:lvlJc w:val="left"/>
      <w:pPr>
        <w:ind w:left="6525" w:hanging="360"/>
      </w:pPr>
      <w:rPr>
        <w:rFonts w:hint="default" w:ascii="Wingdings" w:hAnsi="Wingdings"/>
      </w:rPr>
    </w:lvl>
  </w:abstractNum>
  <w:abstractNum w:abstractNumId="3" w15:restartNumberingAfterBreak="0">
    <w:nsid w:val="029D60E9"/>
    <w:multiLevelType w:val="multilevel"/>
    <w:tmpl w:val="51B4E83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03267719"/>
    <w:multiLevelType w:val="hybridMultilevel"/>
    <w:tmpl w:val="800240AA"/>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5" w15:restartNumberingAfterBreak="0">
    <w:nsid w:val="0553765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5D748D9"/>
    <w:multiLevelType w:val="multilevel"/>
    <w:tmpl w:val="C23AC99A"/>
    <w:lvl w:ilvl="0">
      <w:start w:val="5"/>
      <w:numFmt w:val="bullet"/>
      <w:pStyle w:val="Heading5numbered"/>
      <w:lvlText w:val=""/>
      <w:lvlJc w:val="left"/>
      <w:pPr>
        <w:tabs>
          <w:tab w:val="num" w:pos="405"/>
        </w:tabs>
        <w:ind w:left="405" w:hanging="405"/>
      </w:pPr>
      <w:rPr>
        <w:rFonts w:hint="default" w:ascii="Wingdings" w:hAnsi="Wingdings"/>
      </w:rPr>
    </w:lvl>
    <w:lvl w:ilvl="1">
      <w:start w:val="1"/>
      <w:numFmt w:val="decimal"/>
      <w:lvlText w:val="4.%2"/>
      <w:lvlJc w:val="left"/>
      <w:pPr>
        <w:tabs>
          <w:tab w:val="num" w:pos="720"/>
        </w:tabs>
        <w:ind w:left="720" w:hanging="720"/>
      </w:pPr>
      <w:rPr>
        <w:rFonts w:hint="default" w:cs="Times New Roman"/>
      </w:rPr>
    </w:lvl>
    <w:lvl w:ilvl="2">
      <w:start w:val="1"/>
      <w:numFmt w:val="decimal"/>
      <w:lvlText w:val="%1.%2.%3"/>
      <w:lvlJc w:val="left"/>
      <w:pPr>
        <w:tabs>
          <w:tab w:val="num" w:pos="720"/>
        </w:tabs>
        <w:ind w:left="720" w:hanging="720"/>
      </w:pPr>
      <w:rPr>
        <w:rFonts w:hint="default" w:cs="Times New Roman"/>
      </w:rPr>
    </w:lvl>
    <w:lvl w:ilvl="3">
      <w:start w:val="1"/>
      <w:numFmt w:val="decimal"/>
      <w:lvlText w:val="%1.5.4.%4"/>
      <w:lvlJc w:val="left"/>
      <w:pPr>
        <w:tabs>
          <w:tab w:val="num" w:pos="1080"/>
        </w:tabs>
        <w:ind w:left="1080" w:hanging="1080"/>
      </w:pPr>
      <w:rPr>
        <w:rFonts w:hint="default" w:cs="Times New Roman"/>
      </w:rPr>
    </w:lvl>
    <w:lvl w:ilvl="4">
      <w:start w:val="1"/>
      <w:numFmt w:val="decimal"/>
      <w:pStyle w:val="Heading5numbered"/>
      <w:lvlText w:val="%1.%2.%3.%4.%5"/>
      <w:lvlJc w:val="left"/>
      <w:pPr>
        <w:tabs>
          <w:tab w:val="num" w:pos="1440"/>
        </w:tabs>
        <w:ind w:left="1440" w:hanging="1440"/>
      </w:pPr>
      <w:rPr>
        <w:rFonts w:hint="default" w:cs="Times New Roman"/>
      </w:rPr>
    </w:lvl>
    <w:lvl w:ilvl="5">
      <w:start w:val="1"/>
      <w:numFmt w:val="decimal"/>
      <w:lvlText w:val="%1.%2.%3.%4.%5.%6"/>
      <w:lvlJc w:val="left"/>
      <w:pPr>
        <w:tabs>
          <w:tab w:val="num" w:pos="1440"/>
        </w:tabs>
        <w:ind w:left="1440" w:hanging="1440"/>
      </w:pPr>
      <w:rPr>
        <w:rFonts w:hint="default" w:cs="Times New Roman"/>
      </w:rPr>
    </w:lvl>
    <w:lvl w:ilvl="6">
      <w:start w:val="1"/>
      <w:numFmt w:val="decimal"/>
      <w:lvlText w:val="%1.%2.%3.%4.%5.%6.%7"/>
      <w:lvlJc w:val="left"/>
      <w:pPr>
        <w:tabs>
          <w:tab w:val="num" w:pos="1800"/>
        </w:tabs>
        <w:ind w:left="1800" w:hanging="1800"/>
      </w:pPr>
      <w:rPr>
        <w:rFonts w:hint="default" w:cs="Times New Roman"/>
      </w:rPr>
    </w:lvl>
    <w:lvl w:ilvl="7">
      <w:start w:val="1"/>
      <w:numFmt w:val="decimal"/>
      <w:lvlText w:val="%1.%2.%3.%4.%5.%6.%7.%8"/>
      <w:lvlJc w:val="left"/>
      <w:pPr>
        <w:tabs>
          <w:tab w:val="num" w:pos="1800"/>
        </w:tabs>
        <w:ind w:left="1800" w:hanging="1800"/>
      </w:pPr>
      <w:rPr>
        <w:rFonts w:hint="default" w:cs="Times New Roman"/>
      </w:rPr>
    </w:lvl>
    <w:lvl w:ilvl="8">
      <w:start w:val="1"/>
      <w:numFmt w:val="decimal"/>
      <w:lvlText w:val="%1.%2.%3.%4.%5.%6.%7.%8.%9"/>
      <w:lvlJc w:val="left"/>
      <w:pPr>
        <w:tabs>
          <w:tab w:val="num" w:pos="2160"/>
        </w:tabs>
        <w:ind w:left="2160" w:hanging="2160"/>
      </w:pPr>
      <w:rPr>
        <w:rFonts w:hint="default" w:cs="Times New Roman"/>
      </w:rPr>
    </w:lvl>
  </w:abstractNum>
  <w:abstractNum w:abstractNumId="7" w15:restartNumberingAfterBreak="0">
    <w:nsid w:val="06495425"/>
    <w:multiLevelType w:val="hybridMultilevel"/>
    <w:tmpl w:val="CAC22C00"/>
    <w:lvl w:ilvl="0" w:tplc="04270001">
      <w:start w:val="1"/>
      <w:numFmt w:val="bullet"/>
      <w:lvlText w:val=""/>
      <w:lvlJc w:val="left"/>
      <w:pPr>
        <w:ind w:left="927" w:hanging="360"/>
      </w:pPr>
      <w:rPr>
        <w:rFonts w:hint="default" w:ascii="Symbol" w:hAnsi="Symbol"/>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8" w15:restartNumberingAfterBreak="0">
    <w:nsid w:val="078A6095"/>
    <w:multiLevelType w:val="multilevel"/>
    <w:tmpl w:val="00843EE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95C2FA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9C16399"/>
    <w:multiLevelType w:val="multilevel"/>
    <w:tmpl w:val="592C3F82"/>
    <w:lvl w:ilvl="0">
      <w:start w:val="1"/>
      <w:numFmt w:val="upperRoman"/>
      <w:pStyle w:val="TSI"/>
      <w:lvlText w:val="%1."/>
      <w:lvlJc w:val="center"/>
      <w:pPr>
        <w:ind w:left="0" w:firstLine="288"/>
      </w:pPr>
      <w:rPr>
        <w:rFonts w:hint="default" w:ascii="Times New Roman" w:hAnsi="Times New Roman"/>
        <w:b/>
        <w:i w:val="0"/>
        <w:sz w:val="28"/>
      </w:rPr>
    </w:lvl>
    <w:lvl w:ilvl="1">
      <w:start w:val="1"/>
      <w:numFmt w:val="decimal"/>
      <w:lvlRestart w:val="0"/>
      <w:pStyle w:val="TS12"/>
      <w:lvlText w:val="%2."/>
      <w:lvlJc w:val="left"/>
      <w:pPr>
        <w:ind w:left="716" w:hanging="432"/>
      </w:pPr>
      <w:rPr>
        <w:rFonts w:hint="default"/>
      </w:rPr>
    </w:lvl>
    <w:lvl w:ilvl="2">
      <w:start w:val="1"/>
      <w:numFmt w:val="decimal"/>
      <w:pStyle w:val="TS11"/>
      <w:lvlText w:val="%2.%3.1."/>
      <w:lvlJc w:val="left"/>
      <w:pPr>
        <w:ind w:left="851" w:firstLine="851"/>
      </w:pPr>
      <w:rPr>
        <w:rFonts w:hint="default"/>
      </w:rPr>
    </w:lvl>
    <w:lvl w:ilvl="3">
      <w:start w:val="1"/>
      <w:numFmt w:val="decimal"/>
      <w:pStyle w:val="TS111"/>
      <w:lvlText w:val="%2.%3.%4."/>
      <w:lvlJc w:val="left"/>
      <w:pPr>
        <w:ind w:left="1276" w:firstLine="851"/>
      </w:pPr>
      <w:rPr>
        <w:rFonts w:hint="default"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S1111"/>
      <w:lvlText w:val="%2.%3.%4.%5."/>
      <w:lvlJc w:val="left"/>
      <w:pPr>
        <w:ind w:left="0" w:firstLine="851"/>
      </w:pPr>
      <w:rPr>
        <w:rFonts w:hint="default" w:ascii="Times New Roman" w:hAnsi="Times New Roman"/>
        <w:b w:val="0"/>
        <w:i w:val="0"/>
        <w:sz w:val="24"/>
      </w:rPr>
    </w:lvl>
    <w:lvl w:ilvl="5">
      <w:start w:val="1"/>
      <w:numFmt w:val="decimal"/>
      <w:pStyle w:val="TS11111"/>
      <w:lvlText w:val="%2.%3.%4.%5.%6."/>
      <w:lvlJc w:val="left"/>
      <w:pPr>
        <w:ind w:left="-141" w:firstLine="851"/>
      </w:pPr>
      <w:rPr>
        <w:rFonts w:hint="default" w:ascii="Times New Roman" w:hAnsi="Times New Roman"/>
        <w:b w:val="0"/>
        <w:i w:val="0"/>
        <w:sz w:val="24"/>
      </w:rPr>
    </w:lvl>
    <w:lvl w:ilvl="6">
      <w:start w:val="1"/>
      <w:numFmt w:val="decimal"/>
      <w:pStyle w:val="TS111111"/>
      <w:lvlText w:val="%2.%3.%4.%5.%6.%7."/>
      <w:lvlJc w:val="left"/>
      <w:pPr>
        <w:ind w:left="0" w:firstLine="851"/>
      </w:pPr>
      <w:rPr>
        <w:rFonts w:hint="default" w:ascii="Times New Roman" w:hAnsi="Times New Roman"/>
        <w:b w:val="0"/>
        <w:i w:val="0"/>
        <w:sz w:val="24"/>
      </w:rPr>
    </w:lvl>
    <w:lvl w:ilvl="7">
      <w:start w:val="1"/>
      <w:numFmt w:val="decimal"/>
      <w:pStyle w:val="TS1111111"/>
      <w:lvlText w:val="%2.%3.%4.%5.%6.%7.%8."/>
      <w:lvlJc w:val="left"/>
      <w:pPr>
        <w:ind w:left="0" w:firstLine="851"/>
      </w:pPr>
      <w:rPr>
        <w:rFonts w:hint="default" w:ascii="Times New Roman" w:hAnsi="Times New Roman"/>
        <w:b w:val="0"/>
        <w:i w:val="0"/>
        <w:sz w:val="24"/>
      </w:rPr>
    </w:lvl>
    <w:lvl w:ilvl="8">
      <w:start w:val="1"/>
      <w:numFmt w:val="decimal"/>
      <w:pStyle w:val="TS11111111"/>
      <w:lvlText w:val="%2.%3.%4.%5.%6.%7.%8.%9."/>
      <w:lvlJc w:val="left"/>
      <w:pPr>
        <w:ind w:left="0" w:firstLine="851"/>
      </w:pPr>
      <w:rPr>
        <w:rFonts w:hint="default" w:ascii="Times New Roman" w:hAnsi="Times New Roman"/>
        <w:b w:val="0"/>
        <w:i w:val="0"/>
        <w:sz w:val="24"/>
      </w:rPr>
    </w:lvl>
  </w:abstractNum>
  <w:abstractNum w:abstractNumId="11" w15:restartNumberingAfterBreak="0">
    <w:nsid w:val="09E54204"/>
    <w:multiLevelType w:val="multilevel"/>
    <w:tmpl w:val="4E64E47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suff w:val="space"/>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A4524F2"/>
    <w:multiLevelType w:val="multilevel"/>
    <w:tmpl w:val="D8A23C58"/>
    <w:lvl w:ilvl="0">
      <w:start w:val="1"/>
      <w:numFmt w:val="decimal"/>
      <w:pStyle w:val="NumerosLista"/>
      <w:lvlText w:val="%1)"/>
      <w:lvlJc w:val="left"/>
      <w:pPr>
        <w:tabs>
          <w:tab w:val="num" w:pos="1134"/>
        </w:tabs>
        <w:ind w:left="1134" w:hanging="777"/>
      </w:pPr>
      <w:rPr>
        <w:rFonts w:hint="default"/>
      </w:rPr>
    </w:lvl>
    <w:lvl w:ilvl="1">
      <w:start w:val="1"/>
      <w:numFmt w:val="upperLetter"/>
      <w:pStyle w:val="List2"/>
      <w:lvlText w:val="%2)"/>
      <w:lvlJc w:val="left"/>
      <w:pPr>
        <w:tabs>
          <w:tab w:val="num" w:pos="1531"/>
        </w:tabs>
        <w:ind w:left="1531" w:hanging="811"/>
      </w:pPr>
      <w:rPr>
        <w:rFonts w:hint="default"/>
      </w:rPr>
    </w:lvl>
    <w:lvl w:ilvl="2">
      <w:start w:val="1"/>
      <w:numFmt w:val="upperRoman"/>
      <w:pStyle w:val="List3"/>
      <w:lvlText w:val="%3)"/>
      <w:lvlJc w:val="left"/>
      <w:pPr>
        <w:tabs>
          <w:tab w:val="num" w:pos="1871"/>
        </w:tabs>
        <w:ind w:left="1871" w:hanging="794"/>
      </w:pPr>
      <w:rPr>
        <w:rFonts w:hint="default"/>
      </w:rPr>
    </w:lvl>
    <w:lvl w:ilvl="3">
      <w:start w:val="1"/>
      <w:numFmt w:val="lowerLetter"/>
      <w:pStyle w:val="List4"/>
      <w:lvlText w:val="%4)"/>
      <w:lvlJc w:val="left"/>
      <w:pPr>
        <w:tabs>
          <w:tab w:val="num" w:pos="2211"/>
        </w:tabs>
        <w:ind w:left="2211" w:hanging="771"/>
      </w:pPr>
      <w:rPr>
        <w:rFonts w:hint="default"/>
      </w:rPr>
    </w:lvl>
    <w:lvl w:ilvl="4">
      <w:start w:val="1"/>
      <w:numFmt w:val="lowerRoman"/>
      <w:pStyle w:val="List5"/>
      <w:lvlText w:val="%5)"/>
      <w:lvlJc w:val="left"/>
      <w:pPr>
        <w:tabs>
          <w:tab w:val="num" w:pos="2552"/>
        </w:tabs>
        <w:ind w:left="2552" w:hanging="755"/>
      </w:pPr>
      <w:rPr>
        <w:rFonts w:hint="default"/>
      </w:rPr>
    </w:lvl>
    <w:lvl w:ilvl="5">
      <w:start w:val="1"/>
      <w:numFmt w:val="decimal"/>
      <w:pStyle w:val="Lista6"/>
      <w:lvlText w:val="(%6)"/>
      <w:lvlJc w:val="left"/>
      <w:pPr>
        <w:tabs>
          <w:tab w:val="num" w:pos="3062"/>
        </w:tabs>
        <w:ind w:left="3062" w:hanging="902"/>
      </w:pPr>
      <w:rPr>
        <w:rFonts w:hint="default"/>
      </w:rPr>
    </w:lvl>
    <w:lvl w:ilvl="6">
      <w:start w:val="1"/>
      <w:numFmt w:val="upperLetter"/>
      <w:pStyle w:val="Lista7"/>
      <w:lvlText w:val="(%7)"/>
      <w:lvlJc w:val="left"/>
      <w:pPr>
        <w:tabs>
          <w:tab w:val="num" w:pos="3629"/>
        </w:tabs>
        <w:ind w:left="3629" w:hanging="1106"/>
      </w:pPr>
      <w:rPr>
        <w:rFonts w:hint="default"/>
      </w:rPr>
    </w:lvl>
    <w:lvl w:ilvl="7">
      <w:start w:val="1"/>
      <w:numFmt w:val="upperRoman"/>
      <w:pStyle w:val="Lista8"/>
      <w:lvlText w:val="(%8)"/>
      <w:lvlJc w:val="left"/>
      <w:pPr>
        <w:tabs>
          <w:tab w:val="num" w:pos="3856"/>
        </w:tabs>
        <w:ind w:left="3856" w:hanging="970"/>
      </w:pPr>
      <w:rPr>
        <w:rFonts w:hint="default"/>
      </w:rPr>
    </w:lvl>
    <w:lvl w:ilvl="8">
      <w:start w:val="1"/>
      <w:numFmt w:val="lowerLetter"/>
      <w:pStyle w:val="Lista9"/>
      <w:lvlText w:val="(%9)"/>
      <w:lvlJc w:val="left"/>
      <w:pPr>
        <w:tabs>
          <w:tab w:val="num" w:pos="4309"/>
        </w:tabs>
        <w:ind w:left="4309" w:hanging="1054"/>
      </w:pPr>
      <w:rPr>
        <w:rFonts w:hint="default"/>
      </w:rPr>
    </w:lvl>
  </w:abstractNum>
  <w:abstractNum w:abstractNumId="13" w15:restartNumberingAfterBreak="0">
    <w:nsid w:val="10000DA7"/>
    <w:multiLevelType w:val="hybridMultilevel"/>
    <w:tmpl w:val="DF5A069C"/>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14" w15:restartNumberingAfterBreak="0">
    <w:nsid w:val="117E32BC"/>
    <w:multiLevelType w:val="multilevel"/>
    <w:tmpl w:val="1B2EF9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2268" w:hanging="567"/>
      </w:pPr>
      <w:rPr>
        <w:rFonts w:hint="default"/>
      </w:rPr>
    </w:lvl>
    <w:lvl w:ilvl="3">
      <w:start w:val="1"/>
      <w:numFmt w:val="decimal"/>
      <w:suff w:val="space"/>
      <w:lvlText w:val="%1.%2.%3.%4."/>
      <w:lvlJc w:val="left"/>
      <w:pPr>
        <w:ind w:left="1728" w:hanging="2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22B3043"/>
    <w:multiLevelType w:val="multilevel"/>
    <w:tmpl w:val="1B2EF9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2268" w:hanging="567"/>
      </w:pPr>
      <w:rPr>
        <w:rFonts w:hint="default"/>
      </w:rPr>
    </w:lvl>
    <w:lvl w:ilvl="3">
      <w:start w:val="1"/>
      <w:numFmt w:val="decimal"/>
      <w:suff w:val="space"/>
      <w:lvlText w:val="%1.%2.%3.%4."/>
      <w:lvlJc w:val="left"/>
      <w:pPr>
        <w:ind w:left="1728" w:hanging="2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29346BA"/>
    <w:multiLevelType w:val="multilevel"/>
    <w:tmpl w:val="1B2EF9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2268" w:hanging="567"/>
      </w:pPr>
      <w:rPr>
        <w:rFonts w:hint="default"/>
      </w:rPr>
    </w:lvl>
    <w:lvl w:ilvl="3">
      <w:start w:val="1"/>
      <w:numFmt w:val="decimal"/>
      <w:suff w:val="space"/>
      <w:lvlText w:val="%1.%2.%3.%4."/>
      <w:lvlJc w:val="left"/>
      <w:pPr>
        <w:ind w:left="1728" w:hanging="2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35B3995"/>
    <w:multiLevelType w:val="hybridMultilevel"/>
    <w:tmpl w:val="9CB43D3A"/>
    <w:lvl w:ilvl="0" w:tplc="04270001">
      <w:start w:val="1"/>
      <w:numFmt w:val="bullet"/>
      <w:lvlText w:val=""/>
      <w:lvlJc w:val="left"/>
      <w:pPr>
        <w:ind w:left="360" w:hanging="360"/>
      </w:pPr>
      <w:rPr>
        <w:rFonts w:hint="default" w:ascii="Symbol" w:hAnsi="Symbol"/>
      </w:rPr>
    </w:lvl>
    <w:lvl w:ilvl="1" w:tplc="04270003" w:tentative="1">
      <w:start w:val="1"/>
      <w:numFmt w:val="bullet"/>
      <w:lvlText w:val="o"/>
      <w:lvlJc w:val="left"/>
      <w:pPr>
        <w:ind w:left="1080" w:hanging="360"/>
      </w:pPr>
      <w:rPr>
        <w:rFonts w:hint="default" w:ascii="Courier New" w:hAnsi="Courier New" w:cs="Courier New"/>
      </w:rPr>
    </w:lvl>
    <w:lvl w:ilvl="2" w:tplc="04270005" w:tentative="1">
      <w:start w:val="1"/>
      <w:numFmt w:val="bullet"/>
      <w:lvlText w:val=""/>
      <w:lvlJc w:val="left"/>
      <w:pPr>
        <w:ind w:left="1800" w:hanging="360"/>
      </w:pPr>
      <w:rPr>
        <w:rFonts w:hint="default" w:ascii="Wingdings" w:hAnsi="Wingdings"/>
      </w:rPr>
    </w:lvl>
    <w:lvl w:ilvl="3" w:tplc="04270001" w:tentative="1">
      <w:start w:val="1"/>
      <w:numFmt w:val="bullet"/>
      <w:lvlText w:val=""/>
      <w:lvlJc w:val="left"/>
      <w:pPr>
        <w:ind w:left="2520" w:hanging="360"/>
      </w:pPr>
      <w:rPr>
        <w:rFonts w:hint="default" w:ascii="Symbol" w:hAnsi="Symbol"/>
      </w:rPr>
    </w:lvl>
    <w:lvl w:ilvl="4" w:tplc="04270003" w:tentative="1">
      <w:start w:val="1"/>
      <w:numFmt w:val="bullet"/>
      <w:lvlText w:val="o"/>
      <w:lvlJc w:val="left"/>
      <w:pPr>
        <w:ind w:left="3240" w:hanging="360"/>
      </w:pPr>
      <w:rPr>
        <w:rFonts w:hint="default" w:ascii="Courier New" w:hAnsi="Courier New" w:cs="Courier New"/>
      </w:rPr>
    </w:lvl>
    <w:lvl w:ilvl="5" w:tplc="04270005" w:tentative="1">
      <w:start w:val="1"/>
      <w:numFmt w:val="bullet"/>
      <w:lvlText w:val=""/>
      <w:lvlJc w:val="left"/>
      <w:pPr>
        <w:ind w:left="3960" w:hanging="360"/>
      </w:pPr>
      <w:rPr>
        <w:rFonts w:hint="default" w:ascii="Wingdings" w:hAnsi="Wingdings"/>
      </w:rPr>
    </w:lvl>
    <w:lvl w:ilvl="6" w:tplc="04270001" w:tentative="1">
      <w:start w:val="1"/>
      <w:numFmt w:val="bullet"/>
      <w:lvlText w:val=""/>
      <w:lvlJc w:val="left"/>
      <w:pPr>
        <w:ind w:left="4680" w:hanging="360"/>
      </w:pPr>
      <w:rPr>
        <w:rFonts w:hint="default" w:ascii="Symbol" w:hAnsi="Symbol"/>
      </w:rPr>
    </w:lvl>
    <w:lvl w:ilvl="7" w:tplc="04270003" w:tentative="1">
      <w:start w:val="1"/>
      <w:numFmt w:val="bullet"/>
      <w:lvlText w:val="o"/>
      <w:lvlJc w:val="left"/>
      <w:pPr>
        <w:ind w:left="5400" w:hanging="360"/>
      </w:pPr>
      <w:rPr>
        <w:rFonts w:hint="default" w:ascii="Courier New" w:hAnsi="Courier New" w:cs="Courier New"/>
      </w:rPr>
    </w:lvl>
    <w:lvl w:ilvl="8" w:tplc="04270005" w:tentative="1">
      <w:start w:val="1"/>
      <w:numFmt w:val="bullet"/>
      <w:lvlText w:val=""/>
      <w:lvlJc w:val="left"/>
      <w:pPr>
        <w:ind w:left="6120" w:hanging="360"/>
      </w:pPr>
      <w:rPr>
        <w:rFonts w:hint="default" w:ascii="Wingdings" w:hAnsi="Wingdings"/>
      </w:rPr>
    </w:lvl>
  </w:abstractNum>
  <w:abstractNum w:abstractNumId="18" w15:restartNumberingAfterBreak="0">
    <w:nsid w:val="17CE7626"/>
    <w:multiLevelType w:val="hybridMultilevel"/>
    <w:tmpl w:val="C0B44454"/>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19" w15:restartNumberingAfterBreak="0">
    <w:nsid w:val="18437226"/>
    <w:multiLevelType w:val="multilevel"/>
    <w:tmpl w:val="ED883A7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1903359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19C53E33"/>
    <w:multiLevelType w:val="multilevel"/>
    <w:tmpl w:val="1B2EF9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2268" w:hanging="567"/>
      </w:pPr>
      <w:rPr>
        <w:rFonts w:hint="default"/>
      </w:rPr>
    </w:lvl>
    <w:lvl w:ilvl="3">
      <w:start w:val="1"/>
      <w:numFmt w:val="decimal"/>
      <w:suff w:val="space"/>
      <w:lvlText w:val="%1.%2.%3.%4."/>
      <w:lvlJc w:val="left"/>
      <w:pPr>
        <w:ind w:left="1728" w:hanging="2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1A531B53"/>
    <w:multiLevelType w:val="multilevel"/>
    <w:tmpl w:val="D97CE390"/>
    <w:styleLink w:val="WW8Num3"/>
    <w:lvl w:ilvl="0">
      <w:start w:val="1"/>
      <w:numFmt w:val="lowerLetter"/>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 w15:restartNumberingAfterBreak="0">
    <w:nsid w:val="1AC4006F"/>
    <w:multiLevelType w:val="multilevel"/>
    <w:tmpl w:val="C76AC52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20D014FA"/>
    <w:multiLevelType w:val="multilevel"/>
    <w:tmpl w:val="7E2E2012"/>
    <w:lvl w:ilvl="0">
      <w:start w:val="1"/>
      <w:numFmt w:val="bullet"/>
      <w:lvlText w:val=""/>
      <w:lvlJc w:val="left"/>
      <w:pPr>
        <w:ind w:left="360" w:hanging="360"/>
      </w:pPr>
      <w:rPr>
        <w:rFonts w:hint="default" w:ascii="Symbol" w:hAnsi="Symbol"/>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215C114D"/>
    <w:multiLevelType w:val="hybridMultilevel"/>
    <w:tmpl w:val="DE726B4C"/>
    <w:lvl w:ilvl="0" w:tplc="04090001">
      <w:start w:val="1"/>
      <w:numFmt w:val="bullet"/>
      <w:lvlText w:val=""/>
      <w:lvlJc w:val="left"/>
      <w:pPr>
        <w:ind w:left="2705" w:hanging="360"/>
      </w:pPr>
      <w:rPr>
        <w:rFonts w:hint="default" w:ascii="Symbol" w:hAnsi="Symbol"/>
      </w:rPr>
    </w:lvl>
    <w:lvl w:ilvl="1" w:tplc="04090003" w:tentative="1">
      <w:start w:val="1"/>
      <w:numFmt w:val="bullet"/>
      <w:lvlText w:val="o"/>
      <w:lvlJc w:val="left"/>
      <w:pPr>
        <w:ind w:left="3425" w:hanging="360"/>
      </w:pPr>
      <w:rPr>
        <w:rFonts w:hint="default" w:ascii="Courier New" w:hAnsi="Courier New" w:cs="Courier New"/>
      </w:rPr>
    </w:lvl>
    <w:lvl w:ilvl="2" w:tplc="04090005">
      <w:start w:val="1"/>
      <w:numFmt w:val="bullet"/>
      <w:lvlText w:val=""/>
      <w:lvlJc w:val="left"/>
      <w:pPr>
        <w:ind w:left="4145" w:hanging="360"/>
      </w:pPr>
      <w:rPr>
        <w:rFonts w:hint="default" w:ascii="Wingdings" w:hAnsi="Wingdings"/>
      </w:rPr>
    </w:lvl>
    <w:lvl w:ilvl="3" w:tplc="04090001" w:tentative="1">
      <w:start w:val="1"/>
      <w:numFmt w:val="bullet"/>
      <w:lvlText w:val=""/>
      <w:lvlJc w:val="left"/>
      <w:pPr>
        <w:ind w:left="4865" w:hanging="360"/>
      </w:pPr>
      <w:rPr>
        <w:rFonts w:hint="default" w:ascii="Symbol" w:hAnsi="Symbol"/>
      </w:rPr>
    </w:lvl>
    <w:lvl w:ilvl="4" w:tplc="04090003" w:tentative="1">
      <w:start w:val="1"/>
      <w:numFmt w:val="bullet"/>
      <w:lvlText w:val="o"/>
      <w:lvlJc w:val="left"/>
      <w:pPr>
        <w:ind w:left="5585" w:hanging="360"/>
      </w:pPr>
      <w:rPr>
        <w:rFonts w:hint="default" w:ascii="Courier New" w:hAnsi="Courier New" w:cs="Courier New"/>
      </w:rPr>
    </w:lvl>
    <w:lvl w:ilvl="5" w:tplc="04090005" w:tentative="1">
      <w:start w:val="1"/>
      <w:numFmt w:val="bullet"/>
      <w:lvlText w:val=""/>
      <w:lvlJc w:val="left"/>
      <w:pPr>
        <w:ind w:left="6305" w:hanging="360"/>
      </w:pPr>
      <w:rPr>
        <w:rFonts w:hint="default" w:ascii="Wingdings" w:hAnsi="Wingdings"/>
      </w:rPr>
    </w:lvl>
    <w:lvl w:ilvl="6" w:tplc="04090001" w:tentative="1">
      <w:start w:val="1"/>
      <w:numFmt w:val="bullet"/>
      <w:lvlText w:val=""/>
      <w:lvlJc w:val="left"/>
      <w:pPr>
        <w:ind w:left="7025" w:hanging="360"/>
      </w:pPr>
      <w:rPr>
        <w:rFonts w:hint="default" w:ascii="Symbol" w:hAnsi="Symbol"/>
      </w:rPr>
    </w:lvl>
    <w:lvl w:ilvl="7" w:tplc="04090003" w:tentative="1">
      <w:start w:val="1"/>
      <w:numFmt w:val="bullet"/>
      <w:lvlText w:val="o"/>
      <w:lvlJc w:val="left"/>
      <w:pPr>
        <w:ind w:left="7745" w:hanging="360"/>
      </w:pPr>
      <w:rPr>
        <w:rFonts w:hint="default" w:ascii="Courier New" w:hAnsi="Courier New" w:cs="Courier New"/>
      </w:rPr>
    </w:lvl>
    <w:lvl w:ilvl="8" w:tplc="04090005" w:tentative="1">
      <w:start w:val="1"/>
      <w:numFmt w:val="bullet"/>
      <w:lvlText w:val=""/>
      <w:lvlJc w:val="left"/>
      <w:pPr>
        <w:ind w:left="8465" w:hanging="360"/>
      </w:pPr>
      <w:rPr>
        <w:rFonts w:hint="default" w:ascii="Wingdings" w:hAnsi="Wingdings"/>
      </w:rPr>
    </w:lvl>
  </w:abstractNum>
  <w:abstractNum w:abstractNumId="26" w15:restartNumberingAfterBreak="0">
    <w:nsid w:val="245620B9"/>
    <w:multiLevelType w:val="hybridMultilevel"/>
    <w:tmpl w:val="2ED88A2A"/>
    <w:lvl w:ilvl="0" w:tplc="04090001">
      <w:start w:val="1"/>
      <w:numFmt w:val="bullet"/>
      <w:lvlText w:val=""/>
      <w:lvlJc w:val="left"/>
      <w:pPr>
        <w:ind w:left="1287" w:hanging="360"/>
      </w:pPr>
      <w:rPr>
        <w:rFonts w:hint="default" w:ascii="Symbol" w:hAnsi="Symbol"/>
      </w:rPr>
    </w:lvl>
    <w:lvl w:ilvl="1" w:tplc="04090003" w:tentative="1">
      <w:start w:val="1"/>
      <w:numFmt w:val="bullet"/>
      <w:lvlText w:val="o"/>
      <w:lvlJc w:val="left"/>
      <w:pPr>
        <w:ind w:left="2007" w:hanging="360"/>
      </w:pPr>
      <w:rPr>
        <w:rFonts w:hint="default" w:ascii="Courier New" w:hAnsi="Courier New" w:cs="Courier New"/>
      </w:rPr>
    </w:lvl>
    <w:lvl w:ilvl="2" w:tplc="04090005" w:tentative="1">
      <w:start w:val="1"/>
      <w:numFmt w:val="bullet"/>
      <w:lvlText w:val=""/>
      <w:lvlJc w:val="left"/>
      <w:pPr>
        <w:ind w:left="2727" w:hanging="360"/>
      </w:pPr>
      <w:rPr>
        <w:rFonts w:hint="default" w:ascii="Wingdings" w:hAnsi="Wingdings"/>
      </w:rPr>
    </w:lvl>
    <w:lvl w:ilvl="3" w:tplc="04090001" w:tentative="1">
      <w:start w:val="1"/>
      <w:numFmt w:val="bullet"/>
      <w:lvlText w:val=""/>
      <w:lvlJc w:val="left"/>
      <w:pPr>
        <w:ind w:left="3447" w:hanging="360"/>
      </w:pPr>
      <w:rPr>
        <w:rFonts w:hint="default" w:ascii="Symbol" w:hAnsi="Symbol"/>
      </w:rPr>
    </w:lvl>
    <w:lvl w:ilvl="4" w:tplc="04090003" w:tentative="1">
      <w:start w:val="1"/>
      <w:numFmt w:val="bullet"/>
      <w:lvlText w:val="o"/>
      <w:lvlJc w:val="left"/>
      <w:pPr>
        <w:ind w:left="4167" w:hanging="360"/>
      </w:pPr>
      <w:rPr>
        <w:rFonts w:hint="default" w:ascii="Courier New" w:hAnsi="Courier New" w:cs="Courier New"/>
      </w:rPr>
    </w:lvl>
    <w:lvl w:ilvl="5" w:tplc="04090005" w:tentative="1">
      <w:start w:val="1"/>
      <w:numFmt w:val="bullet"/>
      <w:lvlText w:val=""/>
      <w:lvlJc w:val="left"/>
      <w:pPr>
        <w:ind w:left="4887" w:hanging="360"/>
      </w:pPr>
      <w:rPr>
        <w:rFonts w:hint="default" w:ascii="Wingdings" w:hAnsi="Wingdings"/>
      </w:rPr>
    </w:lvl>
    <w:lvl w:ilvl="6" w:tplc="04090001" w:tentative="1">
      <w:start w:val="1"/>
      <w:numFmt w:val="bullet"/>
      <w:lvlText w:val=""/>
      <w:lvlJc w:val="left"/>
      <w:pPr>
        <w:ind w:left="5607" w:hanging="360"/>
      </w:pPr>
      <w:rPr>
        <w:rFonts w:hint="default" w:ascii="Symbol" w:hAnsi="Symbol"/>
      </w:rPr>
    </w:lvl>
    <w:lvl w:ilvl="7" w:tplc="04090003" w:tentative="1">
      <w:start w:val="1"/>
      <w:numFmt w:val="bullet"/>
      <w:lvlText w:val="o"/>
      <w:lvlJc w:val="left"/>
      <w:pPr>
        <w:ind w:left="6327" w:hanging="360"/>
      </w:pPr>
      <w:rPr>
        <w:rFonts w:hint="default" w:ascii="Courier New" w:hAnsi="Courier New" w:cs="Courier New"/>
      </w:rPr>
    </w:lvl>
    <w:lvl w:ilvl="8" w:tplc="04090005" w:tentative="1">
      <w:start w:val="1"/>
      <w:numFmt w:val="bullet"/>
      <w:lvlText w:val=""/>
      <w:lvlJc w:val="left"/>
      <w:pPr>
        <w:ind w:left="7047" w:hanging="360"/>
      </w:pPr>
      <w:rPr>
        <w:rFonts w:hint="default" w:ascii="Wingdings" w:hAnsi="Wingdings"/>
      </w:rPr>
    </w:lvl>
  </w:abstractNum>
  <w:abstractNum w:abstractNumId="27" w15:restartNumberingAfterBreak="0">
    <w:nsid w:val="26A718A1"/>
    <w:multiLevelType w:val="multilevel"/>
    <w:tmpl w:val="31D654A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8074CA5"/>
    <w:multiLevelType w:val="hybridMultilevel"/>
    <w:tmpl w:val="E1506FA6"/>
    <w:lvl w:ilvl="0" w:tplc="04090003">
      <w:start w:val="1"/>
      <w:numFmt w:val="bullet"/>
      <w:lvlText w:val="o"/>
      <w:lvlJc w:val="left"/>
      <w:pPr>
        <w:ind w:left="1287" w:hanging="360"/>
      </w:pPr>
      <w:rPr>
        <w:rFonts w:hint="default" w:ascii="Courier New" w:hAnsi="Courier New" w:cs="Courier New"/>
      </w:rPr>
    </w:lvl>
    <w:lvl w:ilvl="1" w:tplc="04090003" w:tentative="1">
      <w:start w:val="1"/>
      <w:numFmt w:val="bullet"/>
      <w:lvlText w:val="o"/>
      <w:lvlJc w:val="left"/>
      <w:pPr>
        <w:ind w:left="2007" w:hanging="360"/>
      </w:pPr>
      <w:rPr>
        <w:rFonts w:hint="default" w:ascii="Courier New" w:hAnsi="Courier New" w:cs="Courier New"/>
      </w:rPr>
    </w:lvl>
    <w:lvl w:ilvl="2" w:tplc="04090005" w:tentative="1">
      <w:start w:val="1"/>
      <w:numFmt w:val="bullet"/>
      <w:lvlText w:val=""/>
      <w:lvlJc w:val="left"/>
      <w:pPr>
        <w:ind w:left="2727" w:hanging="360"/>
      </w:pPr>
      <w:rPr>
        <w:rFonts w:hint="default" w:ascii="Wingdings" w:hAnsi="Wingdings"/>
      </w:rPr>
    </w:lvl>
    <w:lvl w:ilvl="3" w:tplc="04090001" w:tentative="1">
      <w:start w:val="1"/>
      <w:numFmt w:val="bullet"/>
      <w:lvlText w:val=""/>
      <w:lvlJc w:val="left"/>
      <w:pPr>
        <w:ind w:left="3447" w:hanging="360"/>
      </w:pPr>
      <w:rPr>
        <w:rFonts w:hint="default" w:ascii="Symbol" w:hAnsi="Symbol"/>
      </w:rPr>
    </w:lvl>
    <w:lvl w:ilvl="4" w:tplc="04090003" w:tentative="1">
      <w:start w:val="1"/>
      <w:numFmt w:val="bullet"/>
      <w:lvlText w:val="o"/>
      <w:lvlJc w:val="left"/>
      <w:pPr>
        <w:ind w:left="4167" w:hanging="360"/>
      </w:pPr>
      <w:rPr>
        <w:rFonts w:hint="default" w:ascii="Courier New" w:hAnsi="Courier New" w:cs="Courier New"/>
      </w:rPr>
    </w:lvl>
    <w:lvl w:ilvl="5" w:tplc="04090005" w:tentative="1">
      <w:start w:val="1"/>
      <w:numFmt w:val="bullet"/>
      <w:lvlText w:val=""/>
      <w:lvlJc w:val="left"/>
      <w:pPr>
        <w:ind w:left="4887" w:hanging="360"/>
      </w:pPr>
      <w:rPr>
        <w:rFonts w:hint="default" w:ascii="Wingdings" w:hAnsi="Wingdings"/>
      </w:rPr>
    </w:lvl>
    <w:lvl w:ilvl="6" w:tplc="04090001" w:tentative="1">
      <w:start w:val="1"/>
      <w:numFmt w:val="bullet"/>
      <w:lvlText w:val=""/>
      <w:lvlJc w:val="left"/>
      <w:pPr>
        <w:ind w:left="5607" w:hanging="360"/>
      </w:pPr>
      <w:rPr>
        <w:rFonts w:hint="default" w:ascii="Symbol" w:hAnsi="Symbol"/>
      </w:rPr>
    </w:lvl>
    <w:lvl w:ilvl="7" w:tplc="04090003" w:tentative="1">
      <w:start w:val="1"/>
      <w:numFmt w:val="bullet"/>
      <w:lvlText w:val="o"/>
      <w:lvlJc w:val="left"/>
      <w:pPr>
        <w:ind w:left="6327" w:hanging="360"/>
      </w:pPr>
      <w:rPr>
        <w:rFonts w:hint="default" w:ascii="Courier New" w:hAnsi="Courier New" w:cs="Courier New"/>
      </w:rPr>
    </w:lvl>
    <w:lvl w:ilvl="8" w:tplc="04090005" w:tentative="1">
      <w:start w:val="1"/>
      <w:numFmt w:val="bullet"/>
      <w:lvlText w:val=""/>
      <w:lvlJc w:val="left"/>
      <w:pPr>
        <w:ind w:left="7047" w:hanging="360"/>
      </w:pPr>
      <w:rPr>
        <w:rFonts w:hint="default" w:ascii="Wingdings" w:hAnsi="Wingdings"/>
      </w:rPr>
    </w:lvl>
  </w:abstractNum>
  <w:abstractNum w:abstractNumId="29" w15:restartNumberingAfterBreak="0">
    <w:nsid w:val="2908533B"/>
    <w:multiLevelType w:val="hybridMultilevel"/>
    <w:tmpl w:val="6E1A703C"/>
    <w:lvl w:ilvl="0" w:tplc="04090001">
      <w:start w:val="1"/>
      <w:numFmt w:val="bullet"/>
      <w:lvlText w:val=""/>
      <w:lvlJc w:val="left"/>
      <w:pPr>
        <w:ind w:left="1287" w:hanging="360"/>
      </w:pPr>
      <w:rPr>
        <w:rFonts w:hint="default" w:ascii="Symbol" w:hAnsi="Symbol"/>
      </w:rPr>
    </w:lvl>
    <w:lvl w:ilvl="1" w:tplc="04090003" w:tentative="1">
      <w:start w:val="1"/>
      <w:numFmt w:val="bullet"/>
      <w:lvlText w:val="o"/>
      <w:lvlJc w:val="left"/>
      <w:pPr>
        <w:ind w:left="2007" w:hanging="360"/>
      </w:pPr>
      <w:rPr>
        <w:rFonts w:hint="default" w:ascii="Courier New" w:hAnsi="Courier New" w:cs="Courier New"/>
      </w:rPr>
    </w:lvl>
    <w:lvl w:ilvl="2" w:tplc="04090005" w:tentative="1">
      <w:start w:val="1"/>
      <w:numFmt w:val="bullet"/>
      <w:lvlText w:val=""/>
      <w:lvlJc w:val="left"/>
      <w:pPr>
        <w:ind w:left="2727" w:hanging="360"/>
      </w:pPr>
      <w:rPr>
        <w:rFonts w:hint="default" w:ascii="Wingdings" w:hAnsi="Wingdings"/>
      </w:rPr>
    </w:lvl>
    <w:lvl w:ilvl="3" w:tplc="04090001" w:tentative="1">
      <w:start w:val="1"/>
      <w:numFmt w:val="bullet"/>
      <w:lvlText w:val=""/>
      <w:lvlJc w:val="left"/>
      <w:pPr>
        <w:ind w:left="3447" w:hanging="360"/>
      </w:pPr>
      <w:rPr>
        <w:rFonts w:hint="default" w:ascii="Symbol" w:hAnsi="Symbol"/>
      </w:rPr>
    </w:lvl>
    <w:lvl w:ilvl="4" w:tplc="04090003" w:tentative="1">
      <w:start w:val="1"/>
      <w:numFmt w:val="bullet"/>
      <w:lvlText w:val="o"/>
      <w:lvlJc w:val="left"/>
      <w:pPr>
        <w:ind w:left="4167" w:hanging="360"/>
      </w:pPr>
      <w:rPr>
        <w:rFonts w:hint="default" w:ascii="Courier New" w:hAnsi="Courier New" w:cs="Courier New"/>
      </w:rPr>
    </w:lvl>
    <w:lvl w:ilvl="5" w:tplc="04090005" w:tentative="1">
      <w:start w:val="1"/>
      <w:numFmt w:val="bullet"/>
      <w:lvlText w:val=""/>
      <w:lvlJc w:val="left"/>
      <w:pPr>
        <w:ind w:left="4887" w:hanging="360"/>
      </w:pPr>
      <w:rPr>
        <w:rFonts w:hint="default" w:ascii="Wingdings" w:hAnsi="Wingdings"/>
      </w:rPr>
    </w:lvl>
    <w:lvl w:ilvl="6" w:tplc="04090001" w:tentative="1">
      <w:start w:val="1"/>
      <w:numFmt w:val="bullet"/>
      <w:lvlText w:val=""/>
      <w:lvlJc w:val="left"/>
      <w:pPr>
        <w:ind w:left="5607" w:hanging="360"/>
      </w:pPr>
      <w:rPr>
        <w:rFonts w:hint="default" w:ascii="Symbol" w:hAnsi="Symbol"/>
      </w:rPr>
    </w:lvl>
    <w:lvl w:ilvl="7" w:tplc="04090003" w:tentative="1">
      <w:start w:val="1"/>
      <w:numFmt w:val="bullet"/>
      <w:lvlText w:val="o"/>
      <w:lvlJc w:val="left"/>
      <w:pPr>
        <w:ind w:left="6327" w:hanging="360"/>
      </w:pPr>
      <w:rPr>
        <w:rFonts w:hint="default" w:ascii="Courier New" w:hAnsi="Courier New" w:cs="Courier New"/>
      </w:rPr>
    </w:lvl>
    <w:lvl w:ilvl="8" w:tplc="04090005" w:tentative="1">
      <w:start w:val="1"/>
      <w:numFmt w:val="bullet"/>
      <w:lvlText w:val=""/>
      <w:lvlJc w:val="left"/>
      <w:pPr>
        <w:ind w:left="7047" w:hanging="360"/>
      </w:pPr>
      <w:rPr>
        <w:rFonts w:hint="default" w:ascii="Wingdings" w:hAnsi="Wingdings"/>
      </w:rPr>
    </w:lvl>
  </w:abstractNum>
  <w:abstractNum w:abstractNumId="30" w15:restartNumberingAfterBreak="0">
    <w:nsid w:val="2945640F"/>
    <w:multiLevelType w:val="multilevel"/>
    <w:tmpl w:val="1B2EF9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2268" w:hanging="567"/>
      </w:pPr>
      <w:rPr>
        <w:rFonts w:hint="default"/>
      </w:rPr>
    </w:lvl>
    <w:lvl w:ilvl="3">
      <w:start w:val="1"/>
      <w:numFmt w:val="decimal"/>
      <w:suff w:val="space"/>
      <w:lvlText w:val="%1.%2.%3.%4."/>
      <w:lvlJc w:val="left"/>
      <w:pPr>
        <w:ind w:left="1728" w:hanging="2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2A041C3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2A46015E"/>
    <w:multiLevelType w:val="multilevel"/>
    <w:tmpl w:val="5B1E140E"/>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F3410DC"/>
    <w:multiLevelType w:val="hybridMultilevel"/>
    <w:tmpl w:val="ED0C9558"/>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4" w15:restartNumberingAfterBreak="0">
    <w:nsid w:val="2F6E51A4"/>
    <w:multiLevelType w:val="hybridMultilevel"/>
    <w:tmpl w:val="A20E8A0E"/>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35" w15:restartNumberingAfterBreak="0">
    <w:nsid w:val="30BC539A"/>
    <w:multiLevelType w:val="hybridMultilevel"/>
    <w:tmpl w:val="44FE2350"/>
    <w:lvl w:ilvl="0" w:tplc="8780BE68">
      <w:start w:val="1"/>
      <w:numFmt w:val="lowerLetter"/>
      <w:lvlText w:val="%1."/>
      <w:lvlJc w:val="left"/>
      <w:pPr>
        <w:ind w:left="1584" w:hanging="360"/>
      </w:pPr>
      <w:rPr>
        <w:rFonts w:hint="default"/>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36" w15:restartNumberingAfterBreak="0">
    <w:nsid w:val="31C75DCB"/>
    <w:multiLevelType w:val="hybridMultilevel"/>
    <w:tmpl w:val="1B46996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7" w15:restartNumberingAfterBreak="0">
    <w:nsid w:val="3383659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33BC6F15"/>
    <w:multiLevelType w:val="multilevel"/>
    <w:tmpl w:val="85D83D8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9" w15:restartNumberingAfterBreak="0">
    <w:nsid w:val="37451DCC"/>
    <w:multiLevelType w:val="hybridMultilevel"/>
    <w:tmpl w:val="9816F3F4"/>
    <w:lvl w:ilvl="0" w:tplc="031A53F0">
      <w:start w:val="1"/>
      <w:numFmt w:val="lowerLetter"/>
      <w:lvlText w:val="%1."/>
      <w:lvlJc w:val="left"/>
      <w:pPr>
        <w:ind w:left="2592" w:hanging="360"/>
      </w:pPr>
      <w:rPr>
        <w:rFonts w:hint="default"/>
      </w:rPr>
    </w:lvl>
    <w:lvl w:ilvl="1" w:tplc="04090019" w:tentative="1">
      <w:start w:val="1"/>
      <w:numFmt w:val="lowerLetter"/>
      <w:lvlText w:val="%2."/>
      <w:lvlJc w:val="left"/>
      <w:pPr>
        <w:ind w:left="3312" w:hanging="360"/>
      </w:pPr>
    </w:lvl>
    <w:lvl w:ilvl="2" w:tplc="0409001B" w:tentative="1">
      <w:start w:val="1"/>
      <w:numFmt w:val="lowerRoman"/>
      <w:lvlText w:val="%3."/>
      <w:lvlJc w:val="right"/>
      <w:pPr>
        <w:ind w:left="4032" w:hanging="180"/>
      </w:pPr>
    </w:lvl>
    <w:lvl w:ilvl="3" w:tplc="0409000F" w:tentative="1">
      <w:start w:val="1"/>
      <w:numFmt w:val="decimal"/>
      <w:lvlText w:val="%4."/>
      <w:lvlJc w:val="left"/>
      <w:pPr>
        <w:ind w:left="4752" w:hanging="360"/>
      </w:pPr>
    </w:lvl>
    <w:lvl w:ilvl="4" w:tplc="04090019" w:tentative="1">
      <w:start w:val="1"/>
      <w:numFmt w:val="lowerLetter"/>
      <w:lvlText w:val="%5."/>
      <w:lvlJc w:val="left"/>
      <w:pPr>
        <w:ind w:left="5472" w:hanging="360"/>
      </w:pPr>
    </w:lvl>
    <w:lvl w:ilvl="5" w:tplc="0409001B" w:tentative="1">
      <w:start w:val="1"/>
      <w:numFmt w:val="lowerRoman"/>
      <w:lvlText w:val="%6."/>
      <w:lvlJc w:val="right"/>
      <w:pPr>
        <w:ind w:left="6192" w:hanging="180"/>
      </w:pPr>
    </w:lvl>
    <w:lvl w:ilvl="6" w:tplc="0409000F" w:tentative="1">
      <w:start w:val="1"/>
      <w:numFmt w:val="decimal"/>
      <w:lvlText w:val="%7."/>
      <w:lvlJc w:val="left"/>
      <w:pPr>
        <w:ind w:left="6912" w:hanging="360"/>
      </w:pPr>
    </w:lvl>
    <w:lvl w:ilvl="7" w:tplc="04090019" w:tentative="1">
      <w:start w:val="1"/>
      <w:numFmt w:val="lowerLetter"/>
      <w:lvlText w:val="%8."/>
      <w:lvlJc w:val="left"/>
      <w:pPr>
        <w:ind w:left="7632" w:hanging="360"/>
      </w:pPr>
    </w:lvl>
    <w:lvl w:ilvl="8" w:tplc="0409001B" w:tentative="1">
      <w:start w:val="1"/>
      <w:numFmt w:val="lowerRoman"/>
      <w:lvlText w:val="%9."/>
      <w:lvlJc w:val="right"/>
      <w:pPr>
        <w:ind w:left="8352" w:hanging="180"/>
      </w:pPr>
    </w:lvl>
  </w:abstractNum>
  <w:abstractNum w:abstractNumId="40" w15:restartNumberingAfterBreak="0">
    <w:nsid w:val="378E799C"/>
    <w:multiLevelType w:val="hybridMultilevel"/>
    <w:tmpl w:val="44A6DFC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1" w15:restartNumberingAfterBreak="0">
    <w:nsid w:val="3AA63311"/>
    <w:multiLevelType w:val="hybridMultilevel"/>
    <w:tmpl w:val="8B6661BA"/>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42" w15:restartNumberingAfterBreak="0">
    <w:nsid w:val="3C427AE5"/>
    <w:multiLevelType w:val="multilevel"/>
    <w:tmpl w:val="1B2EF9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2268" w:hanging="567"/>
      </w:pPr>
      <w:rPr>
        <w:rFonts w:hint="default"/>
      </w:rPr>
    </w:lvl>
    <w:lvl w:ilvl="3">
      <w:start w:val="1"/>
      <w:numFmt w:val="decimal"/>
      <w:suff w:val="space"/>
      <w:lvlText w:val="%1.%2.%3.%4."/>
      <w:lvlJc w:val="left"/>
      <w:pPr>
        <w:ind w:left="1728" w:hanging="2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3C4575F5"/>
    <w:multiLevelType w:val="multilevel"/>
    <w:tmpl w:val="FFEC8C52"/>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C7D3602"/>
    <w:multiLevelType w:val="multilevel"/>
    <w:tmpl w:val="50A4FA84"/>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3D4360DA"/>
    <w:multiLevelType w:val="hybridMultilevel"/>
    <w:tmpl w:val="CF36FCDE"/>
    <w:lvl w:ilvl="0" w:tplc="04090001">
      <w:start w:val="1"/>
      <w:numFmt w:val="bullet"/>
      <w:lvlText w:val=""/>
      <w:lvlJc w:val="left"/>
      <w:pPr>
        <w:ind w:left="1287" w:hanging="360"/>
      </w:pPr>
      <w:rPr>
        <w:rFonts w:hint="default" w:ascii="Symbol" w:hAnsi="Symbol"/>
      </w:rPr>
    </w:lvl>
    <w:lvl w:ilvl="1" w:tplc="04090003" w:tentative="1">
      <w:start w:val="1"/>
      <w:numFmt w:val="bullet"/>
      <w:lvlText w:val="o"/>
      <w:lvlJc w:val="left"/>
      <w:pPr>
        <w:ind w:left="2007" w:hanging="360"/>
      </w:pPr>
      <w:rPr>
        <w:rFonts w:hint="default" w:ascii="Courier New" w:hAnsi="Courier New" w:cs="Courier New"/>
      </w:rPr>
    </w:lvl>
    <w:lvl w:ilvl="2" w:tplc="04090005" w:tentative="1">
      <w:start w:val="1"/>
      <w:numFmt w:val="bullet"/>
      <w:lvlText w:val=""/>
      <w:lvlJc w:val="left"/>
      <w:pPr>
        <w:ind w:left="2727" w:hanging="360"/>
      </w:pPr>
      <w:rPr>
        <w:rFonts w:hint="default" w:ascii="Wingdings" w:hAnsi="Wingdings"/>
      </w:rPr>
    </w:lvl>
    <w:lvl w:ilvl="3" w:tplc="04090001" w:tentative="1">
      <w:start w:val="1"/>
      <w:numFmt w:val="bullet"/>
      <w:lvlText w:val=""/>
      <w:lvlJc w:val="left"/>
      <w:pPr>
        <w:ind w:left="3447" w:hanging="360"/>
      </w:pPr>
      <w:rPr>
        <w:rFonts w:hint="default" w:ascii="Symbol" w:hAnsi="Symbol"/>
      </w:rPr>
    </w:lvl>
    <w:lvl w:ilvl="4" w:tplc="04090003" w:tentative="1">
      <w:start w:val="1"/>
      <w:numFmt w:val="bullet"/>
      <w:lvlText w:val="o"/>
      <w:lvlJc w:val="left"/>
      <w:pPr>
        <w:ind w:left="4167" w:hanging="360"/>
      </w:pPr>
      <w:rPr>
        <w:rFonts w:hint="default" w:ascii="Courier New" w:hAnsi="Courier New" w:cs="Courier New"/>
      </w:rPr>
    </w:lvl>
    <w:lvl w:ilvl="5" w:tplc="04090005" w:tentative="1">
      <w:start w:val="1"/>
      <w:numFmt w:val="bullet"/>
      <w:lvlText w:val=""/>
      <w:lvlJc w:val="left"/>
      <w:pPr>
        <w:ind w:left="4887" w:hanging="360"/>
      </w:pPr>
      <w:rPr>
        <w:rFonts w:hint="default" w:ascii="Wingdings" w:hAnsi="Wingdings"/>
      </w:rPr>
    </w:lvl>
    <w:lvl w:ilvl="6" w:tplc="04090001" w:tentative="1">
      <w:start w:val="1"/>
      <w:numFmt w:val="bullet"/>
      <w:lvlText w:val=""/>
      <w:lvlJc w:val="left"/>
      <w:pPr>
        <w:ind w:left="5607" w:hanging="360"/>
      </w:pPr>
      <w:rPr>
        <w:rFonts w:hint="default" w:ascii="Symbol" w:hAnsi="Symbol"/>
      </w:rPr>
    </w:lvl>
    <w:lvl w:ilvl="7" w:tplc="04090003" w:tentative="1">
      <w:start w:val="1"/>
      <w:numFmt w:val="bullet"/>
      <w:lvlText w:val="o"/>
      <w:lvlJc w:val="left"/>
      <w:pPr>
        <w:ind w:left="6327" w:hanging="360"/>
      </w:pPr>
      <w:rPr>
        <w:rFonts w:hint="default" w:ascii="Courier New" w:hAnsi="Courier New" w:cs="Courier New"/>
      </w:rPr>
    </w:lvl>
    <w:lvl w:ilvl="8" w:tplc="04090005" w:tentative="1">
      <w:start w:val="1"/>
      <w:numFmt w:val="bullet"/>
      <w:lvlText w:val=""/>
      <w:lvlJc w:val="left"/>
      <w:pPr>
        <w:ind w:left="7047" w:hanging="360"/>
      </w:pPr>
      <w:rPr>
        <w:rFonts w:hint="default" w:ascii="Wingdings" w:hAnsi="Wingdings"/>
      </w:rPr>
    </w:lvl>
  </w:abstractNum>
  <w:abstractNum w:abstractNumId="46" w15:restartNumberingAfterBreak="0">
    <w:nsid w:val="3F23656D"/>
    <w:multiLevelType w:val="hybridMultilevel"/>
    <w:tmpl w:val="B5FE4C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1FD5794"/>
    <w:multiLevelType w:val="multilevel"/>
    <w:tmpl w:val="13B45E98"/>
    <w:lvl w:ilvl="0">
      <w:start w:val="1"/>
      <w:numFmt w:val="decimal"/>
      <w:lvlText w:val="%1."/>
      <w:lvlJc w:val="left"/>
      <w:pPr>
        <w:ind w:left="360" w:hanging="360"/>
      </w:pPr>
      <w:rPr>
        <w:b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463D591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4697475F"/>
    <w:multiLevelType w:val="hybridMultilevel"/>
    <w:tmpl w:val="8C66C7D4"/>
    <w:lvl w:ilvl="0" w:tplc="04090001">
      <w:start w:val="1"/>
      <w:numFmt w:val="bullet"/>
      <w:lvlText w:val=""/>
      <w:lvlJc w:val="left"/>
      <w:pPr>
        <w:ind w:left="1944" w:hanging="360"/>
      </w:pPr>
      <w:rPr>
        <w:rFonts w:hint="default" w:ascii="Symbol" w:hAnsi="Symbol"/>
      </w:rPr>
    </w:lvl>
    <w:lvl w:ilvl="1" w:tplc="04090003" w:tentative="1">
      <w:start w:val="1"/>
      <w:numFmt w:val="bullet"/>
      <w:lvlText w:val="o"/>
      <w:lvlJc w:val="left"/>
      <w:pPr>
        <w:ind w:left="2664" w:hanging="360"/>
      </w:pPr>
      <w:rPr>
        <w:rFonts w:hint="default" w:ascii="Courier New" w:hAnsi="Courier New" w:cs="Courier New"/>
      </w:rPr>
    </w:lvl>
    <w:lvl w:ilvl="2" w:tplc="04090005" w:tentative="1">
      <w:start w:val="1"/>
      <w:numFmt w:val="bullet"/>
      <w:lvlText w:val=""/>
      <w:lvlJc w:val="left"/>
      <w:pPr>
        <w:ind w:left="3384" w:hanging="360"/>
      </w:pPr>
      <w:rPr>
        <w:rFonts w:hint="default" w:ascii="Wingdings" w:hAnsi="Wingdings"/>
      </w:rPr>
    </w:lvl>
    <w:lvl w:ilvl="3" w:tplc="04090001" w:tentative="1">
      <w:start w:val="1"/>
      <w:numFmt w:val="bullet"/>
      <w:lvlText w:val=""/>
      <w:lvlJc w:val="left"/>
      <w:pPr>
        <w:ind w:left="4104" w:hanging="360"/>
      </w:pPr>
      <w:rPr>
        <w:rFonts w:hint="default" w:ascii="Symbol" w:hAnsi="Symbol"/>
      </w:rPr>
    </w:lvl>
    <w:lvl w:ilvl="4" w:tplc="04090003" w:tentative="1">
      <w:start w:val="1"/>
      <w:numFmt w:val="bullet"/>
      <w:lvlText w:val="o"/>
      <w:lvlJc w:val="left"/>
      <w:pPr>
        <w:ind w:left="4824" w:hanging="360"/>
      </w:pPr>
      <w:rPr>
        <w:rFonts w:hint="default" w:ascii="Courier New" w:hAnsi="Courier New" w:cs="Courier New"/>
      </w:rPr>
    </w:lvl>
    <w:lvl w:ilvl="5" w:tplc="04090005" w:tentative="1">
      <w:start w:val="1"/>
      <w:numFmt w:val="bullet"/>
      <w:lvlText w:val=""/>
      <w:lvlJc w:val="left"/>
      <w:pPr>
        <w:ind w:left="5544" w:hanging="360"/>
      </w:pPr>
      <w:rPr>
        <w:rFonts w:hint="default" w:ascii="Wingdings" w:hAnsi="Wingdings"/>
      </w:rPr>
    </w:lvl>
    <w:lvl w:ilvl="6" w:tplc="04090001" w:tentative="1">
      <w:start w:val="1"/>
      <w:numFmt w:val="bullet"/>
      <w:lvlText w:val=""/>
      <w:lvlJc w:val="left"/>
      <w:pPr>
        <w:ind w:left="6264" w:hanging="360"/>
      </w:pPr>
      <w:rPr>
        <w:rFonts w:hint="default" w:ascii="Symbol" w:hAnsi="Symbol"/>
      </w:rPr>
    </w:lvl>
    <w:lvl w:ilvl="7" w:tplc="04090003" w:tentative="1">
      <w:start w:val="1"/>
      <w:numFmt w:val="bullet"/>
      <w:lvlText w:val="o"/>
      <w:lvlJc w:val="left"/>
      <w:pPr>
        <w:ind w:left="6984" w:hanging="360"/>
      </w:pPr>
      <w:rPr>
        <w:rFonts w:hint="default" w:ascii="Courier New" w:hAnsi="Courier New" w:cs="Courier New"/>
      </w:rPr>
    </w:lvl>
    <w:lvl w:ilvl="8" w:tplc="04090005" w:tentative="1">
      <w:start w:val="1"/>
      <w:numFmt w:val="bullet"/>
      <w:lvlText w:val=""/>
      <w:lvlJc w:val="left"/>
      <w:pPr>
        <w:ind w:left="7704" w:hanging="360"/>
      </w:pPr>
      <w:rPr>
        <w:rFonts w:hint="default" w:ascii="Wingdings" w:hAnsi="Wingdings"/>
      </w:rPr>
    </w:lvl>
  </w:abstractNum>
  <w:abstractNum w:abstractNumId="50" w15:restartNumberingAfterBreak="0">
    <w:nsid w:val="4697527C"/>
    <w:multiLevelType w:val="hybridMultilevel"/>
    <w:tmpl w:val="69E4CEDE"/>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51" w15:restartNumberingAfterBreak="0">
    <w:nsid w:val="4779348D"/>
    <w:multiLevelType w:val="multilevel"/>
    <w:tmpl w:val="1B2EF9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2268" w:hanging="567"/>
      </w:pPr>
      <w:rPr>
        <w:rFonts w:hint="default"/>
      </w:rPr>
    </w:lvl>
    <w:lvl w:ilvl="3">
      <w:start w:val="1"/>
      <w:numFmt w:val="decimal"/>
      <w:suff w:val="space"/>
      <w:lvlText w:val="%1.%2.%3.%4."/>
      <w:lvlJc w:val="left"/>
      <w:pPr>
        <w:ind w:left="1728" w:hanging="2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47A95E39"/>
    <w:multiLevelType w:val="multilevel"/>
    <w:tmpl w:val="1B2EF9E4"/>
    <w:lvl w:ilvl="0">
      <w:start w:val="1"/>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decimal"/>
      <w:suff w:val="space"/>
      <w:lvlText w:val="%1.%2.%3."/>
      <w:lvlJc w:val="left"/>
      <w:pPr>
        <w:ind w:left="2268" w:hanging="567"/>
      </w:pPr>
      <w:rPr>
        <w:rFonts w:hint="default"/>
      </w:rPr>
    </w:lvl>
    <w:lvl w:ilvl="3">
      <w:start w:val="1"/>
      <w:numFmt w:val="decimal"/>
      <w:suff w:val="space"/>
      <w:lvlText w:val="%1.%2.%3.%4."/>
      <w:lvlJc w:val="left"/>
      <w:pPr>
        <w:ind w:left="1728" w:hanging="2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49382F37"/>
    <w:multiLevelType w:val="multilevel"/>
    <w:tmpl w:val="043A656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A474DC0"/>
    <w:multiLevelType w:val="hybridMultilevel"/>
    <w:tmpl w:val="2180AC46"/>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55" w15:restartNumberingAfterBreak="0">
    <w:nsid w:val="4AA27E15"/>
    <w:multiLevelType w:val="multilevel"/>
    <w:tmpl w:val="1B2EF9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2268" w:hanging="567"/>
      </w:pPr>
      <w:rPr>
        <w:rFonts w:hint="default"/>
      </w:rPr>
    </w:lvl>
    <w:lvl w:ilvl="3">
      <w:start w:val="1"/>
      <w:numFmt w:val="decimal"/>
      <w:suff w:val="space"/>
      <w:lvlText w:val="%1.%2.%3.%4."/>
      <w:lvlJc w:val="left"/>
      <w:pPr>
        <w:ind w:left="1728" w:hanging="2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15:restartNumberingAfterBreak="0">
    <w:nsid w:val="4B4A1795"/>
    <w:multiLevelType w:val="hybridMultilevel"/>
    <w:tmpl w:val="3F865562"/>
    <w:lvl w:ilvl="0" w:tplc="FFFFFFFF">
      <w:start w:val="1"/>
      <w:numFmt w:val="lowerLetter"/>
      <w:lvlText w:val="%1."/>
      <w:lvlJc w:val="left"/>
      <w:pPr>
        <w:ind w:left="2592" w:hanging="360"/>
      </w:pPr>
      <w:rPr>
        <w:rFonts w:hint="default"/>
      </w:rPr>
    </w:lvl>
    <w:lvl w:ilvl="1" w:tplc="FFFFFFFF" w:tentative="1">
      <w:start w:val="1"/>
      <w:numFmt w:val="lowerLetter"/>
      <w:lvlText w:val="%2."/>
      <w:lvlJc w:val="left"/>
      <w:pPr>
        <w:ind w:left="3312" w:hanging="360"/>
      </w:pPr>
    </w:lvl>
    <w:lvl w:ilvl="2" w:tplc="FFFFFFFF" w:tentative="1">
      <w:start w:val="1"/>
      <w:numFmt w:val="lowerRoman"/>
      <w:lvlText w:val="%3."/>
      <w:lvlJc w:val="right"/>
      <w:pPr>
        <w:ind w:left="4032" w:hanging="180"/>
      </w:pPr>
    </w:lvl>
    <w:lvl w:ilvl="3" w:tplc="FFFFFFFF" w:tentative="1">
      <w:start w:val="1"/>
      <w:numFmt w:val="decimal"/>
      <w:lvlText w:val="%4."/>
      <w:lvlJc w:val="left"/>
      <w:pPr>
        <w:ind w:left="4752" w:hanging="360"/>
      </w:pPr>
    </w:lvl>
    <w:lvl w:ilvl="4" w:tplc="FFFFFFFF" w:tentative="1">
      <w:start w:val="1"/>
      <w:numFmt w:val="lowerLetter"/>
      <w:lvlText w:val="%5."/>
      <w:lvlJc w:val="left"/>
      <w:pPr>
        <w:ind w:left="5472" w:hanging="360"/>
      </w:pPr>
    </w:lvl>
    <w:lvl w:ilvl="5" w:tplc="FFFFFFFF" w:tentative="1">
      <w:start w:val="1"/>
      <w:numFmt w:val="lowerRoman"/>
      <w:lvlText w:val="%6."/>
      <w:lvlJc w:val="right"/>
      <w:pPr>
        <w:ind w:left="6192" w:hanging="180"/>
      </w:pPr>
    </w:lvl>
    <w:lvl w:ilvl="6" w:tplc="FFFFFFFF" w:tentative="1">
      <w:start w:val="1"/>
      <w:numFmt w:val="decimal"/>
      <w:lvlText w:val="%7."/>
      <w:lvlJc w:val="left"/>
      <w:pPr>
        <w:ind w:left="6912" w:hanging="360"/>
      </w:pPr>
    </w:lvl>
    <w:lvl w:ilvl="7" w:tplc="FFFFFFFF" w:tentative="1">
      <w:start w:val="1"/>
      <w:numFmt w:val="lowerLetter"/>
      <w:lvlText w:val="%8."/>
      <w:lvlJc w:val="left"/>
      <w:pPr>
        <w:ind w:left="7632" w:hanging="360"/>
      </w:pPr>
    </w:lvl>
    <w:lvl w:ilvl="8" w:tplc="FFFFFFFF" w:tentative="1">
      <w:start w:val="1"/>
      <w:numFmt w:val="lowerRoman"/>
      <w:lvlText w:val="%9."/>
      <w:lvlJc w:val="right"/>
      <w:pPr>
        <w:ind w:left="8352" w:hanging="180"/>
      </w:pPr>
    </w:lvl>
  </w:abstractNum>
  <w:abstractNum w:abstractNumId="57" w15:restartNumberingAfterBreak="0">
    <w:nsid w:val="4DAF780B"/>
    <w:multiLevelType w:val="hybridMultilevel"/>
    <w:tmpl w:val="FB0EFBDE"/>
    <w:lvl w:ilvl="0" w:tplc="0D4455B0">
      <w:start w:val="1"/>
      <w:numFmt w:val="decimal"/>
      <w:pStyle w:val="TOC1"/>
      <w:lvlText w:val="%1."/>
      <w:lvlJc w:val="left"/>
      <w:pPr>
        <w:ind w:left="720" w:hanging="360"/>
      </w:pPr>
      <w:rPr>
        <w:rFonts w:hint="default" w:ascii="Times New Roman" w:hAnsi="Times New Roman"/>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8" w15:restartNumberingAfterBreak="0">
    <w:nsid w:val="4E357A8D"/>
    <w:multiLevelType w:val="multilevel"/>
    <w:tmpl w:val="A1C22E2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9" w15:restartNumberingAfterBreak="0">
    <w:nsid w:val="4FC45E40"/>
    <w:multiLevelType w:val="hybridMultilevel"/>
    <w:tmpl w:val="D2083232"/>
    <w:lvl w:ilvl="0" w:tplc="C23890C2">
      <w:start w:val="1"/>
      <w:numFmt w:val="upperLetter"/>
      <w:lvlText w:val="%1."/>
      <w:lvlJc w:val="left"/>
      <w:pPr>
        <w:ind w:left="2592" w:hanging="360"/>
      </w:pPr>
      <w:rPr>
        <w:rFonts w:hint="default"/>
      </w:rPr>
    </w:lvl>
    <w:lvl w:ilvl="1" w:tplc="04090019" w:tentative="1">
      <w:start w:val="1"/>
      <w:numFmt w:val="lowerLetter"/>
      <w:lvlText w:val="%2."/>
      <w:lvlJc w:val="left"/>
      <w:pPr>
        <w:ind w:left="3312" w:hanging="360"/>
      </w:pPr>
    </w:lvl>
    <w:lvl w:ilvl="2" w:tplc="0409001B" w:tentative="1">
      <w:start w:val="1"/>
      <w:numFmt w:val="lowerRoman"/>
      <w:lvlText w:val="%3."/>
      <w:lvlJc w:val="right"/>
      <w:pPr>
        <w:ind w:left="4032" w:hanging="180"/>
      </w:pPr>
    </w:lvl>
    <w:lvl w:ilvl="3" w:tplc="0409000F" w:tentative="1">
      <w:start w:val="1"/>
      <w:numFmt w:val="decimal"/>
      <w:lvlText w:val="%4."/>
      <w:lvlJc w:val="left"/>
      <w:pPr>
        <w:ind w:left="4752" w:hanging="360"/>
      </w:pPr>
    </w:lvl>
    <w:lvl w:ilvl="4" w:tplc="04090019" w:tentative="1">
      <w:start w:val="1"/>
      <w:numFmt w:val="lowerLetter"/>
      <w:lvlText w:val="%5."/>
      <w:lvlJc w:val="left"/>
      <w:pPr>
        <w:ind w:left="5472" w:hanging="360"/>
      </w:pPr>
    </w:lvl>
    <w:lvl w:ilvl="5" w:tplc="0409001B" w:tentative="1">
      <w:start w:val="1"/>
      <w:numFmt w:val="lowerRoman"/>
      <w:lvlText w:val="%6."/>
      <w:lvlJc w:val="right"/>
      <w:pPr>
        <w:ind w:left="6192" w:hanging="180"/>
      </w:pPr>
    </w:lvl>
    <w:lvl w:ilvl="6" w:tplc="0409000F" w:tentative="1">
      <w:start w:val="1"/>
      <w:numFmt w:val="decimal"/>
      <w:lvlText w:val="%7."/>
      <w:lvlJc w:val="left"/>
      <w:pPr>
        <w:ind w:left="6912" w:hanging="360"/>
      </w:pPr>
    </w:lvl>
    <w:lvl w:ilvl="7" w:tplc="04090019" w:tentative="1">
      <w:start w:val="1"/>
      <w:numFmt w:val="lowerLetter"/>
      <w:lvlText w:val="%8."/>
      <w:lvlJc w:val="left"/>
      <w:pPr>
        <w:ind w:left="7632" w:hanging="360"/>
      </w:pPr>
    </w:lvl>
    <w:lvl w:ilvl="8" w:tplc="0409001B" w:tentative="1">
      <w:start w:val="1"/>
      <w:numFmt w:val="lowerRoman"/>
      <w:lvlText w:val="%9."/>
      <w:lvlJc w:val="right"/>
      <w:pPr>
        <w:ind w:left="8352" w:hanging="180"/>
      </w:pPr>
    </w:lvl>
  </w:abstractNum>
  <w:abstractNum w:abstractNumId="60" w15:restartNumberingAfterBreak="0">
    <w:nsid w:val="50D67B57"/>
    <w:multiLevelType w:val="hybridMultilevel"/>
    <w:tmpl w:val="2F92832C"/>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61" w15:restartNumberingAfterBreak="0">
    <w:nsid w:val="515209D6"/>
    <w:multiLevelType w:val="multilevel"/>
    <w:tmpl w:val="2EC8207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2" w15:restartNumberingAfterBreak="0">
    <w:nsid w:val="51D75DD3"/>
    <w:multiLevelType w:val="multilevel"/>
    <w:tmpl w:val="629ED07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535116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53524ACC"/>
    <w:multiLevelType w:val="hybridMultilevel"/>
    <w:tmpl w:val="4E988F9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5" w15:restartNumberingAfterBreak="0">
    <w:nsid w:val="54B153A6"/>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555565FD"/>
    <w:multiLevelType w:val="multilevel"/>
    <w:tmpl w:val="1B2EF9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2268" w:hanging="567"/>
      </w:pPr>
      <w:rPr>
        <w:rFonts w:hint="default"/>
      </w:rPr>
    </w:lvl>
    <w:lvl w:ilvl="3">
      <w:start w:val="1"/>
      <w:numFmt w:val="decimal"/>
      <w:suff w:val="space"/>
      <w:lvlText w:val="%1.%2.%3.%4."/>
      <w:lvlJc w:val="left"/>
      <w:pPr>
        <w:ind w:left="1728" w:hanging="2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5574003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565B2FA5"/>
    <w:multiLevelType w:val="hybridMultilevel"/>
    <w:tmpl w:val="EE2253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838302F"/>
    <w:multiLevelType w:val="hybridMultilevel"/>
    <w:tmpl w:val="42088E32"/>
    <w:lvl w:ilvl="0" w:tplc="04090001">
      <w:start w:val="1"/>
      <w:numFmt w:val="bullet"/>
      <w:lvlText w:val=""/>
      <w:lvlJc w:val="left"/>
      <w:pPr>
        <w:ind w:left="1944" w:hanging="360"/>
      </w:pPr>
      <w:rPr>
        <w:rFonts w:hint="default" w:ascii="Symbol" w:hAnsi="Symbol"/>
      </w:rPr>
    </w:lvl>
    <w:lvl w:ilvl="1" w:tplc="04090003" w:tentative="1">
      <w:start w:val="1"/>
      <w:numFmt w:val="bullet"/>
      <w:lvlText w:val="o"/>
      <w:lvlJc w:val="left"/>
      <w:pPr>
        <w:ind w:left="2664" w:hanging="360"/>
      </w:pPr>
      <w:rPr>
        <w:rFonts w:hint="default" w:ascii="Courier New" w:hAnsi="Courier New" w:cs="Courier New"/>
      </w:rPr>
    </w:lvl>
    <w:lvl w:ilvl="2" w:tplc="04090005" w:tentative="1">
      <w:start w:val="1"/>
      <w:numFmt w:val="bullet"/>
      <w:lvlText w:val=""/>
      <w:lvlJc w:val="left"/>
      <w:pPr>
        <w:ind w:left="3384" w:hanging="360"/>
      </w:pPr>
      <w:rPr>
        <w:rFonts w:hint="default" w:ascii="Wingdings" w:hAnsi="Wingdings"/>
      </w:rPr>
    </w:lvl>
    <w:lvl w:ilvl="3" w:tplc="04090001" w:tentative="1">
      <w:start w:val="1"/>
      <w:numFmt w:val="bullet"/>
      <w:lvlText w:val=""/>
      <w:lvlJc w:val="left"/>
      <w:pPr>
        <w:ind w:left="4104" w:hanging="360"/>
      </w:pPr>
      <w:rPr>
        <w:rFonts w:hint="default" w:ascii="Symbol" w:hAnsi="Symbol"/>
      </w:rPr>
    </w:lvl>
    <w:lvl w:ilvl="4" w:tplc="04090003" w:tentative="1">
      <w:start w:val="1"/>
      <w:numFmt w:val="bullet"/>
      <w:lvlText w:val="o"/>
      <w:lvlJc w:val="left"/>
      <w:pPr>
        <w:ind w:left="4824" w:hanging="360"/>
      </w:pPr>
      <w:rPr>
        <w:rFonts w:hint="default" w:ascii="Courier New" w:hAnsi="Courier New" w:cs="Courier New"/>
      </w:rPr>
    </w:lvl>
    <w:lvl w:ilvl="5" w:tplc="04090005" w:tentative="1">
      <w:start w:val="1"/>
      <w:numFmt w:val="bullet"/>
      <w:lvlText w:val=""/>
      <w:lvlJc w:val="left"/>
      <w:pPr>
        <w:ind w:left="5544" w:hanging="360"/>
      </w:pPr>
      <w:rPr>
        <w:rFonts w:hint="default" w:ascii="Wingdings" w:hAnsi="Wingdings"/>
      </w:rPr>
    </w:lvl>
    <w:lvl w:ilvl="6" w:tplc="04090001" w:tentative="1">
      <w:start w:val="1"/>
      <w:numFmt w:val="bullet"/>
      <w:lvlText w:val=""/>
      <w:lvlJc w:val="left"/>
      <w:pPr>
        <w:ind w:left="6264" w:hanging="360"/>
      </w:pPr>
      <w:rPr>
        <w:rFonts w:hint="default" w:ascii="Symbol" w:hAnsi="Symbol"/>
      </w:rPr>
    </w:lvl>
    <w:lvl w:ilvl="7" w:tplc="04090003" w:tentative="1">
      <w:start w:val="1"/>
      <w:numFmt w:val="bullet"/>
      <w:lvlText w:val="o"/>
      <w:lvlJc w:val="left"/>
      <w:pPr>
        <w:ind w:left="6984" w:hanging="360"/>
      </w:pPr>
      <w:rPr>
        <w:rFonts w:hint="default" w:ascii="Courier New" w:hAnsi="Courier New" w:cs="Courier New"/>
      </w:rPr>
    </w:lvl>
    <w:lvl w:ilvl="8" w:tplc="04090005" w:tentative="1">
      <w:start w:val="1"/>
      <w:numFmt w:val="bullet"/>
      <w:lvlText w:val=""/>
      <w:lvlJc w:val="left"/>
      <w:pPr>
        <w:ind w:left="7704" w:hanging="360"/>
      </w:pPr>
      <w:rPr>
        <w:rFonts w:hint="default" w:ascii="Wingdings" w:hAnsi="Wingdings"/>
      </w:rPr>
    </w:lvl>
  </w:abstractNum>
  <w:abstractNum w:abstractNumId="70" w15:restartNumberingAfterBreak="0">
    <w:nsid w:val="59AD7D09"/>
    <w:multiLevelType w:val="multilevel"/>
    <w:tmpl w:val="4DF87F8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1" w15:restartNumberingAfterBreak="0">
    <w:nsid w:val="5A147C4C"/>
    <w:multiLevelType w:val="multilevel"/>
    <w:tmpl w:val="62A001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2" w15:restartNumberingAfterBreak="0">
    <w:nsid w:val="5C310760"/>
    <w:multiLevelType w:val="hybridMultilevel"/>
    <w:tmpl w:val="25B6356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3" w15:restartNumberingAfterBreak="0">
    <w:nsid w:val="5C625D17"/>
    <w:multiLevelType w:val="hybridMultilevel"/>
    <w:tmpl w:val="3A06638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4" w15:restartNumberingAfterBreak="0">
    <w:nsid w:val="5D1A0ADD"/>
    <w:multiLevelType w:val="multilevel"/>
    <w:tmpl w:val="C0B0BC3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5" w15:restartNumberingAfterBreak="0">
    <w:nsid w:val="5D4D1CD5"/>
    <w:multiLevelType w:val="multilevel"/>
    <w:tmpl w:val="1B2EF9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2268" w:hanging="567"/>
      </w:pPr>
      <w:rPr>
        <w:rFonts w:hint="default"/>
      </w:rPr>
    </w:lvl>
    <w:lvl w:ilvl="3">
      <w:start w:val="1"/>
      <w:numFmt w:val="decimal"/>
      <w:suff w:val="space"/>
      <w:lvlText w:val="%1.%2.%3.%4."/>
      <w:lvlJc w:val="left"/>
      <w:pPr>
        <w:ind w:left="1728" w:hanging="2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6" w15:restartNumberingAfterBreak="0">
    <w:nsid w:val="5DDE5FD1"/>
    <w:multiLevelType w:val="hybridMultilevel"/>
    <w:tmpl w:val="1758F110"/>
    <w:lvl w:ilvl="0" w:tplc="04270001">
      <w:start w:val="1"/>
      <w:numFmt w:val="bullet"/>
      <w:lvlText w:val=""/>
      <w:lvlJc w:val="left"/>
      <w:pPr>
        <w:ind w:left="720" w:hanging="360"/>
      </w:pPr>
      <w:rPr>
        <w:rFonts w:hint="default" w:ascii="Symbol" w:hAnsi="Symbol"/>
      </w:rPr>
    </w:lvl>
    <w:lvl w:ilvl="1" w:tplc="04270003">
      <w:start w:val="1"/>
      <w:numFmt w:val="bullet"/>
      <w:lvlText w:val="o"/>
      <w:lvlJc w:val="left"/>
      <w:pPr>
        <w:ind w:left="1440" w:hanging="360"/>
      </w:pPr>
      <w:rPr>
        <w:rFonts w:hint="default" w:ascii="Courier New" w:hAnsi="Courier New" w:cs="Courier New"/>
      </w:rPr>
    </w:lvl>
    <w:lvl w:ilvl="2" w:tplc="04270005">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77" w15:restartNumberingAfterBreak="0">
    <w:nsid w:val="5E8B41CD"/>
    <w:multiLevelType w:val="hybridMultilevel"/>
    <w:tmpl w:val="3828E130"/>
    <w:lvl w:ilvl="0" w:tplc="04270001">
      <w:start w:val="1"/>
      <w:numFmt w:val="bullet"/>
      <w:lvlText w:val=""/>
      <w:lvlJc w:val="left"/>
      <w:pPr>
        <w:ind w:left="720" w:hanging="360"/>
      </w:pPr>
      <w:rPr>
        <w:rFonts w:hint="default" w:ascii="Symbol" w:hAnsi="Symbol"/>
      </w:rPr>
    </w:lvl>
    <w:lvl w:ilvl="1" w:tplc="04270003">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78" w15:restartNumberingAfterBreak="0">
    <w:nsid w:val="5FE3419F"/>
    <w:multiLevelType w:val="multilevel"/>
    <w:tmpl w:val="4F3AC164"/>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64BB3678"/>
    <w:multiLevelType w:val="multilevel"/>
    <w:tmpl w:val="1B2EF9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2268" w:hanging="567"/>
      </w:pPr>
      <w:rPr>
        <w:rFonts w:hint="default"/>
      </w:rPr>
    </w:lvl>
    <w:lvl w:ilvl="3">
      <w:start w:val="1"/>
      <w:numFmt w:val="decimal"/>
      <w:suff w:val="space"/>
      <w:lvlText w:val="%1.%2.%3.%4."/>
      <w:lvlJc w:val="left"/>
      <w:pPr>
        <w:ind w:left="1728" w:hanging="2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0" w15:restartNumberingAfterBreak="0">
    <w:nsid w:val="64BE2476"/>
    <w:multiLevelType w:val="hybridMultilevel"/>
    <w:tmpl w:val="F6F4845A"/>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1" w15:restartNumberingAfterBreak="0">
    <w:nsid w:val="657F00CC"/>
    <w:multiLevelType w:val="multilevel"/>
    <w:tmpl w:val="7E2E2012"/>
    <w:lvl w:ilvl="0">
      <w:start w:val="1"/>
      <w:numFmt w:val="bullet"/>
      <w:lvlText w:val=""/>
      <w:lvlJc w:val="left"/>
      <w:pPr>
        <w:ind w:left="360" w:hanging="360"/>
      </w:pPr>
      <w:rPr>
        <w:rFonts w:hint="default" w:ascii="Symbol" w:hAnsi="Symbol"/>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2" w15:restartNumberingAfterBreak="0">
    <w:nsid w:val="66081344"/>
    <w:multiLevelType w:val="multilevel"/>
    <w:tmpl w:val="A60CB3A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67E75A3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15:restartNumberingAfterBreak="0">
    <w:nsid w:val="695F3FB0"/>
    <w:multiLevelType w:val="multilevel"/>
    <w:tmpl w:val="0427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5" w15:restartNumberingAfterBreak="0">
    <w:nsid w:val="6C9B3AB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6" w15:restartNumberingAfterBreak="0">
    <w:nsid w:val="6D634776"/>
    <w:multiLevelType w:val="multilevel"/>
    <w:tmpl w:val="1B2EF9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2268" w:hanging="567"/>
      </w:pPr>
      <w:rPr>
        <w:rFonts w:hint="default"/>
      </w:rPr>
    </w:lvl>
    <w:lvl w:ilvl="3">
      <w:start w:val="1"/>
      <w:numFmt w:val="decimal"/>
      <w:suff w:val="space"/>
      <w:lvlText w:val="%1.%2.%3.%4."/>
      <w:lvlJc w:val="left"/>
      <w:pPr>
        <w:ind w:left="1728" w:hanging="2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6D952E6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15:restartNumberingAfterBreak="0">
    <w:nsid w:val="6E4B76F0"/>
    <w:multiLevelType w:val="multilevel"/>
    <w:tmpl w:val="2B6C54A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6E6C0087"/>
    <w:multiLevelType w:val="multilevel"/>
    <w:tmpl w:val="94F64DE6"/>
    <w:lvl w:ilvl="0">
      <w:start w:val="2"/>
      <w:numFmt w:val="none"/>
      <w:pStyle w:val="Stilius1"/>
      <w:lvlText w:val="2.4.1."/>
      <w:lvlJc w:val="left"/>
      <w:pPr>
        <w:ind w:left="360" w:hanging="360"/>
      </w:pPr>
      <w:rPr>
        <w:rFonts w:hint="default"/>
      </w:rPr>
    </w:lvl>
    <w:lvl w:ilvl="1">
      <w:start w:val="1"/>
      <w:numFmt w:val="none"/>
      <w:pStyle w:val="Stilius11"/>
      <w:lvlText w:val="5.1."/>
      <w:lvlJc w:val="left"/>
      <w:pPr>
        <w:ind w:left="1850" w:hanging="432"/>
      </w:pPr>
      <w:rPr>
        <w:rFonts w:hint="default"/>
      </w:rPr>
    </w:lvl>
    <w:lvl w:ilvl="2">
      <w:start w:val="1"/>
      <w:numFmt w:val="decimal"/>
      <w:pStyle w:val="Stilius111"/>
      <w:lvlText w:val="%14.1.%3."/>
      <w:lvlJc w:val="left"/>
      <w:pPr>
        <w:ind w:left="1922" w:hanging="504"/>
      </w:pPr>
      <w:rPr>
        <w:rFonts w:hint="default"/>
      </w:rPr>
    </w:lvl>
    <w:lvl w:ilvl="3">
      <w:start w:val="1"/>
      <w:numFmt w:val="decimal"/>
      <w:pStyle w:val="Stilius1111"/>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0" w15:restartNumberingAfterBreak="0">
    <w:nsid w:val="6EE91FC0"/>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1" w15:restartNumberingAfterBreak="0">
    <w:nsid w:val="6F030970"/>
    <w:multiLevelType w:val="hybridMultilevel"/>
    <w:tmpl w:val="9638746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2" w15:restartNumberingAfterBreak="0">
    <w:nsid w:val="713F5014"/>
    <w:multiLevelType w:val="hybridMultilevel"/>
    <w:tmpl w:val="C4545CB8"/>
    <w:lvl w:ilvl="0" w:tplc="04270001">
      <w:start w:val="1"/>
      <w:numFmt w:val="bullet"/>
      <w:lvlText w:val=""/>
      <w:lvlJc w:val="left"/>
      <w:pPr>
        <w:ind w:left="720" w:hanging="360"/>
      </w:pPr>
      <w:rPr>
        <w:rFonts w:hint="default" w:ascii="Symbol" w:hAnsi="Symbol"/>
      </w:rPr>
    </w:lvl>
    <w:lvl w:ilvl="1" w:tplc="04270003">
      <w:start w:val="1"/>
      <w:numFmt w:val="bullet"/>
      <w:lvlText w:val="o"/>
      <w:lvlJc w:val="left"/>
      <w:pPr>
        <w:ind w:left="1440" w:hanging="360"/>
      </w:pPr>
      <w:rPr>
        <w:rFonts w:hint="default" w:ascii="Courier New" w:hAnsi="Courier New" w:cs="Courier New"/>
      </w:rPr>
    </w:lvl>
    <w:lvl w:ilvl="2" w:tplc="04270005">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93" w15:restartNumberingAfterBreak="0">
    <w:nsid w:val="71FE61DE"/>
    <w:multiLevelType w:val="multilevel"/>
    <w:tmpl w:val="915880C8"/>
    <w:lvl w:ilvl="0">
      <w:start w:val="1"/>
      <w:numFmt w:val="decimal"/>
      <w:pStyle w:val="List"/>
      <w:suff w:val="nothing"/>
      <w:lvlText w:val="%1"/>
      <w:lvlJc w:val="center"/>
      <w:pPr>
        <w:ind w:left="0" w:firstLine="57"/>
      </w:pPr>
      <w:rPr>
        <w:rFonts w:hint="default" w:ascii="Arial Narrow" w:hAnsi="Arial Narrow" w:cs="Times New Roman"/>
      </w:rPr>
    </w:lvl>
    <w:lvl w:ilvl="1">
      <w:start w:val="1"/>
      <w:numFmt w:val="decimal"/>
      <w:isLgl/>
      <w:suff w:val="nothing"/>
      <w:lvlText w:val="%1.%2"/>
      <w:lvlJc w:val="center"/>
      <w:pPr>
        <w:ind w:left="0" w:firstLine="288"/>
      </w:pPr>
      <w:rPr>
        <w:rFonts w:hint="default"/>
        <w:sz w:val="20"/>
        <w:szCs w:val="20"/>
      </w:rPr>
    </w:lvl>
    <w:lvl w:ilvl="2">
      <w:start w:val="1"/>
      <w:numFmt w:val="lowerRoman"/>
      <w:lvlText w:val="%3)"/>
      <w:lvlJc w:val="left"/>
      <w:pPr>
        <w:tabs>
          <w:tab w:val="num" w:pos="144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417"/>
        </w:tabs>
        <w:ind w:left="417" w:hanging="360"/>
      </w:pPr>
      <w:rPr>
        <w:rFonts w:hint="default" w:ascii="Times New Roman" w:hAnsi="Times New Roman"/>
        <w:b w:val="0"/>
        <w:i w:val="0"/>
        <w:sz w:val="24"/>
        <w:szCs w:val="24"/>
      </w:rPr>
    </w:lvl>
    <w:lvl w:ilvl="7">
      <w:start w:val="1"/>
      <w:numFmt w:val="decimal"/>
      <w:lvlText w:val="%7.%8."/>
      <w:lvlJc w:val="left"/>
      <w:pPr>
        <w:tabs>
          <w:tab w:val="num" w:pos="2880"/>
        </w:tabs>
        <w:ind w:left="2880" w:hanging="360"/>
      </w:pPr>
      <w:rPr>
        <w:rFonts w:hint="default"/>
      </w:rPr>
    </w:lvl>
    <w:lvl w:ilvl="8">
      <w:start w:val="1"/>
      <w:numFmt w:val="decimal"/>
      <w:lvlText w:val="%7.%8.%9."/>
      <w:lvlJc w:val="left"/>
      <w:pPr>
        <w:tabs>
          <w:tab w:val="num" w:pos="3240"/>
        </w:tabs>
        <w:ind w:left="3240" w:hanging="360"/>
      </w:pPr>
      <w:rPr>
        <w:rFonts w:hint="default"/>
      </w:rPr>
    </w:lvl>
  </w:abstractNum>
  <w:abstractNum w:abstractNumId="94" w15:restartNumberingAfterBreak="0">
    <w:nsid w:val="733E4F28"/>
    <w:multiLevelType w:val="hybridMultilevel"/>
    <w:tmpl w:val="137A9EFC"/>
    <w:lvl w:ilvl="0" w:tplc="04090001">
      <w:start w:val="1"/>
      <w:numFmt w:val="bullet"/>
      <w:lvlText w:val=""/>
      <w:lvlJc w:val="left"/>
      <w:pPr>
        <w:ind w:left="2705" w:hanging="360"/>
      </w:pPr>
      <w:rPr>
        <w:rFonts w:hint="default" w:ascii="Symbol" w:hAnsi="Symbol"/>
      </w:rPr>
    </w:lvl>
    <w:lvl w:ilvl="1" w:tplc="04090003" w:tentative="1">
      <w:start w:val="1"/>
      <w:numFmt w:val="bullet"/>
      <w:lvlText w:val="o"/>
      <w:lvlJc w:val="left"/>
      <w:pPr>
        <w:ind w:left="3425" w:hanging="360"/>
      </w:pPr>
      <w:rPr>
        <w:rFonts w:hint="default" w:ascii="Courier New" w:hAnsi="Courier New" w:cs="Courier New"/>
      </w:rPr>
    </w:lvl>
    <w:lvl w:ilvl="2" w:tplc="04090005" w:tentative="1">
      <w:start w:val="1"/>
      <w:numFmt w:val="bullet"/>
      <w:lvlText w:val=""/>
      <w:lvlJc w:val="left"/>
      <w:pPr>
        <w:ind w:left="4145" w:hanging="360"/>
      </w:pPr>
      <w:rPr>
        <w:rFonts w:hint="default" w:ascii="Wingdings" w:hAnsi="Wingdings"/>
      </w:rPr>
    </w:lvl>
    <w:lvl w:ilvl="3" w:tplc="04090001" w:tentative="1">
      <w:start w:val="1"/>
      <w:numFmt w:val="bullet"/>
      <w:lvlText w:val=""/>
      <w:lvlJc w:val="left"/>
      <w:pPr>
        <w:ind w:left="4865" w:hanging="360"/>
      </w:pPr>
      <w:rPr>
        <w:rFonts w:hint="default" w:ascii="Symbol" w:hAnsi="Symbol"/>
      </w:rPr>
    </w:lvl>
    <w:lvl w:ilvl="4" w:tplc="04090003" w:tentative="1">
      <w:start w:val="1"/>
      <w:numFmt w:val="bullet"/>
      <w:lvlText w:val="o"/>
      <w:lvlJc w:val="left"/>
      <w:pPr>
        <w:ind w:left="5585" w:hanging="360"/>
      </w:pPr>
      <w:rPr>
        <w:rFonts w:hint="default" w:ascii="Courier New" w:hAnsi="Courier New" w:cs="Courier New"/>
      </w:rPr>
    </w:lvl>
    <w:lvl w:ilvl="5" w:tplc="04090005" w:tentative="1">
      <w:start w:val="1"/>
      <w:numFmt w:val="bullet"/>
      <w:lvlText w:val=""/>
      <w:lvlJc w:val="left"/>
      <w:pPr>
        <w:ind w:left="6305" w:hanging="360"/>
      </w:pPr>
      <w:rPr>
        <w:rFonts w:hint="default" w:ascii="Wingdings" w:hAnsi="Wingdings"/>
      </w:rPr>
    </w:lvl>
    <w:lvl w:ilvl="6" w:tplc="04090001" w:tentative="1">
      <w:start w:val="1"/>
      <w:numFmt w:val="bullet"/>
      <w:lvlText w:val=""/>
      <w:lvlJc w:val="left"/>
      <w:pPr>
        <w:ind w:left="7025" w:hanging="360"/>
      </w:pPr>
      <w:rPr>
        <w:rFonts w:hint="default" w:ascii="Symbol" w:hAnsi="Symbol"/>
      </w:rPr>
    </w:lvl>
    <w:lvl w:ilvl="7" w:tplc="04090003" w:tentative="1">
      <w:start w:val="1"/>
      <w:numFmt w:val="bullet"/>
      <w:lvlText w:val="o"/>
      <w:lvlJc w:val="left"/>
      <w:pPr>
        <w:ind w:left="7745" w:hanging="360"/>
      </w:pPr>
      <w:rPr>
        <w:rFonts w:hint="default" w:ascii="Courier New" w:hAnsi="Courier New" w:cs="Courier New"/>
      </w:rPr>
    </w:lvl>
    <w:lvl w:ilvl="8" w:tplc="04090005" w:tentative="1">
      <w:start w:val="1"/>
      <w:numFmt w:val="bullet"/>
      <w:lvlText w:val=""/>
      <w:lvlJc w:val="left"/>
      <w:pPr>
        <w:ind w:left="8465" w:hanging="360"/>
      </w:pPr>
      <w:rPr>
        <w:rFonts w:hint="default" w:ascii="Wingdings" w:hAnsi="Wingdings"/>
      </w:rPr>
    </w:lvl>
  </w:abstractNum>
  <w:abstractNum w:abstractNumId="95" w15:restartNumberingAfterBreak="0">
    <w:nsid w:val="73C35AC3"/>
    <w:multiLevelType w:val="multilevel"/>
    <w:tmpl w:val="1B2EF9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1.%2.%3."/>
      <w:lvlJc w:val="left"/>
      <w:pPr>
        <w:ind w:left="2268" w:hanging="567"/>
      </w:pPr>
      <w:rPr>
        <w:rFonts w:hint="default"/>
      </w:rPr>
    </w:lvl>
    <w:lvl w:ilvl="3">
      <w:start w:val="1"/>
      <w:numFmt w:val="decimal"/>
      <w:suff w:val="space"/>
      <w:lvlText w:val="%1.%2.%3.%4."/>
      <w:lvlJc w:val="left"/>
      <w:pPr>
        <w:ind w:left="1728" w:hanging="2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6" w15:restartNumberingAfterBreak="0">
    <w:nsid w:val="748273CF"/>
    <w:multiLevelType w:val="multilevel"/>
    <w:tmpl w:val="13B45E98"/>
    <w:lvl w:ilvl="0">
      <w:start w:val="1"/>
      <w:numFmt w:val="decimal"/>
      <w:lvlText w:val="%1."/>
      <w:lvlJc w:val="left"/>
      <w:pPr>
        <w:ind w:left="360" w:hanging="360"/>
      </w:pPr>
      <w:rPr>
        <w:b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15:restartNumberingAfterBreak="0">
    <w:nsid w:val="76B55C9C"/>
    <w:multiLevelType w:val="hybridMultilevel"/>
    <w:tmpl w:val="2CD0924A"/>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98" w15:restartNumberingAfterBreak="0">
    <w:nsid w:val="76C361A8"/>
    <w:multiLevelType w:val="hybridMultilevel"/>
    <w:tmpl w:val="B464153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9" w15:restartNumberingAfterBreak="0">
    <w:nsid w:val="77CE6971"/>
    <w:multiLevelType w:val="multilevel"/>
    <w:tmpl w:val="C85C158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78215566"/>
    <w:multiLevelType w:val="multilevel"/>
    <w:tmpl w:val="DB48D97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792313F3"/>
    <w:multiLevelType w:val="hybridMultilevel"/>
    <w:tmpl w:val="BD60C38C"/>
    <w:lvl w:ilvl="0" w:tplc="1A92CCF0">
      <w:start w:val="1"/>
      <w:numFmt w:val="decimal"/>
      <w:pStyle w:val="Lenta"/>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02" w15:restartNumberingAfterBreak="0">
    <w:nsid w:val="7B220987"/>
    <w:multiLevelType w:val="multilevel"/>
    <w:tmpl w:val="3C4EDB38"/>
    <w:styleLink w:val="WW8Num1"/>
    <w:lvl w:ilvl="0">
      <w:start w:val="1"/>
      <w:numFmt w:val="none"/>
      <w:suff w:val="nothing"/>
      <w:lvlText w:val="%1"/>
      <w:lvlJc w:val="left"/>
      <w:pPr>
        <w:ind w:left="432" w:hanging="432"/>
      </w:p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abstractNum w:abstractNumId="103" w15:restartNumberingAfterBreak="0">
    <w:nsid w:val="7B6D5C0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7C1161B0"/>
    <w:multiLevelType w:val="hybridMultilevel"/>
    <w:tmpl w:val="B56ECE2C"/>
    <w:lvl w:ilvl="0" w:tplc="04090001">
      <w:start w:val="1"/>
      <w:numFmt w:val="bullet"/>
      <w:lvlText w:val=""/>
      <w:lvlJc w:val="left"/>
      <w:pPr>
        <w:ind w:left="1944" w:hanging="360"/>
      </w:pPr>
      <w:rPr>
        <w:rFonts w:hint="default" w:ascii="Symbol" w:hAnsi="Symbol"/>
      </w:rPr>
    </w:lvl>
    <w:lvl w:ilvl="1" w:tplc="04090003" w:tentative="1">
      <w:start w:val="1"/>
      <w:numFmt w:val="bullet"/>
      <w:lvlText w:val="o"/>
      <w:lvlJc w:val="left"/>
      <w:pPr>
        <w:ind w:left="2664" w:hanging="360"/>
      </w:pPr>
      <w:rPr>
        <w:rFonts w:hint="default" w:ascii="Courier New" w:hAnsi="Courier New" w:cs="Courier New"/>
      </w:rPr>
    </w:lvl>
    <w:lvl w:ilvl="2" w:tplc="04090005" w:tentative="1">
      <w:start w:val="1"/>
      <w:numFmt w:val="bullet"/>
      <w:lvlText w:val=""/>
      <w:lvlJc w:val="left"/>
      <w:pPr>
        <w:ind w:left="3384" w:hanging="360"/>
      </w:pPr>
      <w:rPr>
        <w:rFonts w:hint="default" w:ascii="Wingdings" w:hAnsi="Wingdings"/>
      </w:rPr>
    </w:lvl>
    <w:lvl w:ilvl="3" w:tplc="04090001" w:tentative="1">
      <w:start w:val="1"/>
      <w:numFmt w:val="bullet"/>
      <w:lvlText w:val=""/>
      <w:lvlJc w:val="left"/>
      <w:pPr>
        <w:ind w:left="4104" w:hanging="360"/>
      </w:pPr>
      <w:rPr>
        <w:rFonts w:hint="default" w:ascii="Symbol" w:hAnsi="Symbol"/>
      </w:rPr>
    </w:lvl>
    <w:lvl w:ilvl="4" w:tplc="04090003" w:tentative="1">
      <w:start w:val="1"/>
      <w:numFmt w:val="bullet"/>
      <w:lvlText w:val="o"/>
      <w:lvlJc w:val="left"/>
      <w:pPr>
        <w:ind w:left="4824" w:hanging="360"/>
      </w:pPr>
      <w:rPr>
        <w:rFonts w:hint="default" w:ascii="Courier New" w:hAnsi="Courier New" w:cs="Courier New"/>
      </w:rPr>
    </w:lvl>
    <w:lvl w:ilvl="5" w:tplc="04090005" w:tentative="1">
      <w:start w:val="1"/>
      <w:numFmt w:val="bullet"/>
      <w:lvlText w:val=""/>
      <w:lvlJc w:val="left"/>
      <w:pPr>
        <w:ind w:left="5544" w:hanging="360"/>
      </w:pPr>
      <w:rPr>
        <w:rFonts w:hint="default" w:ascii="Wingdings" w:hAnsi="Wingdings"/>
      </w:rPr>
    </w:lvl>
    <w:lvl w:ilvl="6" w:tplc="04090001" w:tentative="1">
      <w:start w:val="1"/>
      <w:numFmt w:val="bullet"/>
      <w:lvlText w:val=""/>
      <w:lvlJc w:val="left"/>
      <w:pPr>
        <w:ind w:left="6264" w:hanging="360"/>
      </w:pPr>
      <w:rPr>
        <w:rFonts w:hint="default" w:ascii="Symbol" w:hAnsi="Symbol"/>
      </w:rPr>
    </w:lvl>
    <w:lvl w:ilvl="7" w:tplc="04090003" w:tentative="1">
      <w:start w:val="1"/>
      <w:numFmt w:val="bullet"/>
      <w:lvlText w:val="o"/>
      <w:lvlJc w:val="left"/>
      <w:pPr>
        <w:ind w:left="6984" w:hanging="360"/>
      </w:pPr>
      <w:rPr>
        <w:rFonts w:hint="default" w:ascii="Courier New" w:hAnsi="Courier New" w:cs="Courier New"/>
      </w:rPr>
    </w:lvl>
    <w:lvl w:ilvl="8" w:tplc="04090005" w:tentative="1">
      <w:start w:val="1"/>
      <w:numFmt w:val="bullet"/>
      <w:lvlText w:val=""/>
      <w:lvlJc w:val="left"/>
      <w:pPr>
        <w:ind w:left="7704" w:hanging="360"/>
      </w:pPr>
      <w:rPr>
        <w:rFonts w:hint="default" w:ascii="Wingdings" w:hAnsi="Wingdings"/>
      </w:rPr>
    </w:lvl>
  </w:abstractNum>
  <w:abstractNum w:abstractNumId="105" w15:restartNumberingAfterBreak="0">
    <w:nsid w:val="7C51086A"/>
    <w:multiLevelType w:val="multilevel"/>
    <w:tmpl w:val="E980938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6" w15:restartNumberingAfterBreak="0">
    <w:nsid w:val="7C774680"/>
    <w:multiLevelType w:val="hybridMultilevel"/>
    <w:tmpl w:val="9A86ADF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7" w15:restartNumberingAfterBreak="0">
    <w:nsid w:val="7CD53C28"/>
    <w:multiLevelType w:val="multilevel"/>
    <w:tmpl w:val="18503B6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7E67091D"/>
    <w:multiLevelType w:val="multilevel"/>
    <w:tmpl w:val="9E629EC4"/>
    <w:lvl w:ilvl="0">
      <w:start w:val="1"/>
      <w:numFmt w:val="bullet"/>
      <w:lvlText w:val=""/>
      <w:lvlJc w:val="left"/>
      <w:pPr>
        <w:tabs>
          <w:tab w:val="num" w:pos="720"/>
        </w:tabs>
        <w:ind w:left="720" w:hanging="360"/>
      </w:pPr>
      <w:rPr>
        <w:rFonts w:hint="default" w:ascii="Symbol" w:hAnsi="Symbol"/>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9" w15:restartNumberingAfterBreak="0">
    <w:nsid w:val="7ED910F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15:restartNumberingAfterBreak="0">
    <w:nsid w:val="7EE32BAB"/>
    <w:multiLevelType w:val="multilevel"/>
    <w:tmpl w:val="F894FC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607271887">
    <w:abstractNumId w:val="106"/>
  </w:num>
  <w:num w:numId="2" w16cid:durableId="288980184">
    <w:abstractNumId w:val="45"/>
  </w:num>
  <w:num w:numId="3" w16cid:durableId="1424759627">
    <w:abstractNumId w:val="67"/>
  </w:num>
  <w:num w:numId="4" w16cid:durableId="523981222">
    <w:abstractNumId w:val="25"/>
  </w:num>
  <w:num w:numId="5" w16cid:durableId="1767071519">
    <w:abstractNumId w:val="94"/>
  </w:num>
  <w:num w:numId="6" w16cid:durableId="725690042">
    <w:abstractNumId w:val="98"/>
  </w:num>
  <w:num w:numId="7" w16cid:durableId="567499090">
    <w:abstractNumId w:val="50"/>
  </w:num>
  <w:num w:numId="8" w16cid:durableId="708460004">
    <w:abstractNumId w:val="13"/>
  </w:num>
  <w:num w:numId="9" w16cid:durableId="776755688">
    <w:abstractNumId w:val="54"/>
  </w:num>
  <w:num w:numId="10" w16cid:durableId="1893929178">
    <w:abstractNumId w:val="77"/>
  </w:num>
  <w:num w:numId="11" w16cid:durableId="2045599225">
    <w:abstractNumId w:val="64"/>
  </w:num>
  <w:num w:numId="12" w16cid:durableId="284429025">
    <w:abstractNumId w:val="10"/>
  </w:num>
  <w:num w:numId="13" w16cid:durableId="1663073706">
    <w:abstractNumId w:val="89"/>
  </w:num>
  <w:num w:numId="14" w16cid:durableId="754665836">
    <w:abstractNumId w:val="2"/>
  </w:num>
  <w:num w:numId="15" w16cid:durableId="1295334350">
    <w:abstractNumId w:val="41"/>
  </w:num>
  <w:num w:numId="16" w16cid:durableId="861818543">
    <w:abstractNumId w:val="4"/>
  </w:num>
  <w:num w:numId="17" w16cid:durableId="1912348214">
    <w:abstractNumId w:val="65"/>
  </w:num>
  <w:num w:numId="18" w16cid:durableId="1253080332">
    <w:abstractNumId w:val="103"/>
  </w:num>
  <w:num w:numId="19" w16cid:durableId="1462071253">
    <w:abstractNumId w:val="90"/>
  </w:num>
  <w:num w:numId="20" w16cid:durableId="1847211239">
    <w:abstractNumId w:val="47"/>
  </w:num>
  <w:num w:numId="21" w16cid:durableId="1892882521">
    <w:abstractNumId w:val="96"/>
  </w:num>
  <w:num w:numId="22" w16cid:durableId="1014766987">
    <w:abstractNumId w:val="110"/>
  </w:num>
  <w:num w:numId="23" w16cid:durableId="220023374">
    <w:abstractNumId w:val="27"/>
  </w:num>
  <w:num w:numId="24" w16cid:durableId="711418956">
    <w:abstractNumId w:val="82"/>
  </w:num>
  <w:num w:numId="25" w16cid:durableId="1480341783">
    <w:abstractNumId w:val="99"/>
  </w:num>
  <w:num w:numId="26" w16cid:durableId="2048481047">
    <w:abstractNumId w:val="88"/>
  </w:num>
  <w:num w:numId="27" w16cid:durableId="1043679583">
    <w:abstractNumId w:val="53"/>
  </w:num>
  <w:num w:numId="28" w16cid:durableId="939683622">
    <w:abstractNumId w:val="8"/>
  </w:num>
  <w:num w:numId="29" w16cid:durableId="425536518">
    <w:abstractNumId w:val="58"/>
  </w:num>
  <w:num w:numId="30" w16cid:durableId="648705975">
    <w:abstractNumId w:val="19"/>
  </w:num>
  <w:num w:numId="31" w16cid:durableId="938680619">
    <w:abstractNumId w:val="107"/>
  </w:num>
  <w:num w:numId="32" w16cid:durableId="1160075190">
    <w:abstractNumId w:val="23"/>
  </w:num>
  <w:num w:numId="33" w16cid:durableId="1983120129">
    <w:abstractNumId w:val="38"/>
  </w:num>
  <w:num w:numId="34" w16cid:durableId="1705597343">
    <w:abstractNumId w:val="70"/>
  </w:num>
  <w:num w:numId="35" w16cid:durableId="564536396">
    <w:abstractNumId w:val="100"/>
  </w:num>
  <w:num w:numId="36" w16cid:durableId="738483805">
    <w:abstractNumId w:val="44"/>
  </w:num>
  <w:num w:numId="37" w16cid:durableId="1758284056">
    <w:abstractNumId w:val="78"/>
  </w:num>
  <w:num w:numId="38" w16cid:durableId="134572641">
    <w:abstractNumId w:val="62"/>
  </w:num>
  <w:num w:numId="39" w16cid:durableId="1909421440">
    <w:abstractNumId w:val="74"/>
  </w:num>
  <w:num w:numId="40" w16cid:durableId="2047563552">
    <w:abstractNumId w:val="105"/>
  </w:num>
  <w:num w:numId="41" w16cid:durableId="1670407198">
    <w:abstractNumId w:val="43"/>
  </w:num>
  <w:num w:numId="42" w16cid:durableId="1731222286">
    <w:abstractNumId w:val="32"/>
  </w:num>
  <w:num w:numId="43" w16cid:durableId="2034531875">
    <w:abstractNumId w:val="84"/>
  </w:num>
  <w:num w:numId="44" w16cid:durableId="1382634707">
    <w:abstractNumId w:val="17"/>
  </w:num>
  <w:num w:numId="45" w16cid:durableId="1314220618">
    <w:abstractNumId w:val="76"/>
  </w:num>
  <w:num w:numId="46" w16cid:durableId="2009357715">
    <w:abstractNumId w:val="93"/>
  </w:num>
  <w:num w:numId="47" w16cid:durableId="410741876">
    <w:abstractNumId w:val="102"/>
  </w:num>
  <w:num w:numId="48" w16cid:durableId="1871064558">
    <w:abstractNumId w:val="22"/>
  </w:num>
  <w:num w:numId="49" w16cid:durableId="134182813">
    <w:abstractNumId w:val="12"/>
  </w:num>
  <w:num w:numId="50" w16cid:durableId="319846442">
    <w:abstractNumId w:val="6"/>
  </w:num>
  <w:num w:numId="51" w16cid:durableId="510753735">
    <w:abstractNumId w:val="34"/>
  </w:num>
  <w:num w:numId="52" w16cid:durableId="419372651">
    <w:abstractNumId w:val="92"/>
  </w:num>
  <w:num w:numId="53" w16cid:durableId="546138752">
    <w:abstractNumId w:val="18"/>
  </w:num>
  <w:num w:numId="54" w16cid:durableId="236211135">
    <w:abstractNumId w:val="60"/>
  </w:num>
  <w:num w:numId="55" w16cid:durableId="865338255">
    <w:abstractNumId w:val="97"/>
  </w:num>
  <w:num w:numId="56" w16cid:durableId="970744880">
    <w:abstractNumId w:val="101"/>
  </w:num>
  <w:num w:numId="57" w16cid:durableId="1824933117">
    <w:abstractNumId w:val="57"/>
  </w:num>
  <w:num w:numId="58" w16cid:durableId="501046013">
    <w:abstractNumId w:val="7"/>
  </w:num>
  <w:num w:numId="59" w16cid:durableId="522473042">
    <w:abstractNumId w:val="73"/>
  </w:num>
  <w:num w:numId="60" w16cid:durableId="650256650">
    <w:abstractNumId w:val="71"/>
  </w:num>
  <w:num w:numId="61" w16cid:durableId="377166840">
    <w:abstractNumId w:val="61"/>
  </w:num>
  <w:num w:numId="62" w16cid:durableId="596865633">
    <w:abstractNumId w:val="3"/>
  </w:num>
  <w:num w:numId="63" w16cid:durableId="215164188">
    <w:abstractNumId w:val="0"/>
  </w:num>
  <w:num w:numId="64" w16cid:durableId="1490709130">
    <w:abstractNumId w:val="108"/>
  </w:num>
  <w:num w:numId="65" w16cid:durableId="1627345310">
    <w:abstractNumId w:val="80"/>
  </w:num>
  <w:num w:numId="66" w16cid:durableId="961419673">
    <w:abstractNumId w:val="33"/>
  </w:num>
  <w:num w:numId="67" w16cid:durableId="1021510864">
    <w:abstractNumId w:val="72"/>
  </w:num>
  <w:num w:numId="68" w16cid:durableId="962880973">
    <w:abstractNumId w:val="36"/>
  </w:num>
  <w:num w:numId="69" w16cid:durableId="1403285220">
    <w:abstractNumId w:val="91"/>
  </w:num>
  <w:num w:numId="70" w16cid:durableId="1027371892">
    <w:abstractNumId w:val="11"/>
  </w:num>
  <w:num w:numId="71" w16cid:durableId="90778509">
    <w:abstractNumId w:val="85"/>
  </w:num>
  <w:num w:numId="72" w16cid:durableId="358556133">
    <w:abstractNumId w:val="9"/>
  </w:num>
  <w:num w:numId="73" w16cid:durableId="2043283209">
    <w:abstractNumId w:val="14"/>
  </w:num>
  <w:num w:numId="74" w16cid:durableId="1747528818">
    <w:abstractNumId w:val="24"/>
  </w:num>
  <w:num w:numId="75" w16cid:durableId="1604344453">
    <w:abstractNumId w:val="81"/>
  </w:num>
  <w:num w:numId="76" w16cid:durableId="2017462923">
    <w:abstractNumId w:val="28"/>
  </w:num>
  <w:num w:numId="77" w16cid:durableId="499927501">
    <w:abstractNumId w:val="1"/>
  </w:num>
  <w:num w:numId="78" w16cid:durableId="854660651">
    <w:abstractNumId w:val="40"/>
  </w:num>
  <w:num w:numId="79" w16cid:durableId="2017729021">
    <w:abstractNumId w:val="29"/>
  </w:num>
  <w:num w:numId="80" w16cid:durableId="966862502">
    <w:abstractNumId w:val="87"/>
  </w:num>
  <w:num w:numId="81" w16cid:durableId="1238708108">
    <w:abstractNumId w:val="46"/>
  </w:num>
  <w:num w:numId="82" w16cid:durableId="92017737">
    <w:abstractNumId w:val="68"/>
  </w:num>
  <w:num w:numId="83" w16cid:durableId="592595881">
    <w:abstractNumId w:val="63"/>
  </w:num>
  <w:num w:numId="84" w16cid:durableId="398287810">
    <w:abstractNumId w:val="83"/>
  </w:num>
  <w:num w:numId="85" w16cid:durableId="1541240220">
    <w:abstractNumId w:val="48"/>
  </w:num>
  <w:num w:numId="86" w16cid:durableId="792135189">
    <w:abstractNumId w:val="5"/>
  </w:num>
  <w:num w:numId="87" w16cid:durableId="1591541930">
    <w:abstractNumId w:val="20"/>
  </w:num>
  <w:num w:numId="88" w16cid:durableId="1629434223">
    <w:abstractNumId w:val="31"/>
  </w:num>
  <w:num w:numId="89" w16cid:durableId="1492481876">
    <w:abstractNumId w:val="37"/>
  </w:num>
  <w:num w:numId="90" w16cid:durableId="397752403">
    <w:abstractNumId w:val="109"/>
  </w:num>
  <w:num w:numId="91" w16cid:durableId="1225986592">
    <w:abstractNumId w:val="15"/>
  </w:num>
  <w:num w:numId="92" w16cid:durableId="981664202">
    <w:abstractNumId w:val="49"/>
  </w:num>
  <w:num w:numId="93" w16cid:durableId="1923295860">
    <w:abstractNumId w:val="59"/>
  </w:num>
  <w:num w:numId="94" w16cid:durableId="759639893">
    <w:abstractNumId w:val="39"/>
  </w:num>
  <w:num w:numId="95" w16cid:durableId="1369143370">
    <w:abstractNumId w:val="56"/>
  </w:num>
  <w:num w:numId="96" w16cid:durableId="631445793">
    <w:abstractNumId w:val="35"/>
  </w:num>
  <w:num w:numId="97" w16cid:durableId="180553681">
    <w:abstractNumId w:val="104"/>
  </w:num>
  <w:num w:numId="98" w16cid:durableId="272061294">
    <w:abstractNumId w:val="69"/>
  </w:num>
  <w:num w:numId="99" w16cid:durableId="1822698205">
    <w:abstractNumId w:val="26"/>
  </w:num>
  <w:num w:numId="100" w16cid:durableId="1352144024">
    <w:abstractNumId w:val="79"/>
  </w:num>
  <w:num w:numId="101" w16cid:durableId="2144230057">
    <w:abstractNumId w:val="52"/>
  </w:num>
  <w:num w:numId="102" w16cid:durableId="950941010">
    <w:abstractNumId w:val="55"/>
  </w:num>
  <w:num w:numId="103" w16cid:durableId="1186940577">
    <w:abstractNumId w:val="66"/>
  </w:num>
  <w:num w:numId="104" w16cid:durableId="943151550">
    <w:abstractNumId w:val="21"/>
  </w:num>
  <w:num w:numId="105" w16cid:durableId="950211417">
    <w:abstractNumId w:val="95"/>
  </w:num>
  <w:num w:numId="106" w16cid:durableId="1063141629">
    <w:abstractNumId w:val="75"/>
  </w:num>
  <w:num w:numId="107" w16cid:durableId="1256591509">
    <w:abstractNumId w:val="51"/>
  </w:num>
  <w:num w:numId="108" w16cid:durableId="1717970636">
    <w:abstractNumId w:val="30"/>
  </w:num>
  <w:num w:numId="109" w16cid:durableId="1772822993">
    <w:abstractNumId w:val="16"/>
  </w:num>
  <w:num w:numId="110" w16cid:durableId="838885605">
    <w:abstractNumId w:val="86"/>
  </w:num>
  <w:num w:numId="111" w16cid:durableId="259337396">
    <w:abstractNumId w:val="42"/>
  </w:num>
  <w:numIdMacAtCleanup w:val="80"/>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31"/>
  <w:proofState w:spelling="clean" w:grammar="dirty"/>
  <w:trackRevisions w:val="tru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D0B"/>
    <w:rsid w:val="00003AC5"/>
    <w:rsid w:val="000053BC"/>
    <w:rsid w:val="00005676"/>
    <w:rsid w:val="00010285"/>
    <w:rsid w:val="00011E8B"/>
    <w:rsid w:val="00015345"/>
    <w:rsid w:val="00016A90"/>
    <w:rsid w:val="00017C6A"/>
    <w:rsid w:val="00017E16"/>
    <w:rsid w:val="00021B77"/>
    <w:rsid w:val="00022E10"/>
    <w:rsid w:val="000237FA"/>
    <w:rsid w:val="000246B3"/>
    <w:rsid w:val="000257D2"/>
    <w:rsid w:val="00025D01"/>
    <w:rsid w:val="00027751"/>
    <w:rsid w:val="0003176F"/>
    <w:rsid w:val="000318C2"/>
    <w:rsid w:val="000319AF"/>
    <w:rsid w:val="0003313F"/>
    <w:rsid w:val="00033C64"/>
    <w:rsid w:val="00034AD1"/>
    <w:rsid w:val="000407A0"/>
    <w:rsid w:val="00040B63"/>
    <w:rsid w:val="00040DA9"/>
    <w:rsid w:val="0004380B"/>
    <w:rsid w:val="000438AD"/>
    <w:rsid w:val="00047152"/>
    <w:rsid w:val="000504CF"/>
    <w:rsid w:val="0005390C"/>
    <w:rsid w:val="00054310"/>
    <w:rsid w:val="00057C7B"/>
    <w:rsid w:val="0006660A"/>
    <w:rsid w:val="0007432B"/>
    <w:rsid w:val="00074AE3"/>
    <w:rsid w:val="00077432"/>
    <w:rsid w:val="0008011D"/>
    <w:rsid w:val="00081BB6"/>
    <w:rsid w:val="00082FF5"/>
    <w:rsid w:val="00083194"/>
    <w:rsid w:val="00085B18"/>
    <w:rsid w:val="000862BC"/>
    <w:rsid w:val="00086E13"/>
    <w:rsid w:val="00086E77"/>
    <w:rsid w:val="0008777B"/>
    <w:rsid w:val="0009092C"/>
    <w:rsid w:val="00091FEF"/>
    <w:rsid w:val="00092B99"/>
    <w:rsid w:val="00093536"/>
    <w:rsid w:val="00093A83"/>
    <w:rsid w:val="00094854"/>
    <w:rsid w:val="000948A1"/>
    <w:rsid w:val="000957F1"/>
    <w:rsid w:val="000A3980"/>
    <w:rsid w:val="000A422D"/>
    <w:rsid w:val="000A4786"/>
    <w:rsid w:val="000A4933"/>
    <w:rsid w:val="000A5B4D"/>
    <w:rsid w:val="000A7249"/>
    <w:rsid w:val="000B03AE"/>
    <w:rsid w:val="000B08A2"/>
    <w:rsid w:val="000B29FC"/>
    <w:rsid w:val="000B3DFC"/>
    <w:rsid w:val="000B5263"/>
    <w:rsid w:val="000B5BE7"/>
    <w:rsid w:val="000C14F8"/>
    <w:rsid w:val="000C1ECB"/>
    <w:rsid w:val="000C1FB3"/>
    <w:rsid w:val="000C24B2"/>
    <w:rsid w:val="000C2EB3"/>
    <w:rsid w:val="000C606F"/>
    <w:rsid w:val="000D067C"/>
    <w:rsid w:val="000D1BB4"/>
    <w:rsid w:val="000D5068"/>
    <w:rsid w:val="000D5588"/>
    <w:rsid w:val="000D5D8D"/>
    <w:rsid w:val="000E1495"/>
    <w:rsid w:val="000E3656"/>
    <w:rsid w:val="000E4E09"/>
    <w:rsid w:val="000E5B1C"/>
    <w:rsid w:val="000E5FDC"/>
    <w:rsid w:val="000E7330"/>
    <w:rsid w:val="000F11D7"/>
    <w:rsid w:val="000F1DB6"/>
    <w:rsid w:val="000F2D19"/>
    <w:rsid w:val="000F3174"/>
    <w:rsid w:val="000F37FB"/>
    <w:rsid w:val="000F4907"/>
    <w:rsid w:val="000F52E5"/>
    <w:rsid w:val="000F5711"/>
    <w:rsid w:val="000F6511"/>
    <w:rsid w:val="00102604"/>
    <w:rsid w:val="001029E4"/>
    <w:rsid w:val="00102B09"/>
    <w:rsid w:val="001032A6"/>
    <w:rsid w:val="001107A3"/>
    <w:rsid w:val="00110CCB"/>
    <w:rsid w:val="00113D5F"/>
    <w:rsid w:val="0011475B"/>
    <w:rsid w:val="001203F1"/>
    <w:rsid w:val="0012301A"/>
    <w:rsid w:val="00126CF4"/>
    <w:rsid w:val="00132400"/>
    <w:rsid w:val="0013400A"/>
    <w:rsid w:val="00135929"/>
    <w:rsid w:val="00135F25"/>
    <w:rsid w:val="0013656E"/>
    <w:rsid w:val="00136D11"/>
    <w:rsid w:val="00137126"/>
    <w:rsid w:val="001376E6"/>
    <w:rsid w:val="001400B2"/>
    <w:rsid w:val="001423C5"/>
    <w:rsid w:val="00143072"/>
    <w:rsid w:val="00145153"/>
    <w:rsid w:val="00145276"/>
    <w:rsid w:val="0014684C"/>
    <w:rsid w:val="00147E56"/>
    <w:rsid w:val="00150302"/>
    <w:rsid w:val="0015165C"/>
    <w:rsid w:val="001519B7"/>
    <w:rsid w:val="00152339"/>
    <w:rsid w:val="00152CA2"/>
    <w:rsid w:val="00156008"/>
    <w:rsid w:val="00157596"/>
    <w:rsid w:val="00157A6B"/>
    <w:rsid w:val="00157DEB"/>
    <w:rsid w:val="0016047F"/>
    <w:rsid w:val="00160E46"/>
    <w:rsid w:val="0016409E"/>
    <w:rsid w:val="00164204"/>
    <w:rsid w:val="00164B63"/>
    <w:rsid w:val="0016511C"/>
    <w:rsid w:val="00165FB3"/>
    <w:rsid w:val="001672BD"/>
    <w:rsid w:val="0016744B"/>
    <w:rsid w:val="001678D8"/>
    <w:rsid w:val="00170BB2"/>
    <w:rsid w:val="00171E9B"/>
    <w:rsid w:val="001725FF"/>
    <w:rsid w:val="0017332A"/>
    <w:rsid w:val="00174DB7"/>
    <w:rsid w:val="0017558D"/>
    <w:rsid w:val="0017660D"/>
    <w:rsid w:val="00176F8A"/>
    <w:rsid w:val="00177405"/>
    <w:rsid w:val="00177C87"/>
    <w:rsid w:val="00177FBF"/>
    <w:rsid w:val="00180113"/>
    <w:rsid w:val="00180FED"/>
    <w:rsid w:val="00183CD5"/>
    <w:rsid w:val="00184085"/>
    <w:rsid w:val="0018423D"/>
    <w:rsid w:val="00187057"/>
    <w:rsid w:val="00187794"/>
    <w:rsid w:val="0019119A"/>
    <w:rsid w:val="0019276C"/>
    <w:rsid w:val="00193C31"/>
    <w:rsid w:val="001940D3"/>
    <w:rsid w:val="0019421F"/>
    <w:rsid w:val="00194D5E"/>
    <w:rsid w:val="001964BE"/>
    <w:rsid w:val="001A2BA4"/>
    <w:rsid w:val="001A30F4"/>
    <w:rsid w:val="001A3260"/>
    <w:rsid w:val="001A6949"/>
    <w:rsid w:val="001A7BF0"/>
    <w:rsid w:val="001B0B1D"/>
    <w:rsid w:val="001B1048"/>
    <w:rsid w:val="001B18E5"/>
    <w:rsid w:val="001B2B60"/>
    <w:rsid w:val="001B3E1F"/>
    <w:rsid w:val="001B4624"/>
    <w:rsid w:val="001B7602"/>
    <w:rsid w:val="001C2EFF"/>
    <w:rsid w:val="001C3CD7"/>
    <w:rsid w:val="001C79EE"/>
    <w:rsid w:val="001C7D2E"/>
    <w:rsid w:val="001D0C37"/>
    <w:rsid w:val="001D6918"/>
    <w:rsid w:val="001D7D4A"/>
    <w:rsid w:val="001E05FB"/>
    <w:rsid w:val="001E2B8D"/>
    <w:rsid w:val="001E2E2E"/>
    <w:rsid w:val="001E4ACB"/>
    <w:rsid w:val="001E68E3"/>
    <w:rsid w:val="001F034A"/>
    <w:rsid w:val="001F37A8"/>
    <w:rsid w:val="001F47A0"/>
    <w:rsid w:val="001F56A4"/>
    <w:rsid w:val="001F58A9"/>
    <w:rsid w:val="0020045A"/>
    <w:rsid w:val="00200A98"/>
    <w:rsid w:val="0020162F"/>
    <w:rsid w:val="0020272E"/>
    <w:rsid w:val="00202C04"/>
    <w:rsid w:val="002030E2"/>
    <w:rsid w:val="00203BEA"/>
    <w:rsid w:val="00204DB7"/>
    <w:rsid w:val="002053F2"/>
    <w:rsid w:val="00205822"/>
    <w:rsid w:val="0021255C"/>
    <w:rsid w:val="00212F34"/>
    <w:rsid w:val="00214055"/>
    <w:rsid w:val="002165A1"/>
    <w:rsid w:val="0022717D"/>
    <w:rsid w:val="00232369"/>
    <w:rsid w:val="00233303"/>
    <w:rsid w:val="0023362A"/>
    <w:rsid w:val="00235780"/>
    <w:rsid w:val="00235C8F"/>
    <w:rsid w:val="0023692F"/>
    <w:rsid w:val="002369C6"/>
    <w:rsid w:val="00237C0B"/>
    <w:rsid w:val="002423D7"/>
    <w:rsid w:val="0024680C"/>
    <w:rsid w:val="0025076B"/>
    <w:rsid w:val="00251417"/>
    <w:rsid w:val="00253075"/>
    <w:rsid w:val="00254A8D"/>
    <w:rsid w:val="00254FA8"/>
    <w:rsid w:val="002558E2"/>
    <w:rsid w:val="00255EAF"/>
    <w:rsid w:val="00256567"/>
    <w:rsid w:val="002566B7"/>
    <w:rsid w:val="002624CA"/>
    <w:rsid w:val="0026392D"/>
    <w:rsid w:val="0026400F"/>
    <w:rsid w:val="00264EF5"/>
    <w:rsid w:val="00265EC4"/>
    <w:rsid w:val="00265FB8"/>
    <w:rsid w:val="00270658"/>
    <w:rsid w:val="00270A3F"/>
    <w:rsid w:val="002722F2"/>
    <w:rsid w:val="00273AB4"/>
    <w:rsid w:val="0027601D"/>
    <w:rsid w:val="00277EE1"/>
    <w:rsid w:val="00280B63"/>
    <w:rsid w:val="00282358"/>
    <w:rsid w:val="00282CB2"/>
    <w:rsid w:val="002836FE"/>
    <w:rsid w:val="00284ED7"/>
    <w:rsid w:val="00291AAC"/>
    <w:rsid w:val="00293A51"/>
    <w:rsid w:val="0029668A"/>
    <w:rsid w:val="002975B7"/>
    <w:rsid w:val="002A0C50"/>
    <w:rsid w:val="002A19EF"/>
    <w:rsid w:val="002A2D33"/>
    <w:rsid w:val="002A3244"/>
    <w:rsid w:val="002A5617"/>
    <w:rsid w:val="002A5C9C"/>
    <w:rsid w:val="002A60BD"/>
    <w:rsid w:val="002A676B"/>
    <w:rsid w:val="002A6B02"/>
    <w:rsid w:val="002B0601"/>
    <w:rsid w:val="002B3906"/>
    <w:rsid w:val="002B4CA5"/>
    <w:rsid w:val="002B5ED1"/>
    <w:rsid w:val="002B5FBE"/>
    <w:rsid w:val="002B78C9"/>
    <w:rsid w:val="002B78E6"/>
    <w:rsid w:val="002C1403"/>
    <w:rsid w:val="002C1490"/>
    <w:rsid w:val="002C1672"/>
    <w:rsid w:val="002C50FB"/>
    <w:rsid w:val="002C6DD1"/>
    <w:rsid w:val="002C72B9"/>
    <w:rsid w:val="002D4C57"/>
    <w:rsid w:val="002D558E"/>
    <w:rsid w:val="002D7C6A"/>
    <w:rsid w:val="002E0940"/>
    <w:rsid w:val="002E0D51"/>
    <w:rsid w:val="002F04CD"/>
    <w:rsid w:val="002F04F9"/>
    <w:rsid w:val="002F0AB5"/>
    <w:rsid w:val="002F0D21"/>
    <w:rsid w:val="002F28CB"/>
    <w:rsid w:val="002F2A89"/>
    <w:rsid w:val="002F328E"/>
    <w:rsid w:val="002F4D7E"/>
    <w:rsid w:val="002F58A5"/>
    <w:rsid w:val="002F658C"/>
    <w:rsid w:val="002F65FC"/>
    <w:rsid w:val="002F709B"/>
    <w:rsid w:val="003003D7"/>
    <w:rsid w:val="0030088B"/>
    <w:rsid w:val="0030147C"/>
    <w:rsid w:val="00302A39"/>
    <w:rsid w:val="00303C2E"/>
    <w:rsid w:val="00303EAD"/>
    <w:rsid w:val="00305D5B"/>
    <w:rsid w:val="00307FBE"/>
    <w:rsid w:val="00311883"/>
    <w:rsid w:val="00312025"/>
    <w:rsid w:val="00313722"/>
    <w:rsid w:val="0031400E"/>
    <w:rsid w:val="00315165"/>
    <w:rsid w:val="00317677"/>
    <w:rsid w:val="0032145C"/>
    <w:rsid w:val="00322D0A"/>
    <w:rsid w:val="00322D54"/>
    <w:rsid w:val="003249E9"/>
    <w:rsid w:val="00327BC6"/>
    <w:rsid w:val="00327EBB"/>
    <w:rsid w:val="00327F1A"/>
    <w:rsid w:val="0033072D"/>
    <w:rsid w:val="00331321"/>
    <w:rsid w:val="003313B1"/>
    <w:rsid w:val="00332BA2"/>
    <w:rsid w:val="00333176"/>
    <w:rsid w:val="00333A99"/>
    <w:rsid w:val="003343AE"/>
    <w:rsid w:val="0033443A"/>
    <w:rsid w:val="00335259"/>
    <w:rsid w:val="00336329"/>
    <w:rsid w:val="00337E2F"/>
    <w:rsid w:val="003410C1"/>
    <w:rsid w:val="00342308"/>
    <w:rsid w:val="003423A2"/>
    <w:rsid w:val="00342DF9"/>
    <w:rsid w:val="00342E66"/>
    <w:rsid w:val="003431BD"/>
    <w:rsid w:val="00344377"/>
    <w:rsid w:val="00345B3E"/>
    <w:rsid w:val="00346096"/>
    <w:rsid w:val="003461F7"/>
    <w:rsid w:val="00346944"/>
    <w:rsid w:val="00346B2C"/>
    <w:rsid w:val="0035225B"/>
    <w:rsid w:val="00354628"/>
    <w:rsid w:val="003636F8"/>
    <w:rsid w:val="00363C92"/>
    <w:rsid w:val="00365270"/>
    <w:rsid w:val="00366999"/>
    <w:rsid w:val="003670F6"/>
    <w:rsid w:val="003714FD"/>
    <w:rsid w:val="0037261E"/>
    <w:rsid w:val="00372E1A"/>
    <w:rsid w:val="00373468"/>
    <w:rsid w:val="003767F1"/>
    <w:rsid w:val="00377E7C"/>
    <w:rsid w:val="00380DE1"/>
    <w:rsid w:val="00383C3E"/>
    <w:rsid w:val="00384823"/>
    <w:rsid w:val="0039005F"/>
    <w:rsid w:val="00391772"/>
    <w:rsid w:val="003922F5"/>
    <w:rsid w:val="00392852"/>
    <w:rsid w:val="0039376C"/>
    <w:rsid w:val="00396020"/>
    <w:rsid w:val="003972F1"/>
    <w:rsid w:val="00397505"/>
    <w:rsid w:val="003977F5"/>
    <w:rsid w:val="003A3326"/>
    <w:rsid w:val="003A3ABE"/>
    <w:rsid w:val="003A4005"/>
    <w:rsid w:val="003A4176"/>
    <w:rsid w:val="003A5197"/>
    <w:rsid w:val="003A6BA0"/>
    <w:rsid w:val="003B01DB"/>
    <w:rsid w:val="003B03DB"/>
    <w:rsid w:val="003B0564"/>
    <w:rsid w:val="003B22D9"/>
    <w:rsid w:val="003B3009"/>
    <w:rsid w:val="003B4AB5"/>
    <w:rsid w:val="003C0C32"/>
    <w:rsid w:val="003C11ED"/>
    <w:rsid w:val="003C2D1D"/>
    <w:rsid w:val="003C45F5"/>
    <w:rsid w:val="003C6EED"/>
    <w:rsid w:val="003C71A4"/>
    <w:rsid w:val="003C789F"/>
    <w:rsid w:val="003D349F"/>
    <w:rsid w:val="003D3CCE"/>
    <w:rsid w:val="003D4EB3"/>
    <w:rsid w:val="003D52D4"/>
    <w:rsid w:val="003D5508"/>
    <w:rsid w:val="003D58F3"/>
    <w:rsid w:val="003E0269"/>
    <w:rsid w:val="003E13EB"/>
    <w:rsid w:val="003E2072"/>
    <w:rsid w:val="003E2396"/>
    <w:rsid w:val="003E32E6"/>
    <w:rsid w:val="003E5CE8"/>
    <w:rsid w:val="003F03DC"/>
    <w:rsid w:val="003F3FBD"/>
    <w:rsid w:val="003F45CB"/>
    <w:rsid w:val="003F4681"/>
    <w:rsid w:val="003F5DA8"/>
    <w:rsid w:val="003F61A6"/>
    <w:rsid w:val="003F6FD5"/>
    <w:rsid w:val="003F7F4F"/>
    <w:rsid w:val="004013D1"/>
    <w:rsid w:val="004020E7"/>
    <w:rsid w:val="004054EA"/>
    <w:rsid w:val="00405E77"/>
    <w:rsid w:val="0040613E"/>
    <w:rsid w:val="00406AA0"/>
    <w:rsid w:val="00413041"/>
    <w:rsid w:val="0041442A"/>
    <w:rsid w:val="0041495B"/>
    <w:rsid w:val="00415750"/>
    <w:rsid w:val="00416854"/>
    <w:rsid w:val="0042051B"/>
    <w:rsid w:val="0042329A"/>
    <w:rsid w:val="0042515A"/>
    <w:rsid w:val="004251CB"/>
    <w:rsid w:val="00425579"/>
    <w:rsid w:val="00425BFA"/>
    <w:rsid w:val="00425C6D"/>
    <w:rsid w:val="004274BD"/>
    <w:rsid w:val="0043074A"/>
    <w:rsid w:val="00431679"/>
    <w:rsid w:val="00432585"/>
    <w:rsid w:val="00432B5C"/>
    <w:rsid w:val="00434D4B"/>
    <w:rsid w:val="004366DB"/>
    <w:rsid w:val="00436ABF"/>
    <w:rsid w:val="00440123"/>
    <w:rsid w:val="00442568"/>
    <w:rsid w:val="004432A6"/>
    <w:rsid w:val="00444013"/>
    <w:rsid w:val="00445F9C"/>
    <w:rsid w:val="0044651D"/>
    <w:rsid w:val="00447707"/>
    <w:rsid w:val="004517DE"/>
    <w:rsid w:val="00452AB8"/>
    <w:rsid w:val="00453AB9"/>
    <w:rsid w:val="00453D20"/>
    <w:rsid w:val="0045472C"/>
    <w:rsid w:val="00461361"/>
    <w:rsid w:val="00461830"/>
    <w:rsid w:val="004634A8"/>
    <w:rsid w:val="00463B20"/>
    <w:rsid w:val="00466004"/>
    <w:rsid w:val="00466624"/>
    <w:rsid w:val="0046686C"/>
    <w:rsid w:val="00466FBF"/>
    <w:rsid w:val="0046728D"/>
    <w:rsid w:val="0047153A"/>
    <w:rsid w:val="00471BBF"/>
    <w:rsid w:val="004720DC"/>
    <w:rsid w:val="00472B86"/>
    <w:rsid w:val="00472C6B"/>
    <w:rsid w:val="004742EC"/>
    <w:rsid w:val="004748B4"/>
    <w:rsid w:val="00476A8D"/>
    <w:rsid w:val="004807CF"/>
    <w:rsid w:val="00480C7E"/>
    <w:rsid w:val="00481D68"/>
    <w:rsid w:val="00481DF5"/>
    <w:rsid w:val="00483B50"/>
    <w:rsid w:val="004877C3"/>
    <w:rsid w:val="0049001D"/>
    <w:rsid w:val="00491F6C"/>
    <w:rsid w:val="00492B9B"/>
    <w:rsid w:val="00493146"/>
    <w:rsid w:val="00493DE9"/>
    <w:rsid w:val="004952A7"/>
    <w:rsid w:val="00495FE6"/>
    <w:rsid w:val="004A1BAD"/>
    <w:rsid w:val="004A262F"/>
    <w:rsid w:val="004A37FE"/>
    <w:rsid w:val="004A4E2A"/>
    <w:rsid w:val="004A5564"/>
    <w:rsid w:val="004B2738"/>
    <w:rsid w:val="004B39BD"/>
    <w:rsid w:val="004B3C58"/>
    <w:rsid w:val="004B3CEA"/>
    <w:rsid w:val="004B59DA"/>
    <w:rsid w:val="004B6E9C"/>
    <w:rsid w:val="004C06A1"/>
    <w:rsid w:val="004C07FC"/>
    <w:rsid w:val="004C1387"/>
    <w:rsid w:val="004C20A6"/>
    <w:rsid w:val="004C3468"/>
    <w:rsid w:val="004C4806"/>
    <w:rsid w:val="004C5CE8"/>
    <w:rsid w:val="004C7198"/>
    <w:rsid w:val="004C7C75"/>
    <w:rsid w:val="004D0895"/>
    <w:rsid w:val="004D130F"/>
    <w:rsid w:val="004D2AEB"/>
    <w:rsid w:val="004D3A0F"/>
    <w:rsid w:val="004D3BFF"/>
    <w:rsid w:val="004D3C80"/>
    <w:rsid w:val="004D5BDF"/>
    <w:rsid w:val="004D6504"/>
    <w:rsid w:val="004D6FF2"/>
    <w:rsid w:val="004E0273"/>
    <w:rsid w:val="004E0AE6"/>
    <w:rsid w:val="004E0E69"/>
    <w:rsid w:val="004E2C2E"/>
    <w:rsid w:val="004E2CB6"/>
    <w:rsid w:val="004E38B5"/>
    <w:rsid w:val="004E424B"/>
    <w:rsid w:val="004E4D10"/>
    <w:rsid w:val="004E4E9C"/>
    <w:rsid w:val="004E62D7"/>
    <w:rsid w:val="004F2590"/>
    <w:rsid w:val="004F6545"/>
    <w:rsid w:val="004F658F"/>
    <w:rsid w:val="00500D71"/>
    <w:rsid w:val="00500F46"/>
    <w:rsid w:val="0050650D"/>
    <w:rsid w:val="00511324"/>
    <w:rsid w:val="005124E9"/>
    <w:rsid w:val="00512ECA"/>
    <w:rsid w:val="005139CF"/>
    <w:rsid w:val="00514334"/>
    <w:rsid w:val="00515AAC"/>
    <w:rsid w:val="00516061"/>
    <w:rsid w:val="00516990"/>
    <w:rsid w:val="00516A7B"/>
    <w:rsid w:val="00521305"/>
    <w:rsid w:val="005222B7"/>
    <w:rsid w:val="005225B9"/>
    <w:rsid w:val="00522A41"/>
    <w:rsid w:val="00522BB7"/>
    <w:rsid w:val="00524835"/>
    <w:rsid w:val="00524E38"/>
    <w:rsid w:val="005264E6"/>
    <w:rsid w:val="005273DC"/>
    <w:rsid w:val="00527E2E"/>
    <w:rsid w:val="00532067"/>
    <w:rsid w:val="005333EB"/>
    <w:rsid w:val="00533DBD"/>
    <w:rsid w:val="00533F71"/>
    <w:rsid w:val="00534509"/>
    <w:rsid w:val="00534EF1"/>
    <w:rsid w:val="0053600D"/>
    <w:rsid w:val="00540716"/>
    <w:rsid w:val="00542C61"/>
    <w:rsid w:val="005438A4"/>
    <w:rsid w:val="005439F6"/>
    <w:rsid w:val="00544765"/>
    <w:rsid w:val="0054552B"/>
    <w:rsid w:val="00550D81"/>
    <w:rsid w:val="00550E82"/>
    <w:rsid w:val="005543F9"/>
    <w:rsid w:val="005554F9"/>
    <w:rsid w:val="00562C94"/>
    <w:rsid w:val="005649D3"/>
    <w:rsid w:val="0056744B"/>
    <w:rsid w:val="00570CC3"/>
    <w:rsid w:val="0057351A"/>
    <w:rsid w:val="0057565E"/>
    <w:rsid w:val="00580006"/>
    <w:rsid w:val="0058356C"/>
    <w:rsid w:val="00584B80"/>
    <w:rsid w:val="00585D8B"/>
    <w:rsid w:val="00595740"/>
    <w:rsid w:val="00595A4F"/>
    <w:rsid w:val="005A0770"/>
    <w:rsid w:val="005A0F32"/>
    <w:rsid w:val="005A1AB3"/>
    <w:rsid w:val="005A23E4"/>
    <w:rsid w:val="005A2578"/>
    <w:rsid w:val="005A3579"/>
    <w:rsid w:val="005A3F98"/>
    <w:rsid w:val="005A5B42"/>
    <w:rsid w:val="005A7973"/>
    <w:rsid w:val="005B12F0"/>
    <w:rsid w:val="005B4040"/>
    <w:rsid w:val="005C11D7"/>
    <w:rsid w:val="005C1C86"/>
    <w:rsid w:val="005C2607"/>
    <w:rsid w:val="005C2BE7"/>
    <w:rsid w:val="005C3504"/>
    <w:rsid w:val="005C6C58"/>
    <w:rsid w:val="005D1468"/>
    <w:rsid w:val="005D4DA6"/>
    <w:rsid w:val="005D4E25"/>
    <w:rsid w:val="005D631A"/>
    <w:rsid w:val="005D6F1F"/>
    <w:rsid w:val="005D71A8"/>
    <w:rsid w:val="005E097F"/>
    <w:rsid w:val="005E1838"/>
    <w:rsid w:val="005E2971"/>
    <w:rsid w:val="005E4DE2"/>
    <w:rsid w:val="005E59A1"/>
    <w:rsid w:val="005F194E"/>
    <w:rsid w:val="005F340E"/>
    <w:rsid w:val="005F4702"/>
    <w:rsid w:val="005F5150"/>
    <w:rsid w:val="005F5463"/>
    <w:rsid w:val="005F5795"/>
    <w:rsid w:val="005F6FF3"/>
    <w:rsid w:val="005F7ABB"/>
    <w:rsid w:val="006040C3"/>
    <w:rsid w:val="00604643"/>
    <w:rsid w:val="006051A2"/>
    <w:rsid w:val="006073F2"/>
    <w:rsid w:val="006074AA"/>
    <w:rsid w:val="00607F7A"/>
    <w:rsid w:val="00610C04"/>
    <w:rsid w:val="00611989"/>
    <w:rsid w:val="00612F9A"/>
    <w:rsid w:val="00615887"/>
    <w:rsid w:val="00615DCE"/>
    <w:rsid w:val="00615FB9"/>
    <w:rsid w:val="006165A1"/>
    <w:rsid w:val="00616DD1"/>
    <w:rsid w:val="0061791A"/>
    <w:rsid w:val="00621926"/>
    <w:rsid w:val="00621F82"/>
    <w:rsid w:val="006264C3"/>
    <w:rsid w:val="006278CD"/>
    <w:rsid w:val="00631529"/>
    <w:rsid w:val="00631563"/>
    <w:rsid w:val="0063161F"/>
    <w:rsid w:val="00633EB0"/>
    <w:rsid w:val="006345AF"/>
    <w:rsid w:val="00635657"/>
    <w:rsid w:val="00637371"/>
    <w:rsid w:val="00637B1C"/>
    <w:rsid w:val="00640615"/>
    <w:rsid w:val="00640974"/>
    <w:rsid w:val="00641F35"/>
    <w:rsid w:val="00643854"/>
    <w:rsid w:val="006474BE"/>
    <w:rsid w:val="00651290"/>
    <w:rsid w:val="00651873"/>
    <w:rsid w:val="00652420"/>
    <w:rsid w:val="00654F91"/>
    <w:rsid w:val="0065612D"/>
    <w:rsid w:val="006609F8"/>
    <w:rsid w:val="00662647"/>
    <w:rsid w:val="00663939"/>
    <w:rsid w:val="006658C6"/>
    <w:rsid w:val="00665DC8"/>
    <w:rsid w:val="006676A7"/>
    <w:rsid w:val="00667E7D"/>
    <w:rsid w:val="00667EC1"/>
    <w:rsid w:val="006716A3"/>
    <w:rsid w:val="00672EFF"/>
    <w:rsid w:val="00675F58"/>
    <w:rsid w:val="006760C3"/>
    <w:rsid w:val="00677F5E"/>
    <w:rsid w:val="00680EA0"/>
    <w:rsid w:val="006816B1"/>
    <w:rsid w:val="006824CD"/>
    <w:rsid w:val="006832DC"/>
    <w:rsid w:val="00683FAC"/>
    <w:rsid w:val="00684DC0"/>
    <w:rsid w:val="00684E09"/>
    <w:rsid w:val="00685F80"/>
    <w:rsid w:val="006902A7"/>
    <w:rsid w:val="0069136D"/>
    <w:rsid w:val="0069154A"/>
    <w:rsid w:val="006917FD"/>
    <w:rsid w:val="0069268A"/>
    <w:rsid w:val="00693D2E"/>
    <w:rsid w:val="006950BB"/>
    <w:rsid w:val="00695116"/>
    <w:rsid w:val="00696A4E"/>
    <w:rsid w:val="006A0584"/>
    <w:rsid w:val="006A1201"/>
    <w:rsid w:val="006A3084"/>
    <w:rsid w:val="006A40C9"/>
    <w:rsid w:val="006A432B"/>
    <w:rsid w:val="006A4FA0"/>
    <w:rsid w:val="006A7016"/>
    <w:rsid w:val="006A79C3"/>
    <w:rsid w:val="006B5172"/>
    <w:rsid w:val="006B5668"/>
    <w:rsid w:val="006B5A78"/>
    <w:rsid w:val="006B68EE"/>
    <w:rsid w:val="006C35E5"/>
    <w:rsid w:val="006C52B5"/>
    <w:rsid w:val="006C53B2"/>
    <w:rsid w:val="006D02F1"/>
    <w:rsid w:val="006D2FF2"/>
    <w:rsid w:val="006D4836"/>
    <w:rsid w:val="006D6487"/>
    <w:rsid w:val="006D6710"/>
    <w:rsid w:val="006E1BDC"/>
    <w:rsid w:val="006E30BF"/>
    <w:rsid w:val="006E3E09"/>
    <w:rsid w:val="006E474C"/>
    <w:rsid w:val="006F12E4"/>
    <w:rsid w:val="006F3B16"/>
    <w:rsid w:val="006F5AA3"/>
    <w:rsid w:val="006F6066"/>
    <w:rsid w:val="006F62B8"/>
    <w:rsid w:val="006F6513"/>
    <w:rsid w:val="007005C2"/>
    <w:rsid w:val="007008B4"/>
    <w:rsid w:val="00706C43"/>
    <w:rsid w:val="007109A6"/>
    <w:rsid w:val="0071432F"/>
    <w:rsid w:val="00714AAB"/>
    <w:rsid w:val="00716421"/>
    <w:rsid w:val="007203B9"/>
    <w:rsid w:val="00722731"/>
    <w:rsid w:val="0072566E"/>
    <w:rsid w:val="00726D15"/>
    <w:rsid w:val="00732833"/>
    <w:rsid w:val="00737963"/>
    <w:rsid w:val="00737C24"/>
    <w:rsid w:val="00743B32"/>
    <w:rsid w:val="0074663C"/>
    <w:rsid w:val="00747E75"/>
    <w:rsid w:val="00753AC5"/>
    <w:rsid w:val="00754D35"/>
    <w:rsid w:val="00754DE1"/>
    <w:rsid w:val="00756EB2"/>
    <w:rsid w:val="0075734A"/>
    <w:rsid w:val="0076103E"/>
    <w:rsid w:val="007614BF"/>
    <w:rsid w:val="00765DA1"/>
    <w:rsid w:val="00766F6B"/>
    <w:rsid w:val="007672CD"/>
    <w:rsid w:val="00770625"/>
    <w:rsid w:val="007709D6"/>
    <w:rsid w:val="00775ADB"/>
    <w:rsid w:val="00781460"/>
    <w:rsid w:val="00781E2F"/>
    <w:rsid w:val="00782689"/>
    <w:rsid w:val="00783556"/>
    <w:rsid w:val="0078527D"/>
    <w:rsid w:val="007866C3"/>
    <w:rsid w:val="007869F7"/>
    <w:rsid w:val="007904B0"/>
    <w:rsid w:val="00790DCB"/>
    <w:rsid w:val="00791C49"/>
    <w:rsid w:val="00792A6E"/>
    <w:rsid w:val="0079418E"/>
    <w:rsid w:val="00797060"/>
    <w:rsid w:val="007A0107"/>
    <w:rsid w:val="007A0188"/>
    <w:rsid w:val="007A1347"/>
    <w:rsid w:val="007A210A"/>
    <w:rsid w:val="007A217F"/>
    <w:rsid w:val="007A42CF"/>
    <w:rsid w:val="007A5584"/>
    <w:rsid w:val="007A56B7"/>
    <w:rsid w:val="007A619B"/>
    <w:rsid w:val="007B0F48"/>
    <w:rsid w:val="007B1880"/>
    <w:rsid w:val="007B5EB3"/>
    <w:rsid w:val="007B66F6"/>
    <w:rsid w:val="007C0027"/>
    <w:rsid w:val="007C0995"/>
    <w:rsid w:val="007C106D"/>
    <w:rsid w:val="007C24AA"/>
    <w:rsid w:val="007C2508"/>
    <w:rsid w:val="007C36CB"/>
    <w:rsid w:val="007C5891"/>
    <w:rsid w:val="007C635E"/>
    <w:rsid w:val="007D0000"/>
    <w:rsid w:val="007D0B89"/>
    <w:rsid w:val="007D0C20"/>
    <w:rsid w:val="007D1098"/>
    <w:rsid w:val="007D452C"/>
    <w:rsid w:val="007D56DB"/>
    <w:rsid w:val="007D6C8D"/>
    <w:rsid w:val="007E1780"/>
    <w:rsid w:val="007E2C18"/>
    <w:rsid w:val="007E376A"/>
    <w:rsid w:val="007F1121"/>
    <w:rsid w:val="007F14A7"/>
    <w:rsid w:val="007F1BC6"/>
    <w:rsid w:val="007F24D2"/>
    <w:rsid w:val="007F48FE"/>
    <w:rsid w:val="007F5B03"/>
    <w:rsid w:val="007F6185"/>
    <w:rsid w:val="008001C8"/>
    <w:rsid w:val="008002F6"/>
    <w:rsid w:val="0080176D"/>
    <w:rsid w:val="0080305D"/>
    <w:rsid w:val="008035E8"/>
    <w:rsid w:val="00803E23"/>
    <w:rsid w:val="008053FF"/>
    <w:rsid w:val="00805851"/>
    <w:rsid w:val="00806038"/>
    <w:rsid w:val="00806D88"/>
    <w:rsid w:val="00807326"/>
    <w:rsid w:val="00807A73"/>
    <w:rsid w:val="00811BB5"/>
    <w:rsid w:val="0081387F"/>
    <w:rsid w:val="00814AD6"/>
    <w:rsid w:val="0081521C"/>
    <w:rsid w:val="0081646F"/>
    <w:rsid w:val="00822253"/>
    <w:rsid w:val="00822F09"/>
    <w:rsid w:val="008232A8"/>
    <w:rsid w:val="00823BE7"/>
    <w:rsid w:val="00825735"/>
    <w:rsid w:val="00827668"/>
    <w:rsid w:val="0083061C"/>
    <w:rsid w:val="00831403"/>
    <w:rsid w:val="00832910"/>
    <w:rsid w:val="008330EF"/>
    <w:rsid w:val="00835728"/>
    <w:rsid w:val="00835A1C"/>
    <w:rsid w:val="00835BA1"/>
    <w:rsid w:val="00835EE5"/>
    <w:rsid w:val="00837317"/>
    <w:rsid w:val="0084198E"/>
    <w:rsid w:val="0084382C"/>
    <w:rsid w:val="0084736A"/>
    <w:rsid w:val="008504B4"/>
    <w:rsid w:val="00852A32"/>
    <w:rsid w:val="008567A5"/>
    <w:rsid w:val="00856801"/>
    <w:rsid w:val="008569AF"/>
    <w:rsid w:val="00860C3F"/>
    <w:rsid w:val="008610A3"/>
    <w:rsid w:val="00865FED"/>
    <w:rsid w:val="00866058"/>
    <w:rsid w:val="008674D3"/>
    <w:rsid w:val="00867969"/>
    <w:rsid w:val="00867CE5"/>
    <w:rsid w:val="00870CBA"/>
    <w:rsid w:val="00870D64"/>
    <w:rsid w:val="0087202B"/>
    <w:rsid w:val="00872237"/>
    <w:rsid w:val="0087267B"/>
    <w:rsid w:val="008726CE"/>
    <w:rsid w:val="00872D52"/>
    <w:rsid w:val="00874E40"/>
    <w:rsid w:val="00875276"/>
    <w:rsid w:val="00875520"/>
    <w:rsid w:val="0087647E"/>
    <w:rsid w:val="008767A5"/>
    <w:rsid w:val="00876CE1"/>
    <w:rsid w:val="008813F2"/>
    <w:rsid w:val="0088537A"/>
    <w:rsid w:val="00885B7D"/>
    <w:rsid w:val="00885D05"/>
    <w:rsid w:val="00887216"/>
    <w:rsid w:val="00887C11"/>
    <w:rsid w:val="00887E74"/>
    <w:rsid w:val="00891399"/>
    <w:rsid w:val="00891964"/>
    <w:rsid w:val="00893A8E"/>
    <w:rsid w:val="00893D82"/>
    <w:rsid w:val="00896BCE"/>
    <w:rsid w:val="00896F6C"/>
    <w:rsid w:val="008A0A6A"/>
    <w:rsid w:val="008A1EC5"/>
    <w:rsid w:val="008A24B7"/>
    <w:rsid w:val="008A30EA"/>
    <w:rsid w:val="008A3157"/>
    <w:rsid w:val="008A41E6"/>
    <w:rsid w:val="008A443A"/>
    <w:rsid w:val="008A7371"/>
    <w:rsid w:val="008B0960"/>
    <w:rsid w:val="008B1183"/>
    <w:rsid w:val="008B420D"/>
    <w:rsid w:val="008C3DF6"/>
    <w:rsid w:val="008D0114"/>
    <w:rsid w:val="008D3A35"/>
    <w:rsid w:val="008D6FF9"/>
    <w:rsid w:val="008E0964"/>
    <w:rsid w:val="008E2584"/>
    <w:rsid w:val="008E2A73"/>
    <w:rsid w:val="008E397B"/>
    <w:rsid w:val="008E4684"/>
    <w:rsid w:val="008E70C6"/>
    <w:rsid w:val="008E7CE7"/>
    <w:rsid w:val="008F4342"/>
    <w:rsid w:val="008F5908"/>
    <w:rsid w:val="008F67CA"/>
    <w:rsid w:val="009034C1"/>
    <w:rsid w:val="00904566"/>
    <w:rsid w:val="00904A80"/>
    <w:rsid w:val="0090587F"/>
    <w:rsid w:val="00910CB1"/>
    <w:rsid w:val="00911769"/>
    <w:rsid w:val="009117C0"/>
    <w:rsid w:val="00920BD8"/>
    <w:rsid w:val="009215E8"/>
    <w:rsid w:val="00922270"/>
    <w:rsid w:val="00923006"/>
    <w:rsid w:val="00925EF2"/>
    <w:rsid w:val="00926ED6"/>
    <w:rsid w:val="00930572"/>
    <w:rsid w:val="00931273"/>
    <w:rsid w:val="009335C5"/>
    <w:rsid w:val="009342C5"/>
    <w:rsid w:val="00936947"/>
    <w:rsid w:val="009421A0"/>
    <w:rsid w:val="0094324B"/>
    <w:rsid w:val="00943BCF"/>
    <w:rsid w:val="0094589B"/>
    <w:rsid w:val="00946A9F"/>
    <w:rsid w:val="009479FA"/>
    <w:rsid w:val="00950125"/>
    <w:rsid w:val="00952633"/>
    <w:rsid w:val="00953B0D"/>
    <w:rsid w:val="009561CE"/>
    <w:rsid w:val="00956FDF"/>
    <w:rsid w:val="00957033"/>
    <w:rsid w:val="00957344"/>
    <w:rsid w:val="009575EA"/>
    <w:rsid w:val="00961C91"/>
    <w:rsid w:val="0096427C"/>
    <w:rsid w:val="009674EA"/>
    <w:rsid w:val="00970DDE"/>
    <w:rsid w:val="00972C4D"/>
    <w:rsid w:val="009736D2"/>
    <w:rsid w:val="00976742"/>
    <w:rsid w:val="009801EE"/>
    <w:rsid w:val="0098188A"/>
    <w:rsid w:val="009824C0"/>
    <w:rsid w:val="00983AB1"/>
    <w:rsid w:val="00986873"/>
    <w:rsid w:val="00986B1A"/>
    <w:rsid w:val="0098755D"/>
    <w:rsid w:val="00987C2A"/>
    <w:rsid w:val="0099292F"/>
    <w:rsid w:val="00993629"/>
    <w:rsid w:val="009950B9"/>
    <w:rsid w:val="00995842"/>
    <w:rsid w:val="00997407"/>
    <w:rsid w:val="009A024D"/>
    <w:rsid w:val="009A1734"/>
    <w:rsid w:val="009A3824"/>
    <w:rsid w:val="009A3A6E"/>
    <w:rsid w:val="009A402B"/>
    <w:rsid w:val="009A4489"/>
    <w:rsid w:val="009A477D"/>
    <w:rsid w:val="009A53B3"/>
    <w:rsid w:val="009B2B9D"/>
    <w:rsid w:val="009B49F9"/>
    <w:rsid w:val="009B4EF1"/>
    <w:rsid w:val="009B56EC"/>
    <w:rsid w:val="009B5C4E"/>
    <w:rsid w:val="009B6E7C"/>
    <w:rsid w:val="009B78E7"/>
    <w:rsid w:val="009C0270"/>
    <w:rsid w:val="009C1459"/>
    <w:rsid w:val="009C27B5"/>
    <w:rsid w:val="009C432C"/>
    <w:rsid w:val="009C4BCE"/>
    <w:rsid w:val="009C4EC8"/>
    <w:rsid w:val="009D0128"/>
    <w:rsid w:val="009D02D8"/>
    <w:rsid w:val="009D0764"/>
    <w:rsid w:val="009D0F8F"/>
    <w:rsid w:val="009D289A"/>
    <w:rsid w:val="009D338D"/>
    <w:rsid w:val="009D43BF"/>
    <w:rsid w:val="009E0ECF"/>
    <w:rsid w:val="009E1493"/>
    <w:rsid w:val="009E14DD"/>
    <w:rsid w:val="009E2277"/>
    <w:rsid w:val="009E2A62"/>
    <w:rsid w:val="009E2DBC"/>
    <w:rsid w:val="009E470E"/>
    <w:rsid w:val="009E49E8"/>
    <w:rsid w:val="009E5208"/>
    <w:rsid w:val="009E7FE1"/>
    <w:rsid w:val="009F061A"/>
    <w:rsid w:val="009F0F7E"/>
    <w:rsid w:val="009F28D2"/>
    <w:rsid w:val="009F2A5B"/>
    <w:rsid w:val="009F36A7"/>
    <w:rsid w:val="009F3B7C"/>
    <w:rsid w:val="009F44D8"/>
    <w:rsid w:val="009F49C3"/>
    <w:rsid w:val="009F4B76"/>
    <w:rsid w:val="009F51BE"/>
    <w:rsid w:val="009F5511"/>
    <w:rsid w:val="00A02F17"/>
    <w:rsid w:val="00A03585"/>
    <w:rsid w:val="00A0361A"/>
    <w:rsid w:val="00A0470B"/>
    <w:rsid w:val="00A05230"/>
    <w:rsid w:val="00A05A1E"/>
    <w:rsid w:val="00A05B27"/>
    <w:rsid w:val="00A06F58"/>
    <w:rsid w:val="00A07A35"/>
    <w:rsid w:val="00A118F5"/>
    <w:rsid w:val="00A119EE"/>
    <w:rsid w:val="00A13997"/>
    <w:rsid w:val="00A149A5"/>
    <w:rsid w:val="00A15B17"/>
    <w:rsid w:val="00A17A59"/>
    <w:rsid w:val="00A21236"/>
    <w:rsid w:val="00A212C1"/>
    <w:rsid w:val="00A21A08"/>
    <w:rsid w:val="00A2310E"/>
    <w:rsid w:val="00A24745"/>
    <w:rsid w:val="00A261DD"/>
    <w:rsid w:val="00A26FE0"/>
    <w:rsid w:val="00A273BE"/>
    <w:rsid w:val="00A27ED5"/>
    <w:rsid w:val="00A30F3E"/>
    <w:rsid w:val="00A310E9"/>
    <w:rsid w:val="00A312FE"/>
    <w:rsid w:val="00A40BEA"/>
    <w:rsid w:val="00A42616"/>
    <w:rsid w:val="00A43018"/>
    <w:rsid w:val="00A43D0D"/>
    <w:rsid w:val="00A448E8"/>
    <w:rsid w:val="00A44CAD"/>
    <w:rsid w:val="00A45340"/>
    <w:rsid w:val="00A455CA"/>
    <w:rsid w:val="00A5043A"/>
    <w:rsid w:val="00A507E7"/>
    <w:rsid w:val="00A50CB0"/>
    <w:rsid w:val="00A50D19"/>
    <w:rsid w:val="00A5208F"/>
    <w:rsid w:val="00A5436E"/>
    <w:rsid w:val="00A56D2B"/>
    <w:rsid w:val="00A57364"/>
    <w:rsid w:val="00A57BCC"/>
    <w:rsid w:val="00A6087C"/>
    <w:rsid w:val="00A60E86"/>
    <w:rsid w:val="00A61256"/>
    <w:rsid w:val="00A6356B"/>
    <w:rsid w:val="00A63747"/>
    <w:rsid w:val="00A642F8"/>
    <w:rsid w:val="00A67084"/>
    <w:rsid w:val="00A67BF2"/>
    <w:rsid w:val="00A70D68"/>
    <w:rsid w:val="00A72066"/>
    <w:rsid w:val="00A725FC"/>
    <w:rsid w:val="00A73BC7"/>
    <w:rsid w:val="00A7507A"/>
    <w:rsid w:val="00A7610F"/>
    <w:rsid w:val="00A7798E"/>
    <w:rsid w:val="00A81C07"/>
    <w:rsid w:val="00A84B07"/>
    <w:rsid w:val="00A85FEF"/>
    <w:rsid w:val="00A866E9"/>
    <w:rsid w:val="00A8726C"/>
    <w:rsid w:val="00A87295"/>
    <w:rsid w:val="00A87DCE"/>
    <w:rsid w:val="00A92CC7"/>
    <w:rsid w:val="00A9323F"/>
    <w:rsid w:val="00A93AEC"/>
    <w:rsid w:val="00A93B97"/>
    <w:rsid w:val="00A93D3D"/>
    <w:rsid w:val="00A93E24"/>
    <w:rsid w:val="00A94480"/>
    <w:rsid w:val="00A96030"/>
    <w:rsid w:val="00A9786E"/>
    <w:rsid w:val="00A97EA5"/>
    <w:rsid w:val="00AA04DC"/>
    <w:rsid w:val="00AA13A8"/>
    <w:rsid w:val="00AA1D31"/>
    <w:rsid w:val="00AA2CD9"/>
    <w:rsid w:val="00AA4911"/>
    <w:rsid w:val="00AA5011"/>
    <w:rsid w:val="00AA5D4C"/>
    <w:rsid w:val="00AB1790"/>
    <w:rsid w:val="00AB3028"/>
    <w:rsid w:val="00AB49CF"/>
    <w:rsid w:val="00AB6324"/>
    <w:rsid w:val="00AB6E22"/>
    <w:rsid w:val="00AC0826"/>
    <w:rsid w:val="00AC09D3"/>
    <w:rsid w:val="00AC1F6E"/>
    <w:rsid w:val="00AC259F"/>
    <w:rsid w:val="00AC27DD"/>
    <w:rsid w:val="00AC381F"/>
    <w:rsid w:val="00AC4DE9"/>
    <w:rsid w:val="00AC654C"/>
    <w:rsid w:val="00AC6B8E"/>
    <w:rsid w:val="00AC726D"/>
    <w:rsid w:val="00AC7983"/>
    <w:rsid w:val="00AD05B4"/>
    <w:rsid w:val="00AD0DD3"/>
    <w:rsid w:val="00AD16FB"/>
    <w:rsid w:val="00AD3466"/>
    <w:rsid w:val="00AD4093"/>
    <w:rsid w:val="00AD4916"/>
    <w:rsid w:val="00AD539B"/>
    <w:rsid w:val="00AD63B6"/>
    <w:rsid w:val="00AD7AF0"/>
    <w:rsid w:val="00AE0D1D"/>
    <w:rsid w:val="00AE1AA8"/>
    <w:rsid w:val="00AE30A9"/>
    <w:rsid w:val="00AE3DEB"/>
    <w:rsid w:val="00AE3ED8"/>
    <w:rsid w:val="00AE65D7"/>
    <w:rsid w:val="00AE6EA9"/>
    <w:rsid w:val="00AE7106"/>
    <w:rsid w:val="00AF1C6E"/>
    <w:rsid w:val="00AF3F1B"/>
    <w:rsid w:val="00AF4A50"/>
    <w:rsid w:val="00AF5F91"/>
    <w:rsid w:val="00AF64A6"/>
    <w:rsid w:val="00B02EC8"/>
    <w:rsid w:val="00B03BB2"/>
    <w:rsid w:val="00B04D46"/>
    <w:rsid w:val="00B05536"/>
    <w:rsid w:val="00B062D7"/>
    <w:rsid w:val="00B07D62"/>
    <w:rsid w:val="00B10687"/>
    <w:rsid w:val="00B13260"/>
    <w:rsid w:val="00B13632"/>
    <w:rsid w:val="00B154CB"/>
    <w:rsid w:val="00B15AAE"/>
    <w:rsid w:val="00B15AB6"/>
    <w:rsid w:val="00B15FED"/>
    <w:rsid w:val="00B178C2"/>
    <w:rsid w:val="00B22376"/>
    <w:rsid w:val="00B224B0"/>
    <w:rsid w:val="00B2354C"/>
    <w:rsid w:val="00B25E77"/>
    <w:rsid w:val="00B26182"/>
    <w:rsid w:val="00B264EE"/>
    <w:rsid w:val="00B26F66"/>
    <w:rsid w:val="00B270C3"/>
    <w:rsid w:val="00B31D3F"/>
    <w:rsid w:val="00B340BD"/>
    <w:rsid w:val="00B341BF"/>
    <w:rsid w:val="00B41CD6"/>
    <w:rsid w:val="00B42C55"/>
    <w:rsid w:val="00B4322F"/>
    <w:rsid w:val="00B472FA"/>
    <w:rsid w:val="00B47E45"/>
    <w:rsid w:val="00B53B6B"/>
    <w:rsid w:val="00B53F66"/>
    <w:rsid w:val="00B56571"/>
    <w:rsid w:val="00B56608"/>
    <w:rsid w:val="00B626C1"/>
    <w:rsid w:val="00B62806"/>
    <w:rsid w:val="00B62ED9"/>
    <w:rsid w:val="00B6359E"/>
    <w:rsid w:val="00B64A39"/>
    <w:rsid w:val="00B703B9"/>
    <w:rsid w:val="00B72805"/>
    <w:rsid w:val="00B73820"/>
    <w:rsid w:val="00B835B4"/>
    <w:rsid w:val="00B84D6F"/>
    <w:rsid w:val="00B86D56"/>
    <w:rsid w:val="00B8713B"/>
    <w:rsid w:val="00B87A42"/>
    <w:rsid w:val="00B87D8F"/>
    <w:rsid w:val="00B91637"/>
    <w:rsid w:val="00B93799"/>
    <w:rsid w:val="00B94608"/>
    <w:rsid w:val="00BA2596"/>
    <w:rsid w:val="00BA306E"/>
    <w:rsid w:val="00BA347C"/>
    <w:rsid w:val="00BA4A8F"/>
    <w:rsid w:val="00BA5C7C"/>
    <w:rsid w:val="00BA6CB9"/>
    <w:rsid w:val="00BA6DD2"/>
    <w:rsid w:val="00BA73FA"/>
    <w:rsid w:val="00BB088C"/>
    <w:rsid w:val="00BB1A18"/>
    <w:rsid w:val="00BB1F9D"/>
    <w:rsid w:val="00BB29E6"/>
    <w:rsid w:val="00BB2F9F"/>
    <w:rsid w:val="00BB3307"/>
    <w:rsid w:val="00BB379A"/>
    <w:rsid w:val="00BB3930"/>
    <w:rsid w:val="00BB39F3"/>
    <w:rsid w:val="00BB468C"/>
    <w:rsid w:val="00BB5D72"/>
    <w:rsid w:val="00BB615D"/>
    <w:rsid w:val="00BC273A"/>
    <w:rsid w:val="00BC32F7"/>
    <w:rsid w:val="00BC391D"/>
    <w:rsid w:val="00BC4AB3"/>
    <w:rsid w:val="00BC6411"/>
    <w:rsid w:val="00BC64C7"/>
    <w:rsid w:val="00BD12AB"/>
    <w:rsid w:val="00BD17D8"/>
    <w:rsid w:val="00BD3538"/>
    <w:rsid w:val="00BD5587"/>
    <w:rsid w:val="00BD5AD4"/>
    <w:rsid w:val="00BD6417"/>
    <w:rsid w:val="00BD7C04"/>
    <w:rsid w:val="00BE01C7"/>
    <w:rsid w:val="00BE09F1"/>
    <w:rsid w:val="00BE245F"/>
    <w:rsid w:val="00BE3BD8"/>
    <w:rsid w:val="00BE3E73"/>
    <w:rsid w:val="00BE4428"/>
    <w:rsid w:val="00BE5180"/>
    <w:rsid w:val="00BE5C37"/>
    <w:rsid w:val="00BE7192"/>
    <w:rsid w:val="00BF2675"/>
    <w:rsid w:val="00BF3D5C"/>
    <w:rsid w:val="00C00689"/>
    <w:rsid w:val="00C01460"/>
    <w:rsid w:val="00C01D77"/>
    <w:rsid w:val="00C021D5"/>
    <w:rsid w:val="00C02327"/>
    <w:rsid w:val="00C0287C"/>
    <w:rsid w:val="00C03048"/>
    <w:rsid w:val="00C0515E"/>
    <w:rsid w:val="00C07F25"/>
    <w:rsid w:val="00C109DE"/>
    <w:rsid w:val="00C11F3B"/>
    <w:rsid w:val="00C129B4"/>
    <w:rsid w:val="00C139F4"/>
    <w:rsid w:val="00C14686"/>
    <w:rsid w:val="00C14ED6"/>
    <w:rsid w:val="00C17791"/>
    <w:rsid w:val="00C17F12"/>
    <w:rsid w:val="00C22A3B"/>
    <w:rsid w:val="00C234E3"/>
    <w:rsid w:val="00C24249"/>
    <w:rsid w:val="00C24F30"/>
    <w:rsid w:val="00C25083"/>
    <w:rsid w:val="00C26167"/>
    <w:rsid w:val="00C268F3"/>
    <w:rsid w:val="00C2718C"/>
    <w:rsid w:val="00C2798F"/>
    <w:rsid w:val="00C315F6"/>
    <w:rsid w:val="00C34FE5"/>
    <w:rsid w:val="00C379B8"/>
    <w:rsid w:val="00C40923"/>
    <w:rsid w:val="00C4287C"/>
    <w:rsid w:val="00C44901"/>
    <w:rsid w:val="00C44ADD"/>
    <w:rsid w:val="00C45DAF"/>
    <w:rsid w:val="00C462C4"/>
    <w:rsid w:val="00C47699"/>
    <w:rsid w:val="00C479B2"/>
    <w:rsid w:val="00C5035E"/>
    <w:rsid w:val="00C50CE5"/>
    <w:rsid w:val="00C53935"/>
    <w:rsid w:val="00C5563D"/>
    <w:rsid w:val="00C55AA0"/>
    <w:rsid w:val="00C55CF7"/>
    <w:rsid w:val="00C56101"/>
    <w:rsid w:val="00C6108D"/>
    <w:rsid w:val="00C61948"/>
    <w:rsid w:val="00C646E2"/>
    <w:rsid w:val="00C6576C"/>
    <w:rsid w:val="00C66064"/>
    <w:rsid w:val="00C67443"/>
    <w:rsid w:val="00C6780B"/>
    <w:rsid w:val="00C703E8"/>
    <w:rsid w:val="00C70481"/>
    <w:rsid w:val="00C70977"/>
    <w:rsid w:val="00C73A5C"/>
    <w:rsid w:val="00C74D9B"/>
    <w:rsid w:val="00C76E63"/>
    <w:rsid w:val="00C77AFD"/>
    <w:rsid w:val="00C802E8"/>
    <w:rsid w:val="00C8227F"/>
    <w:rsid w:val="00C82CEE"/>
    <w:rsid w:val="00C83DD2"/>
    <w:rsid w:val="00C85090"/>
    <w:rsid w:val="00C85A52"/>
    <w:rsid w:val="00C85BBD"/>
    <w:rsid w:val="00C85C64"/>
    <w:rsid w:val="00C8633F"/>
    <w:rsid w:val="00C8765E"/>
    <w:rsid w:val="00C9092B"/>
    <w:rsid w:val="00C910FE"/>
    <w:rsid w:val="00C91FC6"/>
    <w:rsid w:val="00C93B2F"/>
    <w:rsid w:val="00C946A1"/>
    <w:rsid w:val="00C95CD6"/>
    <w:rsid w:val="00C95F44"/>
    <w:rsid w:val="00C975D2"/>
    <w:rsid w:val="00C97992"/>
    <w:rsid w:val="00CA1BBE"/>
    <w:rsid w:val="00CA277B"/>
    <w:rsid w:val="00CA3D2C"/>
    <w:rsid w:val="00CA44D8"/>
    <w:rsid w:val="00CA45C8"/>
    <w:rsid w:val="00CA4A90"/>
    <w:rsid w:val="00CA4C9A"/>
    <w:rsid w:val="00CA69C9"/>
    <w:rsid w:val="00CB086B"/>
    <w:rsid w:val="00CB09A8"/>
    <w:rsid w:val="00CB0ABF"/>
    <w:rsid w:val="00CB1031"/>
    <w:rsid w:val="00CB13A3"/>
    <w:rsid w:val="00CB311C"/>
    <w:rsid w:val="00CB3A26"/>
    <w:rsid w:val="00CB69E1"/>
    <w:rsid w:val="00CB6C12"/>
    <w:rsid w:val="00CB7D90"/>
    <w:rsid w:val="00CC0DFA"/>
    <w:rsid w:val="00CC15F0"/>
    <w:rsid w:val="00CC36A1"/>
    <w:rsid w:val="00CC38A7"/>
    <w:rsid w:val="00CC5179"/>
    <w:rsid w:val="00CC54B4"/>
    <w:rsid w:val="00CC5AD9"/>
    <w:rsid w:val="00CC6970"/>
    <w:rsid w:val="00CD3068"/>
    <w:rsid w:val="00CD5A4A"/>
    <w:rsid w:val="00CD691C"/>
    <w:rsid w:val="00CE0A81"/>
    <w:rsid w:val="00CE3575"/>
    <w:rsid w:val="00CF0944"/>
    <w:rsid w:val="00CF14B9"/>
    <w:rsid w:val="00CF3FB8"/>
    <w:rsid w:val="00CF51F5"/>
    <w:rsid w:val="00CF7012"/>
    <w:rsid w:val="00CF71D8"/>
    <w:rsid w:val="00D031CB"/>
    <w:rsid w:val="00D050D5"/>
    <w:rsid w:val="00D05BF5"/>
    <w:rsid w:val="00D06076"/>
    <w:rsid w:val="00D07D5A"/>
    <w:rsid w:val="00D115DC"/>
    <w:rsid w:val="00D12084"/>
    <w:rsid w:val="00D1717E"/>
    <w:rsid w:val="00D17718"/>
    <w:rsid w:val="00D20263"/>
    <w:rsid w:val="00D2274A"/>
    <w:rsid w:val="00D2380B"/>
    <w:rsid w:val="00D25F92"/>
    <w:rsid w:val="00D2657F"/>
    <w:rsid w:val="00D26CDA"/>
    <w:rsid w:val="00D32104"/>
    <w:rsid w:val="00D3314A"/>
    <w:rsid w:val="00D33698"/>
    <w:rsid w:val="00D34438"/>
    <w:rsid w:val="00D34FA8"/>
    <w:rsid w:val="00D354EC"/>
    <w:rsid w:val="00D35C81"/>
    <w:rsid w:val="00D37C55"/>
    <w:rsid w:val="00D400E5"/>
    <w:rsid w:val="00D40390"/>
    <w:rsid w:val="00D41987"/>
    <w:rsid w:val="00D428D4"/>
    <w:rsid w:val="00D464EC"/>
    <w:rsid w:val="00D50DA7"/>
    <w:rsid w:val="00D523B8"/>
    <w:rsid w:val="00D52BDF"/>
    <w:rsid w:val="00D53A00"/>
    <w:rsid w:val="00D5555B"/>
    <w:rsid w:val="00D60DDD"/>
    <w:rsid w:val="00D6313F"/>
    <w:rsid w:val="00D6315A"/>
    <w:rsid w:val="00D63A98"/>
    <w:rsid w:val="00D64765"/>
    <w:rsid w:val="00D64ACB"/>
    <w:rsid w:val="00D65AD3"/>
    <w:rsid w:val="00D65C2E"/>
    <w:rsid w:val="00D71CE0"/>
    <w:rsid w:val="00D722C6"/>
    <w:rsid w:val="00D73C5B"/>
    <w:rsid w:val="00D745F5"/>
    <w:rsid w:val="00D74C92"/>
    <w:rsid w:val="00D77979"/>
    <w:rsid w:val="00D81537"/>
    <w:rsid w:val="00D8192B"/>
    <w:rsid w:val="00D82E6C"/>
    <w:rsid w:val="00D866A1"/>
    <w:rsid w:val="00D910F8"/>
    <w:rsid w:val="00D92CFD"/>
    <w:rsid w:val="00DA3CDA"/>
    <w:rsid w:val="00DA6B4F"/>
    <w:rsid w:val="00DB0EE7"/>
    <w:rsid w:val="00DB10C8"/>
    <w:rsid w:val="00DB29D0"/>
    <w:rsid w:val="00DB2A96"/>
    <w:rsid w:val="00DB4ECE"/>
    <w:rsid w:val="00DB4FE8"/>
    <w:rsid w:val="00DB6BDA"/>
    <w:rsid w:val="00DB718E"/>
    <w:rsid w:val="00DC082C"/>
    <w:rsid w:val="00DC174C"/>
    <w:rsid w:val="00DC2BDE"/>
    <w:rsid w:val="00DC336E"/>
    <w:rsid w:val="00DC598C"/>
    <w:rsid w:val="00DC5C3F"/>
    <w:rsid w:val="00DC7A87"/>
    <w:rsid w:val="00DD18F2"/>
    <w:rsid w:val="00DD2F72"/>
    <w:rsid w:val="00DD37D6"/>
    <w:rsid w:val="00DD3DFB"/>
    <w:rsid w:val="00DD4A7A"/>
    <w:rsid w:val="00DD550A"/>
    <w:rsid w:val="00DD769E"/>
    <w:rsid w:val="00DE098A"/>
    <w:rsid w:val="00DE208B"/>
    <w:rsid w:val="00DE47C0"/>
    <w:rsid w:val="00DE64F1"/>
    <w:rsid w:val="00DE6E79"/>
    <w:rsid w:val="00DF06B0"/>
    <w:rsid w:val="00DF159E"/>
    <w:rsid w:val="00DF1D10"/>
    <w:rsid w:val="00DF1FE8"/>
    <w:rsid w:val="00DF2467"/>
    <w:rsid w:val="00DF4650"/>
    <w:rsid w:val="00E00C6A"/>
    <w:rsid w:val="00E01B0A"/>
    <w:rsid w:val="00E029DC"/>
    <w:rsid w:val="00E03347"/>
    <w:rsid w:val="00E039AA"/>
    <w:rsid w:val="00E03F5B"/>
    <w:rsid w:val="00E04498"/>
    <w:rsid w:val="00E0495A"/>
    <w:rsid w:val="00E0516D"/>
    <w:rsid w:val="00E05CE7"/>
    <w:rsid w:val="00E0785A"/>
    <w:rsid w:val="00E07DF7"/>
    <w:rsid w:val="00E1029B"/>
    <w:rsid w:val="00E1222B"/>
    <w:rsid w:val="00E12533"/>
    <w:rsid w:val="00E12DAC"/>
    <w:rsid w:val="00E142A8"/>
    <w:rsid w:val="00E161E6"/>
    <w:rsid w:val="00E174EF"/>
    <w:rsid w:val="00E17659"/>
    <w:rsid w:val="00E17AA2"/>
    <w:rsid w:val="00E202D3"/>
    <w:rsid w:val="00E203E4"/>
    <w:rsid w:val="00E21392"/>
    <w:rsid w:val="00E215F0"/>
    <w:rsid w:val="00E26478"/>
    <w:rsid w:val="00E26773"/>
    <w:rsid w:val="00E27D1C"/>
    <w:rsid w:val="00E32E8D"/>
    <w:rsid w:val="00E33F94"/>
    <w:rsid w:val="00E36327"/>
    <w:rsid w:val="00E36449"/>
    <w:rsid w:val="00E370D2"/>
    <w:rsid w:val="00E40D83"/>
    <w:rsid w:val="00E4296C"/>
    <w:rsid w:val="00E44CBF"/>
    <w:rsid w:val="00E4564F"/>
    <w:rsid w:val="00E45C10"/>
    <w:rsid w:val="00E45CEB"/>
    <w:rsid w:val="00E46A6F"/>
    <w:rsid w:val="00E4729D"/>
    <w:rsid w:val="00E50DB4"/>
    <w:rsid w:val="00E51748"/>
    <w:rsid w:val="00E51AD7"/>
    <w:rsid w:val="00E541D5"/>
    <w:rsid w:val="00E564D4"/>
    <w:rsid w:val="00E56FA2"/>
    <w:rsid w:val="00E5706A"/>
    <w:rsid w:val="00E57CD8"/>
    <w:rsid w:val="00E60283"/>
    <w:rsid w:val="00E60A97"/>
    <w:rsid w:val="00E631E1"/>
    <w:rsid w:val="00E63A0A"/>
    <w:rsid w:val="00E649CD"/>
    <w:rsid w:val="00E7382B"/>
    <w:rsid w:val="00E73BE4"/>
    <w:rsid w:val="00E740BC"/>
    <w:rsid w:val="00E757F1"/>
    <w:rsid w:val="00E759F7"/>
    <w:rsid w:val="00E76B57"/>
    <w:rsid w:val="00E774CB"/>
    <w:rsid w:val="00E8126E"/>
    <w:rsid w:val="00E828AA"/>
    <w:rsid w:val="00E82B68"/>
    <w:rsid w:val="00E931F4"/>
    <w:rsid w:val="00E93728"/>
    <w:rsid w:val="00E946CB"/>
    <w:rsid w:val="00E9694C"/>
    <w:rsid w:val="00EA1F98"/>
    <w:rsid w:val="00EA2785"/>
    <w:rsid w:val="00EA2BEE"/>
    <w:rsid w:val="00EA45F8"/>
    <w:rsid w:val="00EA4B3E"/>
    <w:rsid w:val="00EA6816"/>
    <w:rsid w:val="00EA6F8B"/>
    <w:rsid w:val="00EA7A02"/>
    <w:rsid w:val="00EB24C2"/>
    <w:rsid w:val="00EB2CF1"/>
    <w:rsid w:val="00EB5229"/>
    <w:rsid w:val="00EB6A0B"/>
    <w:rsid w:val="00EB7C92"/>
    <w:rsid w:val="00EC2251"/>
    <w:rsid w:val="00EC3B90"/>
    <w:rsid w:val="00EC3EE6"/>
    <w:rsid w:val="00EC4D0B"/>
    <w:rsid w:val="00EC4E2D"/>
    <w:rsid w:val="00EC73CF"/>
    <w:rsid w:val="00ED16CB"/>
    <w:rsid w:val="00ED1BB7"/>
    <w:rsid w:val="00ED1DC8"/>
    <w:rsid w:val="00ED2FFB"/>
    <w:rsid w:val="00ED3B29"/>
    <w:rsid w:val="00ED741E"/>
    <w:rsid w:val="00ED7709"/>
    <w:rsid w:val="00ED792F"/>
    <w:rsid w:val="00EE03CB"/>
    <w:rsid w:val="00EE1D4D"/>
    <w:rsid w:val="00EE2715"/>
    <w:rsid w:val="00EE29B5"/>
    <w:rsid w:val="00EE29ED"/>
    <w:rsid w:val="00EE3022"/>
    <w:rsid w:val="00EE3114"/>
    <w:rsid w:val="00EE4D34"/>
    <w:rsid w:val="00EE6DDF"/>
    <w:rsid w:val="00EF0BC8"/>
    <w:rsid w:val="00EF1A7B"/>
    <w:rsid w:val="00EF1BCF"/>
    <w:rsid w:val="00EF3806"/>
    <w:rsid w:val="00EF5C69"/>
    <w:rsid w:val="00EF632B"/>
    <w:rsid w:val="00EF7140"/>
    <w:rsid w:val="00EF76EF"/>
    <w:rsid w:val="00EF7B54"/>
    <w:rsid w:val="00EF7DB0"/>
    <w:rsid w:val="00F0158D"/>
    <w:rsid w:val="00F042EF"/>
    <w:rsid w:val="00F04F33"/>
    <w:rsid w:val="00F05B26"/>
    <w:rsid w:val="00F05B43"/>
    <w:rsid w:val="00F06766"/>
    <w:rsid w:val="00F13819"/>
    <w:rsid w:val="00F13B90"/>
    <w:rsid w:val="00F1516C"/>
    <w:rsid w:val="00F158EF"/>
    <w:rsid w:val="00F160AB"/>
    <w:rsid w:val="00F17CFE"/>
    <w:rsid w:val="00F17F6F"/>
    <w:rsid w:val="00F205B8"/>
    <w:rsid w:val="00F20C9B"/>
    <w:rsid w:val="00F219DF"/>
    <w:rsid w:val="00F21E42"/>
    <w:rsid w:val="00F223DE"/>
    <w:rsid w:val="00F224D5"/>
    <w:rsid w:val="00F24CFF"/>
    <w:rsid w:val="00F27228"/>
    <w:rsid w:val="00F274DB"/>
    <w:rsid w:val="00F30A49"/>
    <w:rsid w:val="00F31705"/>
    <w:rsid w:val="00F328E4"/>
    <w:rsid w:val="00F3322C"/>
    <w:rsid w:val="00F342ED"/>
    <w:rsid w:val="00F34E15"/>
    <w:rsid w:val="00F37255"/>
    <w:rsid w:val="00F40167"/>
    <w:rsid w:val="00F42075"/>
    <w:rsid w:val="00F448F2"/>
    <w:rsid w:val="00F51655"/>
    <w:rsid w:val="00F533D5"/>
    <w:rsid w:val="00F54573"/>
    <w:rsid w:val="00F5461A"/>
    <w:rsid w:val="00F54B44"/>
    <w:rsid w:val="00F550B9"/>
    <w:rsid w:val="00F5605C"/>
    <w:rsid w:val="00F56833"/>
    <w:rsid w:val="00F57A3B"/>
    <w:rsid w:val="00F63133"/>
    <w:rsid w:val="00F63179"/>
    <w:rsid w:val="00F647B8"/>
    <w:rsid w:val="00F665C6"/>
    <w:rsid w:val="00F678CD"/>
    <w:rsid w:val="00F67D68"/>
    <w:rsid w:val="00F70034"/>
    <w:rsid w:val="00F71233"/>
    <w:rsid w:val="00F72BEB"/>
    <w:rsid w:val="00F74153"/>
    <w:rsid w:val="00F75A12"/>
    <w:rsid w:val="00F806BE"/>
    <w:rsid w:val="00F81151"/>
    <w:rsid w:val="00F85D6A"/>
    <w:rsid w:val="00F86216"/>
    <w:rsid w:val="00F86287"/>
    <w:rsid w:val="00F8694B"/>
    <w:rsid w:val="00F90406"/>
    <w:rsid w:val="00F91D2E"/>
    <w:rsid w:val="00F92223"/>
    <w:rsid w:val="00F933B4"/>
    <w:rsid w:val="00F93D7F"/>
    <w:rsid w:val="00F96C19"/>
    <w:rsid w:val="00F97F51"/>
    <w:rsid w:val="00FA0A8C"/>
    <w:rsid w:val="00FA104D"/>
    <w:rsid w:val="00FA2209"/>
    <w:rsid w:val="00FA24D2"/>
    <w:rsid w:val="00FA2F1F"/>
    <w:rsid w:val="00FA5260"/>
    <w:rsid w:val="00FA5C87"/>
    <w:rsid w:val="00FA5F0D"/>
    <w:rsid w:val="00FA6303"/>
    <w:rsid w:val="00FA705C"/>
    <w:rsid w:val="00FB0519"/>
    <w:rsid w:val="00FB1AC6"/>
    <w:rsid w:val="00FB20C9"/>
    <w:rsid w:val="00FB2A8C"/>
    <w:rsid w:val="00FB600A"/>
    <w:rsid w:val="00FB60EA"/>
    <w:rsid w:val="00FB6272"/>
    <w:rsid w:val="00FB6BBB"/>
    <w:rsid w:val="00FC1B0B"/>
    <w:rsid w:val="00FC3298"/>
    <w:rsid w:val="00FC403E"/>
    <w:rsid w:val="00FC60A3"/>
    <w:rsid w:val="00FC7822"/>
    <w:rsid w:val="00FD0018"/>
    <w:rsid w:val="00FD04F9"/>
    <w:rsid w:val="00FD1251"/>
    <w:rsid w:val="00FD2106"/>
    <w:rsid w:val="00FD2E59"/>
    <w:rsid w:val="00FD40A8"/>
    <w:rsid w:val="00FD42B8"/>
    <w:rsid w:val="00FD74BC"/>
    <w:rsid w:val="00FE05E7"/>
    <w:rsid w:val="00FE0B81"/>
    <w:rsid w:val="00FE29A0"/>
    <w:rsid w:val="00FE45A2"/>
    <w:rsid w:val="00FF1597"/>
    <w:rsid w:val="00FF34BD"/>
    <w:rsid w:val="00FF3B6D"/>
    <w:rsid w:val="00FF4CA3"/>
    <w:rsid w:val="00FF4FCF"/>
    <w:rsid w:val="00FF6583"/>
    <w:rsid w:val="00FF753F"/>
    <w:rsid w:val="305DD26C"/>
    <w:rsid w:val="63693E78"/>
    <w:rsid w:val="6CB05883"/>
    <w:rsid w:val="7F9FA80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304BF5B6"/>
  <w15:chartTrackingRefBased/>
  <w15:docId w15:val="{5D11EAD1-F37B-4A54-8550-31FA4C17C1B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Narrow" w:hAnsi="Arial Narrow" w:eastAsiaTheme="minorHAnsi" w:cstheme="minorBidi"/>
        <w:szCs w:val="22"/>
        <w:lang w:val="lt-LT"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uiPriority="0"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uiPriority="0" w:semiHidden="1" w:unhideWhenUsed="1"/>
    <w:lsdException w:name="caption" w:semiHidden="1" w:unhideWhenUsed="1" w:qFormat="1"/>
    <w:lsdException w:name="table of figures" w:uiPriority="0"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semiHidden="1" w:unhideWhenUsed="1"/>
    <w:lsdException w:name="List Bullet" w:uiPriority="0" w:semiHidden="1" w:unhideWhenUsed="1"/>
    <w:lsdException w:name="List Number" w:uiPriority="0" w:semiHidden="1" w:unhideWhenUsed="1"/>
    <w:lsdException w:name="List 2" w:uiPriority="0" w:semiHidden="1" w:unhideWhenUsed="1"/>
    <w:lsdException w:name="List 3" w:uiPriority="0" w:semiHidden="1" w:unhideWhenUsed="1"/>
    <w:lsdException w:name="List 4" w:uiPriority="0" w:semiHidden="1" w:unhideWhenUsed="1"/>
    <w:lsdException w:name="List 5" w:uiPriority="0"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qFormat="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uiPriority="0" w:semiHidden="1" w:unhideWhenUsed="1"/>
    <w:lsdException w:name="Body Text Indent 2" w:uiPriority="0" w:semiHidden="1" w:unhideWhenUsed="1"/>
    <w:lsdException w:name="Body Text Indent 3" w:uiPriority="0" w:semiHidden="1" w:unhideWhenUsed="1"/>
    <w:lsdException w:name="Block Text" w:uiPriority="0" w:semiHidden="1" w:unhideWhenUsed="1"/>
    <w:lsdException w:name="Hyperlink" w:semiHidden="1" w:unhideWhenUsed="1"/>
    <w:lsdException w:name="FollowedHyperlink" w:uiPriority="0" w:semiHidden="1" w:unhideWhenUsed="1"/>
    <w:lsdException w:name="Strong" w:uiPriority="22" w:qFormat="1"/>
    <w:lsdException w:name="Emphasis" w:uiPriority="20" w:qFormat="1"/>
    <w:lsdException w:name="Document Map" w:semiHidden="1" w:unhideWhenUsed="1"/>
    <w:lsdException w:name="Plain Text" w:uiPriority="0"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uiPriority="0" w:semiHidden="1" w:unhideWhenUsed="1"/>
    <w:lsdException w:name="Table Grid 3" w:semiHidden="1" w:unhideWhenUsed="1"/>
    <w:lsdException w:name="Table Grid 4" w:semiHidden="1" w:unhideWhenUsed="1"/>
    <w:lsdException w:name="Table Grid 5" w:uiPriority="0"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A93E24"/>
    <w:pPr>
      <w:jc w:val="both"/>
    </w:pPr>
    <w:rPr>
      <w:rFonts w:ascii="Times New Roman" w:hAnsi="Times New Roman" w:eastAsia="Times New Roman" w:cs="Times New Roman"/>
      <w:sz w:val="24"/>
      <w:szCs w:val="20"/>
    </w:rPr>
  </w:style>
  <w:style w:type="paragraph" w:styleId="Heading1">
    <w:name w:val="heading 1"/>
    <w:aliases w:val="H1,_Turinys1"/>
    <w:basedOn w:val="Normal"/>
    <w:next w:val="Normal"/>
    <w:link w:val="Heading1Char"/>
    <w:uiPriority w:val="99"/>
    <w:qFormat/>
    <w:rsid w:val="00533F71"/>
    <w:pPr>
      <w:keepNext/>
      <w:keepLines/>
      <w:spacing w:before="240"/>
      <w:jc w:val="left"/>
      <w:outlineLvl w:val="0"/>
    </w:pPr>
    <w:rPr>
      <w:rFonts w:asciiTheme="majorHAnsi" w:hAnsiTheme="majorHAnsi" w:eastAsiaTheme="majorEastAsia" w:cstheme="majorBidi"/>
      <w:color w:val="2F5496" w:themeColor="accent1" w:themeShade="BF"/>
      <w:sz w:val="32"/>
      <w:szCs w:val="32"/>
    </w:rPr>
  </w:style>
  <w:style w:type="paragraph" w:styleId="Heading2">
    <w:name w:val="heading 2"/>
    <w:aliases w:val="H2,h2,2,Header 2,l2,h21,21,Header 21,l21,h22,22,Header 22,l22,h23,23,Header 23,l23,h24,24,Header 24,l24,h25,Header 25,l25,h26,26,Header 26,l26,h27,27,Header 27,l27,h28,28,Header 28,l28,h29,29,Header 29,l29,h210,210,Header 210,l210,h211,211"/>
    <w:basedOn w:val="Normal"/>
    <w:next w:val="Normal"/>
    <w:link w:val="Heading2Char"/>
    <w:uiPriority w:val="99"/>
    <w:unhideWhenUsed/>
    <w:qFormat/>
    <w:rsid w:val="00F274DB"/>
    <w:pPr>
      <w:keepNext/>
      <w:keepLines/>
      <w:spacing w:before="40"/>
      <w:jc w:val="left"/>
      <w:outlineLvl w:val="1"/>
    </w:pPr>
    <w:rPr>
      <w:rFonts w:asciiTheme="majorHAnsi" w:hAnsiTheme="majorHAnsi" w:eastAsiaTheme="majorEastAsia" w:cstheme="majorBidi"/>
      <w:color w:val="2F5496" w:themeColor="accent1" w:themeShade="BF"/>
      <w:sz w:val="26"/>
      <w:szCs w:val="26"/>
      <w:lang w:val="en-US"/>
    </w:rPr>
  </w:style>
  <w:style w:type="paragraph" w:styleId="Heading3">
    <w:name w:val="heading 3"/>
    <w:basedOn w:val="Normal"/>
    <w:link w:val="Heading3Char"/>
    <w:autoRedefine/>
    <w:qFormat/>
    <w:rsid w:val="00F274DB"/>
    <w:pPr>
      <w:spacing w:after="200" w:line="276" w:lineRule="auto"/>
      <w:jc w:val="left"/>
      <w:outlineLvl w:val="2"/>
    </w:pPr>
    <w:rPr>
      <w:b/>
      <w:szCs w:val="24"/>
      <w:lang w:val="en-US" w:eastAsia="lt-LT"/>
    </w:rPr>
  </w:style>
  <w:style w:type="paragraph" w:styleId="Heading4">
    <w:name w:val="heading 4"/>
    <w:basedOn w:val="Normal"/>
    <w:next w:val="Normal"/>
    <w:link w:val="Heading4Char"/>
    <w:unhideWhenUsed/>
    <w:qFormat/>
    <w:rsid w:val="00F274DB"/>
    <w:pPr>
      <w:keepNext/>
      <w:keepLines/>
      <w:spacing w:line="360" w:lineRule="auto"/>
      <w:ind w:firstLine="567"/>
      <w:jc w:val="left"/>
      <w:outlineLvl w:val="3"/>
    </w:pPr>
    <w:rPr>
      <w:rFonts w:eastAsiaTheme="majorEastAsia" w:cstheme="majorBidi"/>
      <w:b/>
      <w:bCs/>
      <w:iCs/>
      <w:szCs w:val="22"/>
      <w:lang w:val="en-US" w:eastAsia="lt-LT"/>
    </w:rPr>
  </w:style>
  <w:style w:type="paragraph" w:styleId="Heading5">
    <w:name w:val="heading 5"/>
    <w:basedOn w:val="Normal"/>
    <w:next w:val="Normal"/>
    <w:link w:val="Heading5Char"/>
    <w:unhideWhenUsed/>
    <w:qFormat/>
    <w:rsid w:val="00F274DB"/>
    <w:pPr>
      <w:keepNext/>
      <w:keepLines/>
      <w:spacing w:before="200"/>
      <w:jc w:val="left"/>
      <w:outlineLvl w:val="4"/>
    </w:pPr>
    <w:rPr>
      <w:rFonts w:asciiTheme="majorHAnsi" w:hAnsiTheme="majorHAnsi" w:eastAsiaTheme="majorEastAsia" w:cstheme="majorBidi"/>
      <w:color w:val="1F3763" w:themeColor="accent1" w:themeShade="7F"/>
      <w:szCs w:val="24"/>
      <w:lang w:val="en-US"/>
    </w:rPr>
  </w:style>
  <w:style w:type="paragraph" w:styleId="Heading6">
    <w:name w:val="heading 6"/>
    <w:basedOn w:val="Normal"/>
    <w:next w:val="Normal"/>
    <w:link w:val="Heading6Char"/>
    <w:unhideWhenUsed/>
    <w:qFormat/>
    <w:rsid w:val="00F274DB"/>
    <w:pPr>
      <w:keepNext/>
      <w:keepLines/>
      <w:widowControl w:val="0"/>
      <w:suppressAutoHyphens/>
      <w:autoSpaceDN w:val="0"/>
      <w:spacing w:before="200"/>
      <w:jc w:val="left"/>
      <w:textAlignment w:val="baseline"/>
      <w:outlineLvl w:val="5"/>
    </w:pPr>
    <w:rPr>
      <w:rFonts w:ascii="Cambria" w:hAnsi="Cambria" w:cs="Mangal"/>
      <w:i/>
      <w:iCs/>
      <w:color w:val="243F60"/>
      <w:kern w:val="3"/>
      <w:szCs w:val="21"/>
      <w:lang w:val="en-US" w:eastAsia="zh-CN" w:bidi="hi-IN"/>
    </w:rPr>
  </w:style>
  <w:style w:type="paragraph" w:styleId="Heading7">
    <w:name w:val="heading 7"/>
    <w:basedOn w:val="Normal"/>
    <w:next w:val="Normal"/>
    <w:link w:val="Heading7Char"/>
    <w:unhideWhenUsed/>
    <w:qFormat/>
    <w:rsid w:val="00F274DB"/>
    <w:pPr>
      <w:keepNext/>
      <w:keepLines/>
      <w:widowControl w:val="0"/>
      <w:suppressAutoHyphens/>
      <w:autoSpaceDN w:val="0"/>
      <w:spacing w:before="200"/>
      <w:jc w:val="left"/>
      <w:textAlignment w:val="baseline"/>
      <w:outlineLvl w:val="6"/>
    </w:pPr>
    <w:rPr>
      <w:rFonts w:ascii="Cambria" w:hAnsi="Cambria" w:cs="Mangal"/>
      <w:i/>
      <w:iCs/>
      <w:color w:val="404040"/>
      <w:kern w:val="3"/>
      <w:szCs w:val="21"/>
      <w:lang w:val="en-US" w:eastAsia="zh-CN" w:bidi="hi-IN"/>
    </w:rPr>
  </w:style>
  <w:style w:type="paragraph" w:styleId="Heading8">
    <w:name w:val="heading 8"/>
    <w:basedOn w:val="Normal"/>
    <w:next w:val="Normal"/>
    <w:link w:val="Heading8Char"/>
    <w:qFormat/>
    <w:rsid w:val="00F274DB"/>
    <w:pPr>
      <w:keepNext/>
      <w:widowControl w:val="0"/>
      <w:autoSpaceDE w:val="0"/>
      <w:spacing w:before="140"/>
      <w:ind w:left="1200"/>
      <w:jc w:val="right"/>
      <w:outlineLvl w:val="7"/>
    </w:pPr>
    <w:rPr>
      <w:b/>
      <w:bCs/>
      <w:sz w:val="18"/>
      <w:szCs w:val="18"/>
      <w:lang w:val="en-US" w:eastAsia="ar-SA"/>
    </w:rPr>
  </w:style>
  <w:style w:type="paragraph" w:styleId="Heading9">
    <w:name w:val="heading 9"/>
    <w:basedOn w:val="Normal"/>
    <w:next w:val="Normal"/>
    <w:link w:val="Heading9Char"/>
    <w:qFormat/>
    <w:rsid w:val="00F274DB"/>
    <w:pPr>
      <w:keepNext/>
      <w:widowControl w:val="0"/>
      <w:autoSpaceDE w:val="0"/>
      <w:spacing w:before="180"/>
      <w:ind w:right="200"/>
      <w:jc w:val="right"/>
      <w:outlineLvl w:val="8"/>
    </w:pPr>
    <w:rPr>
      <w:b/>
      <w:bCs/>
      <w:sz w:val="18"/>
      <w:szCs w:val="18"/>
      <w:u w:val="single"/>
      <w:lang w:val="en-US" w:eastAsia="ar-SA"/>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aliases w:val="Intestazione.int.intestazione,Intestazione.int,HEADER_EN,Viršutinis kolontitulas Diagrama1,Viršutinis kolontitulas Diagrama Diagrama1,Char Diagrama Diagrama1,Viršutinis kolontitulas Diagrama Diagrama Diagrama,Char Diagrama Diagrama Diagrama,h"/>
    <w:basedOn w:val="Normal"/>
    <w:link w:val="HeaderChar"/>
    <w:uiPriority w:val="99"/>
    <w:unhideWhenUsed/>
    <w:rsid w:val="00EC4D0B"/>
    <w:pPr>
      <w:tabs>
        <w:tab w:val="center" w:pos="4819"/>
        <w:tab w:val="right" w:pos="9638"/>
      </w:tabs>
      <w:jc w:val="left"/>
    </w:pPr>
    <w:rPr>
      <w:rFonts w:ascii="Arial Narrow" w:hAnsi="Arial Narrow" w:eastAsiaTheme="minorHAnsi" w:cstheme="minorBidi"/>
      <w:sz w:val="20"/>
      <w:szCs w:val="22"/>
    </w:rPr>
  </w:style>
  <w:style w:type="character" w:styleId="HeaderChar" w:customStyle="1">
    <w:name w:val="Header Char"/>
    <w:aliases w:val="Intestazione.int.intestazione Char,Intestazione.int Char,HEADER_EN Char,Viršutinis kolontitulas Diagrama1 Char,Viršutinis kolontitulas Diagrama Diagrama1 Char,Char Diagrama Diagrama1 Char,Char Diagrama Diagrama Diagrama Char,h Char"/>
    <w:basedOn w:val="DefaultParagraphFont"/>
    <w:link w:val="Header"/>
    <w:uiPriority w:val="99"/>
    <w:rsid w:val="00EC4D0B"/>
  </w:style>
  <w:style w:type="paragraph" w:styleId="Footer">
    <w:name w:val="footer"/>
    <w:aliases w:val="Štampai"/>
    <w:basedOn w:val="Normal"/>
    <w:link w:val="FooterChar"/>
    <w:uiPriority w:val="99"/>
    <w:unhideWhenUsed/>
    <w:rsid w:val="00EC4D0B"/>
    <w:pPr>
      <w:tabs>
        <w:tab w:val="center" w:pos="4819"/>
        <w:tab w:val="right" w:pos="9638"/>
      </w:tabs>
      <w:jc w:val="left"/>
    </w:pPr>
    <w:rPr>
      <w:rFonts w:ascii="Arial Narrow" w:hAnsi="Arial Narrow" w:eastAsiaTheme="minorHAnsi" w:cstheme="minorBidi"/>
      <w:sz w:val="20"/>
      <w:szCs w:val="22"/>
    </w:rPr>
  </w:style>
  <w:style w:type="character" w:styleId="FooterChar" w:customStyle="1">
    <w:name w:val="Footer Char"/>
    <w:aliases w:val="Štampai Char"/>
    <w:basedOn w:val="DefaultParagraphFont"/>
    <w:link w:val="Footer"/>
    <w:uiPriority w:val="99"/>
    <w:rsid w:val="00EC4D0B"/>
  </w:style>
  <w:style w:type="table" w:styleId="TableGrid">
    <w:name w:val="Table Grid"/>
    <w:basedOn w:val="TableNormal"/>
    <w:uiPriority w:val="59"/>
    <w:rsid w:val="00EC4D0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aliases w:val="List not in Table,Para 0,Párrafo de lista1,Paragrafo elenco1,Bullets,Paragraphe de liste,List Paragraph Red,lp1,Bullet 1,Use Case List Paragraph,Numbering,ERP-List Paragraph,List Paragraph11,Bullet EY,List Paragraph2,List Paragraph21"/>
    <w:basedOn w:val="Normal"/>
    <w:link w:val="ListParagraphChar"/>
    <w:uiPriority w:val="34"/>
    <w:qFormat/>
    <w:rsid w:val="003C2D1D"/>
    <w:pPr>
      <w:ind w:left="720"/>
      <w:contextualSpacing/>
      <w:jc w:val="left"/>
    </w:pPr>
    <w:rPr>
      <w:rFonts w:ascii="Arial Narrow" w:hAnsi="Arial Narrow" w:eastAsiaTheme="minorHAnsi" w:cstheme="minorBidi"/>
      <w:sz w:val="20"/>
      <w:szCs w:val="22"/>
    </w:rPr>
  </w:style>
  <w:style w:type="character" w:styleId="Heading1Char" w:customStyle="1">
    <w:name w:val="Heading 1 Char"/>
    <w:aliases w:val="H1 Char,_Turinys1 Char"/>
    <w:basedOn w:val="DefaultParagraphFont"/>
    <w:link w:val="Heading1"/>
    <w:uiPriority w:val="99"/>
    <w:rsid w:val="00533F71"/>
    <w:rPr>
      <w:rFonts w:asciiTheme="majorHAnsi" w:hAnsiTheme="majorHAnsi" w:eastAsiaTheme="majorEastAsia" w:cstheme="majorBidi"/>
      <w:color w:val="2F5496" w:themeColor="accent1" w:themeShade="BF"/>
      <w:sz w:val="32"/>
      <w:szCs w:val="32"/>
    </w:rPr>
  </w:style>
  <w:style w:type="character" w:styleId="Hyperlink">
    <w:name w:val="Hyperlink"/>
    <w:basedOn w:val="DefaultParagraphFont"/>
    <w:uiPriority w:val="99"/>
    <w:unhideWhenUsed/>
    <w:rsid w:val="00696A4E"/>
    <w:rPr>
      <w:color w:val="0563C1" w:themeColor="hyperlink"/>
      <w:u w:val="single"/>
    </w:rPr>
  </w:style>
  <w:style w:type="character" w:styleId="UnresolvedMention">
    <w:name w:val="Unresolved Mention"/>
    <w:basedOn w:val="DefaultParagraphFont"/>
    <w:uiPriority w:val="99"/>
    <w:semiHidden/>
    <w:unhideWhenUsed/>
    <w:rsid w:val="00696A4E"/>
    <w:rPr>
      <w:color w:val="605E5C"/>
      <w:shd w:val="clear" w:color="auto" w:fill="E1DFDD"/>
    </w:rPr>
  </w:style>
  <w:style w:type="character" w:styleId="FollowedHyperlink">
    <w:name w:val="FollowedHyperlink"/>
    <w:basedOn w:val="DefaultParagraphFont"/>
    <w:unhideWhenUsed/>
    <w:rsid w:val="006264C3"/>
    <w:rPr>
      <w:color w:val="954F72" w:themeColor="followedHyperlink"/>
      <w:u w:val="single"/>
    </w:rPr>
  </w:style>
  <w:style w:type="character" w:styleId="PlaceholderText">
    <w:name w:val="Placeholder Text"/>
    <w:basedOn w:val="DefaultParagraphFont"/>
    <w:uiPriority w:val="99"/>
    <w:semiHidden/>
    <w:rsid w:val="0025076B"/>
    <w:rPr>
      <w:color w:val="808080"/>
    </w:rPr>
  </w:style>
  <w:style w:type="character" w:styleId="ListParagraphChar" w:customStyle="1">
    <w:name w:val="List Paragraph Char"/>
    <w:aliases w:val="List not in Table Char,Para 0 Char,Párrafo de lista1 Char,Paragrafo elenco1 Char,Bullets Char,Paragraphe de liste Char,List Paragraph Red Char,lp1 Char,Bullet 1 Char,Use Case List Paragraph Char,Numbering Char,ERP-List Paragraph Char"/>
    <w:basedOn w:val="DefaultParagraphFont"/>
    <w:link w:val="ListParagraph"/>
    <w:uiPriority w:val="34"/>
    <w:qFormat/>
    <w:rsid w:val="00AF4A50"/>
  </w:style>
  <w:style w:type="paragraph" w:styleId="Default" w:customStyle="1">
    <w:name w:val="Default"/>
    <w:rsid w:val="00AF4A50"/>
    <w:pPr>
      <w:autoSpaceDE w:val="0"/>
      <w:autoSpaceDN w:val="0"/>
      <w:adjustRightInd w:val="0"/>
    </w:pPr>
    <w:rPr>
      <w:rFonts w:ascii="Times New Roman" w:hAnsi="Times New Roman" w:eastAsia="Times New Roman" w:cs="Times New Roman"/>
      <w:color w:val="000000"/>
      <w:sz w:val="24"/>
      <w:szCs w:val="24"/>
      <w:lang w:eastAsia="lt-LT"/>
    </w:rPr>
  </w:style>
  <w:style w:type="character" w:styleId="CommentReference">
    <w:name w:val="Comment Reference"/>
    <w:basedOn w:val="DefaultParagraphFont"/>
    <w:uiPriority w:val="99"/>
    <w:unhideWhenUsed/>
    <w:rsid w:val="00641F35"/>
    <w:rPr>
      <w:sz w:val="16"/>
      <w:szCs w:val="16"/>
    </w:rPr>
  </w:style>
  <w:style w:type="paragraph" w:styleId="CommentText">
    <w:name w:val="Comment Text"/>
    <w:basedOn w:val="Normal"/>
    <w:link w:val="CommentTextChar"/>
    <w:uiPriority w:val="99"/>
    <w:unhideWhenUsed/>
    <w:rsid w:val="00D428D4"/>
    <w:rPr>
      <w:sz w:val="20"/>
    </w:rPr>
  </w:style>
  <w:style w:type="character" w:styleId="CommentTextChar" w:customStyle="1">
    <w:name w:val="Comment Text Char"/>
    <w:basedOn w:val="DefaultParagraphFont"/>
    <w:link w:val="CommentText"/>
    <w:uiPriority w:val="99"/>
    <w:rsid w:val="00D428D4"/>
    <w:rPr>
      <w:rFonts w:ascii="Times New Roman" w:hAnsi="Times New Roman" w:eastAsia="Times New Roman" w:cs="Times New Roman"/>
      <w:szCs w:val="20"/>
    </w:rPr>
  </w:style>
  <w:style w:type="paragraph" w:styleId="CommentSubject">
    <w:name w:val="Comment Subject"/>
    <w:basedOn w:val="CommentText"/>
    <w:next w:val="CommentText"/>
    <w:link w:val="CommentSubjectChar"/>
    <w:semiHidden/>
    <w:unhideWhenUsed/>
    <w:rsid w:val="00D428D4"/>
    <w:rPr>
      <w:b/>
      <w:bCs/>
    </w:rPr>
  </w:style>
  <w:style w:type="character" w:styleId="CommentSubjectChar" w:customStyle="1">
    <w:name w:val="Comment Subject Char"/>
    <w:basedOn w:val="CommentTextChar"/>
    <w:link w:val="CommentSubject"/>
    <w:semiHidden/>
    <w:rsid w:val="00D428D4"/>
    <w:rPr>
      <w:rFonts w:ascii="Times New Roman" w:hAnsi="Times New Roman" w:eastAsia="Times New Roman" w:cs="Times New Roman"/>
      <w:b/>
      <w:bCs/>
      <w:szCs w:val="20"/>
    </w:rPr>
  </w:style>
  <w:style w:type="character" w:styleId="Bodytext2" w:customStyle="1">
    <w:name w:val="Body text (2)_"/>
    <w:link w:val="Bodytext20"/>
    <w:rsid w:val="002C1403"/>
    <w:rPr>
      <w:rFonts w:ascii="Times New Roman" w:hAnsi="Times New Roman" w:cs="Times New Roman"/>
      <w:i/>
      <w:iCs/>
      <w:sz w:val="23"/>
      <w:szCs w:val="23"/>
      <w:shd w:val="clear" w:color="auto" w:fill="FFFFFF"/>
    </w:rPr>
  </w:style>
  <w:style w:type="paragraph" w:styleId="Bodytext20" w:customStyle="1">
    <w:name w:val="Body text (2)"/>
    <w:basedOn w:val="Normal"/>
    <w:link w:val="Bodytext2"/>
    <w:rsid w:val="002C1403"/>
    <w:pPr>
      <w:shd w:val="clear" w:color="auto" w:fill="FFFFFF"/>
      <w:spacing w:line="269" w:lineRule="exact"/>
      <w:ind w:hanging="400"/>
      <w:jc w:val="left"/>
    </w:pPr>
    <w:rPr>
      <w:rFonts w:eastAsiaTheme="minorHAnsi"/>
      <w:i/>
      <w:iCs/>
      <w:sz w:val="23"/>
      <w:szCs w:val="23"/>
    </w:rPr>
  </w:style>
  <w:style w:type="character" w:styleId="Bodytext" w:customStyle="1">
    <w:name w:val="Body text_"/>
    <w:link w:val="Bodytext1"/>
    <w:rsid w:val="00E44CBF"/>
    <w:rPr>
      <w:rFonts w:ascii="Times New Roman" w:hAnsi="Times New Roman" w:cs="Times New Roman"/>
      <w:sz w:val="23"/>
      <w:szCs w:val="23"/>
      <w:shd w:val="clear" w:color="auto" w:fill="FFFFFF"/>
    </w:rPr>
  </w:style>
  <w:style w:type="paragraph" w:styleId="Bodytext1" w:customStyle="1">
    <w:name w:val="Body text1"/>
    <w:basedOn w:val="Normal"/>
    <w:link w:val="Bodytext"/>
    <w:rsid w:val="00E44CBF"/>
    <w:pPr>
      <w:shd w:val="clear" w:color="auto" w:fill="FFFFFF"/>
      <w:spacing w:before="240" w:after="240" w:line="274" w:lineRule="exact"/>
      <w:ind w:hanging="1060"/>
      <w:jc w:val="left"/>
    </w:pPr>
    <w:rPr>
      <w:rFonts w:eastAsiaTheme="minorHAnsi"/>
      <w:sz w:val="23"/>
      <w:szCs w:val="23"/>
    </w:rPr>
  </w:style>
  <w:style w:type="character" w:styleId="Bodytext2Bold" w:customStyle="1">
    <w:name w:val="Body text (2) + Bold"/>
    <w:rsid w:val="00E44CBF"/>
    <w:rPr>
      <w:rFonts w:ascii="Times New Roman" w:hAnsi="Times New Roman" w:cs="Times New Roman"/>
      <w:b/>
      <w:bCs/>
      <w:i/>
      <w:iCs/>
      <w:spacing w:val="0"/>
      <w:sz w:val="23"/>
      <w:szCs w:val="23"/>
    </w:rPr>
  </w:style>
  <w:style w:type="character" w:styleId="Bodytext2Bold1" w:customStyle="1">
    <w:name w:val="Body text (2) + Bold1"/>
    <w:rsid w:val="00E44CBF"/>
    <w:rPr>
      <w:rFonts w:ascii="Times New Roman" w:hAnsi="Times New Roman" w:cs="Times New Roman"/>
      <w:b/>
      <w:bCs/>
      <w:i/>
      <w:iCs/>
      <w:spacing w:val="0"/>
      <w:sz w:val="23"/>
      <w:szCs w:val="23"/>
    </w:rPr>
  </w:style>
  <w:style w:type="character" w:styleId="Bodytext2NotItalic1" w:customStyle="1">
    <w:name w:val="Body text (2) + Not Italic1"/>
    <w:basedOn w:val="Bodytext2"/>
    <w:rsid w:val="00E44CBF"/>
    <w:rPr>
      <w:rFonts w:ascii="Times New Roman" w:hAnsi="Times New Roman" w:cs="Times New Roman"/>
      <w:i/>
      <w:iCs/>
      <w:sz w:val="23"/>
      <w:szCs w:val="23"/>
      <w:shd w:val="clear" w:color="auto" w:fill="FFFFFF"/>
    </w:rPr>
  </w:style>
  <w:style w:type="character" w:styleId="Bodytext9" w:customStyle="1">
    <w:name w:val="Body text (9)_"/>
    <w:link w:val="Bodytext90"/>
    <w:rsid w:val="00E44CBF"/>
    <w:rPr>
      <w:rFonts w:ascii="Times New Roman" w:hAnsi="Times New Roman" w:cs="Times New Roman"/>
      <w:b/>
      <w:bCs/>
      <w:sz w:val="23"/>
      <w:szCs w:val="23"/>
      <w:shd w:val="clear" w:color="auto" w:fill="FFFFFF"/>
    </w:rPr>
  </w:style>
  <w:style w:type="paragraph" w:styleId="Bodytext90" w:customStyle="1">
    <w:name w:val="Body text (9)"/>
    <w:basedOn w:val="Normal"/>
    <w:link w:val="Bodytext9"/>
    <w:rsid w:val="00E44CBF"/>
    <w:pPr>
      <w:shd w:val="clear" w:color="auto" w:fill="FFFFFF"/>
      <w:spacing w:line="274" w:lineRule="exact"/>
      <w:jc w:val="left"/>
    </w:pPr>
    <w:rPr>
      <w:rFonts w:eastAsiaTheme="minorHAnsi"/>
      <w:b/>
      <w:bCs/>
      <w:sz w:val="23"/>
      <w:szCs w:val="23"/>
    </w:rPr>
  </w:style>
  <w:style w:type="paragraph" w:styleId="Revision">
    <w:name w:val="Revision"/>
    <w:hidden/>
    <w:uiPriority w:val="99"/>
    <w:semiHidden/>
    <w:rsid w:val="008D0114"/>
    <w:rPr>
      <w:rFonts w:ascii="Times New Roman" w:hAnsi="Times New Roman" w:eastAsia="Times New Roman" w:cs="Times New Roman"/>
      <w:sz w:val="24"/>
      <w:szCs w:val="20"/>
    </w:rPr>
  </w:style>
  <w:style w:type="character" w:styleId="FootnoteReference">
    <w:name w:val="footnote reference"/>
    <w:basedOn w:val="DefaultParagraphFont"/>
    <w:rsid w:val="00C01D77"/>
    <w:rPr>
      <w:rFonts w:cs="Times New Roman"/>
      <w:vertAlign w:val="superscript"/>
    </w:rPr>
  </w:style>
  <w:style w:type="paragraph" w:styleId="FootnoteText">
    <w:name w:val="footnote text"/>
    <w:aliases w:val=" Diagrama1,Diagrama1"/>
    <w:basedOn w:val="Normal"/>
    <w:link w:val="FootnoteTextChar"/>
    <w:uiPriority w:val="99"/>
    <w:rsid w:val="00C01D77"/>
    <w:pPr>
      <w:jc w:val="left"/>
    </w:pPr>
    <w:rPr>
      <w:rFonts w:ascii="Calibri" w:hAnsi="Calibri"/>
      <w:sz w:val="20"/>
      <w:szCs w:val="24"/>
      <w:lang w:val="en-US"/>
    </w:rPr>
  </w:style>
  <w:style w:type="character" w:styleId="FootnoteTextChar" w:customStyle="1">
    <w:name w:val="Footnote Text Char"/>
    <w:aliases w:val=" Diagrama1 Char,Diagrama1 Char"/>
    <w:basedOn w:val="DefaultParagraphFont"/>
    <w:link w:val="FootnoteText"/>
    <w:uiPriority w:val="99"/>
    <w:rsid w:val="00C01D77"/>
    <w:rPr>
      <w:rFonts w:ascii="Calibri" w:hAnsi="Calibri" w:eastAsia="Times New Roman" w:cs="Times New Roman"/>
      <w:szCs w:val="24"/>
      <w:lang w:val="en-US"/>
    </w:rPr>
  </w:style>
  <w:style w:type="paragraph" w:styleId="Fetteberschrift" w:customStyle="1">
    <w:name w:val="Fette Überschrift"/>
    <w:basedOn w:val="Normal"/>
    <w:link w:val="FetteberschriftChar"/>
    <w:uiPriority w:val="1"/>
    <w:qFormat/>
    <w:rsid w:val="00C85C64"/>
    <w:pPr>
      <w:spacing w:before="120" w:after="120" w:line="312" w:lineRule="auto"/>
      <w:jc w:val="left"/>
    </w:pPr>
    <w:rPr>
      <w:rFonts w:asciiTheme="minorHAnsi" w:hAnsiTheme="minorHAnsi" w:eastAsiaTheme="minorEastAsia" w:cstheme="minorBidi"/>
      <w:b/>
      <w:bCs/>
      <w:sz w:val="22"/>
      <w:szCs w:val="22"/>
      <w:lang w:val="en-US"/>
    </w:rPr>
  </w:style>
  <w:style w:type="character" w:styleId="FetteberschriftChar" w:customStyle="1">
    <w:name w:val="Fette Überschrift Char"/>
    <w:basedOn w:val="DefaultParagraphFont"/>
    <w:link w:val="Fetteberschrift"/>
    <w:uiPriority w:val="1"/>
    <w:rsid w:val="00C85C64"/>
    <w:rPr>
      <w:rFonts w:asciiTheme="minorHAnsi" w:hAnsiTheme="minorHAnsi" w:eastAsiaTheme="minorEastAsia"/>
      <w:b/>
      <w:bCs/>
      <w:sz w:val="22"/>
      <w:lang w:val="en-US"/>
    </w:rPr>
  </w:style>
  <w:style w:type="paragraph" w:styleId="NormalWeb">
    <w:name w:val="Normal (Web)"/>
    <w:basedOn w:val="Normal"/>
    <w:uiPriority w:val="99"/>
    <w:unhideWhenUsed/>
    <w:rsid w:val="00C85C64"/>
    <w:pPr>
      <w:spacing w:before="100" w:beforeAutospacing="1" w:after="100" w:afterAutospacing="1"/>
      <w:jc w:val="left"/>
    </w:pPr>
    <w:rPr>
      <w:szCs w:val="24"/>
      <w:lang w:val="en-US"/>
    </w:rPr>
  </w:style>
  <w:style w:type="paragraph" w:styleId="Caption">
    <w:name w:val="caption"/>
    <w:basedOn w:val="Normal"/>
    <w:next w:val="Normal"/>
    <w:link w:val="CaptionChar"/>
    <w:uiPriority w:val="99"/>
    <w:unhideWhenUsed/>
    <w:qFormat/>
    <w:rsid w:val="0042329A"/>
    <w:pPr>
      <w:spacing w:after="200"/>
      <w:jc w:val="left"/>
    </w:pPr>
    <w:rPr>
      <w:i/>
      <w:iCs/>
      <w:color w:val="44546A" w:themeColor="text2"/>
      <w:sz w:val="18"/>
      <w:szCs w:val="18"/>
      <w:lang w:val="en-US"/>
    </w:rPr>
  </w:style>
  <w:style w:type="character" w:styleId="CaptionChar" w:customStyle="1">
    <w:name w:val="Caption Char"/>
    <w:link w:val="Caption"/>
    <w:uiPriority w:val="99"/>
    <w:locked/>
    <w:rsid w:val="0042329A"/>
    <w:rPr>
      <w:rFonts w:ascii="Times New Roman" w:hAnsi="Times New Roman" w:eastAsia="Times New Roman" w:cs="Times New Roman"/>
      <w:i/>
      <w:iCs/>
      <w:color w:val="44546A" w:themeColor="text2"/>
      <w:sz w:val="18"/>
      <w:szCs w:val="18"/>
      <w:lang w:val="en-US"/>
    </w:rPr>
  </w:style>
  <w:style w:type="table" w:styleId="Lentelstinklelis19" w:customStyle="1">
    <w:name w:val="Lentelės tinklelis19"/>
    <w:basedOn w:val="TableGrid2"/>
    <w:next w:val="TableGrid"/>
    <w:uiPriority w:val="39"/>
    <w:rsid w:val="0042329A"/>
    <w:pPr>
      <w:jc w:val="left"/>
    </w:pPr>
    <w:rPr>
      <w:rFonts w:ascii="Times New Roman" w:hAnsi="Times New Roman" w:eastAsia="Times New Roman" w:cs="Times New Roman"/>
      <w:szCs w:val="20"/>
      <w:lang w:val="en-US"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TableGrid2">
    <w:name w:val="Table Grid 2"/>
    <w:basedOn w:val="TableNormal"/>
    <w:unhideWhenUsed/>
    <w:rsid w:val="0042329A"/>
    <w:pPr>
      <w:jc w:val="both"/>
    </w:pPr>
    <w:tblPr>
      <w:tblBorders>
        <w:insideH w:val="single" w:color="000000" w:sz="6" w:space="0"/>
        <w:insideV w:val="single" w:color="000000" w:sz="6" w:space="0"/>
      </w:tblBorders>
    </w:tblPr>
    <w:tcPr>
      <w:shd w:val="clear" w:color="auto" w:fill="auto"/>
    </w:tc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paragraph" w:styleId="BodyText0">
    <w:name w:val="Body Text"/>
    <w:aliases w:val="Char Char,Char,Char Char Char Diagrama Diagrama Diagrama Diagrama Diagrama,Char Char Char Diagrama Diagrama Diagrama Diagrama Diagrama Diagrama Diagrama Diagrama Diagrama Diagrama,Char1, Char Char, Char, Char1,Footer Char2,body text"/>
    <w:basedOn w:val="Normal"/>
    <w:link w:val="BodyTextChar"/>
    <w:qFormat/>
    <w:rsid w:val="00F274DB"/>
    <w:pPr>
      <w:jc w:val="left"/>
    </w:pPr>
    <w:rPr>
      <w:szCs w:val="24"/>
      <w:lang w:val="en-US"/>
    </w:rPr>
  </w:style>
  <w:style w:type="character" w:styleId="BodyTextChar" w:customStyle="1">
    <w:name w:val="Body Text Char"/>
    <w:aliases w:val="Char Char Char,Char Char1,Char Char Char Diagrama Diagrama Diagrama Diagrama Diagrama Char,Char Char Char Diagrama Diagrama Diagrama Diagrama Diagrama Diagrama Diagrama Diagrama Diagrama Diagrama Char,Char1 Char, Char Char Char"/>
    <w:basedOn w:val="DefaultParagraphFont"/>
    <w:link w:val="BodyText0"/>
    <w:rsid w:val="00F274DB"/>
    <w:rPr>
      <w:rFonts w:ascii="Times New Roman" w:hAnsi="Times New Roman" w:eastAsia="Times New Roman" w:cs="Times New Roman"/>
      <w:sz w:val="24"/>
      <w:szCs w:val="24"/>
      <w:lang w:val="en-US"/>
    </w:rPr>
  </w:style>
  <w:style w:type="table" w:styleId="TableGrid1" w:customStyle="1">
    <w:name w:val="Table Grid1"/>
    <w:basedOn w:val="TableNormal"/>
    <w:next w:val="TableGrid"/>
    <w:uiPriority w:val="39"/>
    <w:rsid w:val="00F274DB"/>
    <w:rPr>
      <w:rFonts w:asciiTheme="minorHAnsi" w:hAnsiTheme="minorHAns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0" w:customStyle="1">
    <w:name w:val="Table Grid2"/>
    <w:basedOn w:val="TableNormal"/>
    <w:next w:val="TableGrid"/>
    <w:uiPriority w:val="39"/>
    <w:rsid w:val="00F274DB"/>
    <w:rPr>
      <w:rFonts w:asciiTheme="minorHAnsi" w:hAnsiTheme="minorHAns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ableParagraph" w:customStyle="1">
    <w:name w:val="Table Paragraph"/>
    <w:basedOn w:val="Normal"/>
    <w:uiPriority w:val="1"/>
    <w:qFormat/>
    <w:rsid w:val="00F274DB"/>
    <w:pPr>
      <w:widowControl w:val="0"/>
      <w:jc w:val="left"/>
    </w:pPr>
    <w:rPr>
      <w:rFonts w:asciiTheme="minorHAnsi" w:hAnsiTheme="minorHAnsi" w:eastAsiaTheme="minorHAnsi" w:cstheme="minorBidi"/>
      <w:sz w:val="22"/>
      <w:szCs w:val="22"/>
      <w:lang w:val="en-US"/>
    </w:rPr>
  </w:style>
  <w:style w:type="table" w:styleId="TableNormal1" w:customStyle="1">
    <w:name w:val="Table Normal1"/>
    <w:uiPriority w:val="2"/>
    <w:semiHidden/>
    <w:unhideWhenUsed/>
    <w:qFormat/>
    <w:rsid w:val="00F274DB"/>
    <w:pPr>
      <w:widowControl w:val="0"/>
      <w:autoSpaceDE w:val="0"/>
      <w:autoSpaceDN w:val="0"/>
    </w:pPr>
    <w:rPr>
      <w:rFonts w:asciiTheme="minorHAnsi" w:hAnsiTheme="minorHAnsi"/>
      <w:sz w:val="22"/>
      <w:lang w:val="en-US"/>
    </w:rPr>
    <w:tblPr>
      <w:tblInd w:w="0" w:type="dxa"/>
      <w:tblCellMar>
        <w:top w:w="0" w:type="dxa"/>
        <w:left w:w="0" w:type="dxa"/>
        <w:bottom w:w="0" w:type="dxa"/>
        <w:right w:w="0" w:type="dxa"/>
      </w:tblCellMar>
    </w:tblPr>
  </w:style>
  <w:style w:type="table" w:styleId="TableGrid3" w:customStyle="1">
    <w:name w:val="Table Grid3"/>
    <w:basedOn w:val="TableNormal"/>
    <w:next w:val="TableGrid"/>
    <w:uiPriority w:val="39"/>
    <w:rsid w:val="00F274DB"/>
    <w:rPr>
      <w:rFonts w:ascii="Calibri" w:hAnsi="Calibri" w:eastAsia="Calibri" w:cs="Times New Roman"/>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1" w:customStyle="1">
    <w:name w:val="Table Grid11"/>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TableGrid4" w:customStyle="1">
    <w:name w:val="Table Grid4"/>
    <w:basedOn w:val="TableNormal"/>
    <w:next w:val="TableGrid"/>
    <w:uiPriority w:val="39"/>
    <w:rsid w:val="00F274DB"/>
    <w:rPr>
      <w:rFonts w:ascii="Calibri" w:hAnsi="Calibri" w:eastAsia="Calibri" w:cs="Times New Roman"/>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5" w:customStyle="1">
    <w:name w:val="Table Grid5"/>
    <w:basedOn w:val="TableNormal"/>
    <w:next w:val="TableGrid"/>
    <w:uiPriority w:val="39"/>
    <w:rsid w:val="00F274DB"/>
    <w:rPr>
      <w:rFonts w:ascii="Calibri" w:hAnsi="Calibri" w:eastAsia="Calibri" w:cs="Times New Roman"/>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6" w:customStyle="1">
    <w:name w:val="Table Grid6"/>
    <w:basedOn w:val="TableNormal"/>
    <w:next w:val="TableGrid"/>
    <w:uiPriority w:val="39"/>
    <w:rsid w:val="00F274DB"/>
    <w:rPr>
      <w:rFonts w:ascii="Calibri" w:hAnsi="Calibri" w:eastAsia="Calibri" w:cs="Times New Roman"/>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eading2Char" w:customStyle="1">
    <w:name w:val="Heading 2 Char"/>
    <w:aliases w:val="H2 Char,h2 Char,2 Char,Header 2 Char,l2 Char,h21 Char,21 Char,Header 21 Char,l21 Char,h22 Char,22 Char,Header 22 Char,l22 Char,h23 Char,23 Char,Header 23 Char,l23 Char,h24 Char,24 Char,Header 24 Char,l24 Char,h25 Char,Header 25 Char"/>
    <w:basedOn w:val="DefaultParagraphFont"/>
    <w:link w:val="Heading2"/>
    <w:uiPriority w:val="99"/>
    <w:rsid w:val="00F274DB"/>
    <w:rPr>
      <w:rFonts w:asciiTheme="majorHAnsi" w:hAnsiTheme="majorHAnsi" w:eastAsiaTheme="majorEastAsia" w:cstheme="majorBidi"/>
      <w:color w:val="2F5496" w:themeColor="accent1" w:themeShade="BF"/>
      <w:sz w:val="26"/>
      <w:szCs w:val="26"/>
      <w:lang w:val="en-US"/>
    </w:rPr>
  </w:style>
  <w:style w:type="character" w:styleId="Heading3Char" w:customStyle="1">
    <w:name w:val="Heading 3 Char"/>
    <w:basedOn w:val="DefaultParagraphFont"/>
    <w:link w:val="Heading3"/>
    <w:rsid w:val="00F274DB"/>
    <w:rPr>
      <w:rFonts w:ascii="Times New Roman" w:hAnsi="Times New Roman" w:eastAsia="Times New Roman" w:cs="Times New Roman"/>
      <w:b/>
      <w:sz w:val="24"/>
      <w:szCs w:val="24"/>
      <w:lang w:val="en-US" w:eastAsia="lt-LT"/>
    </w:rPr>
  </w:style>
  <w:style w:type="character" w:styleId="Heading4Char" w:customStyle="1">
    <w:name w:val="Heading 4 Char"/>
    <w:basedOn w:val="DefaultParagraphFont"/>
    <w:link w:val="Heading4"/>
    <w:rsid w:val="00F274DB"/>
    <w:rPr>
      <w:rFonts w:ascii="Times New Roman" w:hAnsi="Times New Roman" w:eastAsiaTheme="majorEastAsia" w:cstheme="majorBidi"/>
      <w:b/>
      <w:bCs/>
      <w:iCs/>
      <w:sz w:val="24"/>
      <w:lang w:val="en-US" w:eastAsia="lt-LT"/>
    </w:rPr>
  </w:style>
  <w:style w:type="character" w:styleId="Heading5Char" w:customStyle="1">
    <w:name w:val="Heading 5 Char"/>
    <w:basedOn w:val="DefaultParagraphFont"/>
    <w:link w:val="Heading5"/>
    <w:rsid w:val="00F274DB"/>
    <w:rPr>
      <w:rFonts w:asciiTheme="majorHAnsi" w:hAnsiTheme="majorHAnsi" w:eastAsiaTheme="majorEastAsia" w:cstheme="majorBidi"/>
      <w:color w:val="1F3763" w:themeColor="accent1" w:themeShade="7F"/>
      <w:sz w:val="24"/>
      <w:szCs w:val="24"/>
      <w:lang w:val="en-US"/>
    </w:rPr>
  </w:style>
  <w:style w:type="character" w:styleId="Heading6Char" w:customStyle="1">
    <w:name w:val="Heading 6 Char"/>
    <w:basedOn w:val="DefaultParagraphFont"/>
    <w:link w:val="Heading6"/>
    <w:rsid w:val="00F274DB"/>
    <w:rPr>
      <w:rFonts w:ascii="Cambria" w:hAnsi="Cambria" w:eastAsia="Times New Roman" w:cs="Mangal"/>
      <w:i/>
      <w:iCs/>
      <w:color w:val="243F60"/>
      <w:kern w:val="3"/>
      <w:sz w:val="24"/>
      <w:szCs w:val="21"/>
      <w:lang w:val="en-US" w:eastAsia="zh-CN" w:bidi="hi-IN"/>
    </w:rPr>
  </w:style>
  <w:style w:type="character" w:styleId="Heading7Char" w:customStyle="1">
    <w:name w:val="Heading 7 Char"/>
    <w:basedOn w:val="DefaultParagraphFont"/>
    <w:link w:val="Heading7"/>
    <w:rsid w:val="00F274DB"/>
    <w:rPr>
      <w:rFonts w:ascii="Cambria" w:hAnsi="Cambria" w:eastAsia="Times New Roman" w:cs="Mangal"/>
      <w:i/>
      <w:iCs/>
      <w:color w:val="404040"/>
      <w:kern w:val="3"/>
      <w:sz w:val="24"/>
      <w:szCs w:val="21"/>
      <w:lang w:val="en-US" w:eastAsia="zh-CN" w:bidi="hi-IN"/>
    </w:rPr>
  </w:style>
  <w:style w:type="character" w:styleId="Heading8Char" w:customStyle="1">
    <w:name w:val="Heading 8 Char"/>
    <w:basedOn w:val="DefaultParagraphFont"/>
    <w:link w:val="Heading8"/>
    <w:rsid w:val="00F274DB"/>
    <w:rPr>
      <w:rFonts w:ascii="Times New Roman" w:hAnsi="Times New Roman" w:eastAsia="Times New Roman" w:cs="Times New Roman"/>
      <w:b/>
      <w:bCs/>
      <w:sz w:val="18"/>
      <w:szCs w:val="18"/>
      <w:lang w:val="en-US" w:eastAsia="ar-SA"/>
    </w:rPr>
  </w:style>
  <w:style w:type="character" w:styleId="Heading9Char" w:customStyle="1">
    <w:name w:val="Heading 9 Char"/>
    <w:basedOn w:val="DefaultParagraphFont"/>
    <w:link w:val="Heading9"/>
    <w:rsid w:val="00F274DB"/>
    <w:rPr>
      <w:rFonts w:ascii="Times New Roman" w:hAnsi="Times New Roman" w:eastAsia="Times New Roman" w:cs="Times New Roman"/>
      <w:b/>
      <w:bCs/>
      <w:sz w:val="18"/>
      <w:szCs w:val="18"/>
      <w:u w:val="single"/>
      <w:lang w:val="en-US" w:eastAsia="ar-SA"/>
    </w:rPr>
  </w:style>
  <w:style w:type="paragraph" w:styleId="TS11" w:customStyle="1">
    <w:name w:val="TS 1.1."/>
    <w:basedOn w:val="Normal"/>
    <w:link w:val="TS11Diagrama"/>
    <w:qFormat/>
    <w:rsid w:val="00F274DB"/>
    <w:pPr>
      <w:widowControl w:val="0"/>
      <w:numPr>
        <w:ilvl w:val="2"/>
        <w:numId w:val="12"/>
      </w:numPr>
      <w:spacing w:before="240" w:after="120"/>
      <w:ind w:left="0" w:firstLine="0"/>
      <w:jc w:val="left"/>
      <w:outlineLvl w:val="0"/>
    </w:pPr>
    <w:rPr>
      <w:rFonts w:eastAsiaTheme="minorHAnsi" w:cstheme="minorBidi"/>
      <w:szCs w:val="24"/>
      <w:lang w:val="ru-RU"/>
    </w:rPr>
  </w:style>
  <w:style w:type="paragraph" w:styleId="TS111" w:customStyle="1">
    <w:name w:val="TS 1.1.1."/>
    <w:basedOn w:val="Normal"/>
    <w:link w:val="TS111Diagrama"/>
    <w:qFormat/>
    <w:rsid w:val="00F274DB"/>
    <w:pPr>
      <w:widowControl w:val="0"/>
      <w:numPr>
        <w:ilvl w:val="3"/>
        <w:numId w:val="12"/>
      </w:numPr>
      <w:tabs>
        <w:tab w:val="left" w:pos="1134"/>
        <w:tab w:val="left" w:pos="1418"/>
        <w:tab w:val="left" w:pos="1701"/>
      </w:tabs>
      <w:spacing w:line="276" w:lineRule="auto"/>
      <w:ind w:left="0" w:firstLine="0"/>
      <w:contextualSpacing/>
      <w:jc w:val="left"/>
      <w:outlineLvl w:val="0"/>
    </w:pPr>
    <w:rPr>
      <w:rFonts w:eastAsiaTheme="minorHAnsi" w:cstheme="minorBidi"/>
      <w:szCs w:val="24"/>
      <w:lang w:val="ru-RU"/>
    </w:rPr>
  </w:style>
  <w:style w:type="paragraph" w:styleId="TS1111" w:customStyle="1">
    <w:name w:val="TS 1.1.1.1."/>
    <w:basedOn w:val="Normal"/>
    <w:qFormat/>
    <w:rsid w:val="00F274DB"/>
    <w:pPr>
      <w:widowControl w:val="0"/>
      <w:numPr>
        <w:ilvl w:val="4"/>
        <w:numId w:val="12"/>
      </w:numPr>
      <w:tabs>
        <w:tab w:val="left" w:pos="567"/>
        <w:tab w:val="left" w:pos="1985"/>
      </w:tabs>
      <w:spacing w:line="276" w:lineRule="auto"/>
      <w:ind w:firstLine="0"/>
      <w:contextualSpacing/>
      <w:jc w:val="left"/>
      <w:outlineLvl w:val="0"/>
    </w:pPr>
    <w:rPr>
      <w:rFonts w:eastAsiaTheme="minorHAnsi" w:cstheme="minorBidi"/>
      <w:szCs w:val="24"/>
      <w:lang w:val="ru-RU"/>
    </w:rPr>
  </w:style>
  <w:style w:type="paragraph" w:styleId="TS11111" w:customStyle="1">
    <w:name w:val="TS 1.1.1.1.1."/>
    <w:basedOn w:val="Normal"/>
    <w:qFormat/>
    <w:rsid w:val="00F274DB"/>
    <w:pPr>
      <w:widowControl w:val="0"/>
      <w:numPr>
        <w:ilvl w:val="5"/>
        <w:numId w:val="12"/>
      </w:numPr>
      <w:tabs>
        <w:tab w:val="left" w:pos="567"/>
        <w:tab w:val="left" w:pos="2268"/>
      </w:tabs>
      <w:spacing w:line="276" w:lineRule="auto"/>
      <w:ind w:left="0" w:firstLine="0"/>
      <w:contextualSpacing/>
      <w:jc w:val="left"/>
      <w:outlineLvl w:val="0"/>
    </w:pPr>
    <w:rPr>
      <w:rFonts w:eastAsiaTheme="minorHAnsi" w:cstheme="minorBidi"/>
      <w:szCs w:val="24"/>
      <w:lang w:val="ru-RU"/>
    </w:rPr>
  </w:style>
  <w:style w:type="paragraph" w:styleId="TS111111" w:customStyle="1">
    <w:name w:val="TS 1.1.1.1.1.1."/>
    <w:basedOn w:val="Normal"/>
    <w:qFormat/>
    <w:rsid w:val="00F274DB"/>
    <w:pPr>
      <w:widowControl w:val="0"/>
      <w:numPr>
        <w:ilvl w:val="6"/>
        <w:numId w:val="12"/>
      </w:numPr>
      <w:tabs>
        <w:tab w:val="left" w:pos="567"/>
        <w:tab w:val="left" w:pos="2268"/>
      </w:tabs>
      <w:spacing w:line="276" w:lineRule="auto"/>
      <w:ind w:firstLine="0"/>
      <w:contextualSpacing/>
      <w:jc w:val="left"/>
      <w:outlineLvl w:val="0"/>
    </w:pPr>
    <w:rPr>
      <w:rFonts w:eastAsiaTheme="minorHAnsi" w:cstheme="minorBidi"/>
      <w:szCs w:val="24"/>
      <w:lang w:val="ru-RU"/>
    </w:rPr>
  </w:style>
  <w:style w:type="paragraph" w:styleId="TS1111111" w:customStyle="1">
    <w:name w:val="TS 1.1.1.1.1.1.1."/>
    <w:basedOn w:val="Normal"/>
    <w:qFormat/>
    <w:rsid w:val="00F274DB"/>
    <w:pPr>
      <w:widowControl w:val="0"/>
      <w:numPr>
        <w:ilvl w:val="7"/>
        <w:numId w:val="12"/>
      </w:numPr>
      <w:tabs>
        <w:tab w:val="left" w:pos="567"/>
        <w:tab w:val="left" w:pos="2410"/>
      </w:tabs>
      <w:spacing w:line="276" w:lineRule="auto"/>
      <w:ind w:firstLine="0"/>
      <w:contextualSpacing/>
      <w:jc w:val="left"/>
      <w:outlineLvl w:val="0"/>
    </w:pPr>
    <w:rPr>
      <w:rFonts w:eastAsiaTheme="minorHAnsi" w:cstheme="minorBidi"/>
      <w:szCs w:val="24"/>
      <w:lang w:val="ru-RU"/>
    </w:rPr>
  </w:style>
  <w:style w:type="paragraph" w:styleId="TS11111111" w:customStyle="1">
    <w:name w:val="TS 1.1.1.1.1.1.1.1."/>
    <w:basedOn w:val="Normal"/>
    <w:qFormat/>
    <w:rsid w:val="00F274DB"/>
    <w:pPr>
      <w:widowControl w:val="0"/>
      <w:numPr>
        <w:ilvl w:val="8"/>
        <w:numId w:val="12"/>
      </w:numPr>
      <w:tabs>
        <w:tab w:val="left" w:pos="567"/>
        <w:tab w:val="left" w:pos="2552"/>
      </w:tabs>
      <w:spacing w:line="276" w:lineRule="auto"/>
      <w:ind w:firstLine="0"/>
      <w:contextualSpacing/>
      <w:jc w:val="left"/>
      <w:outlineLvl w:val="0"/>
    </w:pPr>
    <w:rPr>
      <w:rFonts w:eastAsiaTheme="minorHAnsi" w:cstheme="minorBidi"/>
      <w:szCs w:val="24"/>
      <w:lang w:val="ru-RU"/>
    </w:rPr>
  </w:style>
  <w:style w:type="paragraph" w:styleId="TSI" w:customStyle="1">
    <w:name w:val="TS I"/>
    <w:basedOn w:val="Normal"/>
    <w:qFormat/>
    <w:rsid w:val="00F274DB"/>
    <w:pPr>
      <w:keepNext/>
      <w:pageBreakBefore/>
      <w:numPr>
        <w:numId w:val="12"/>
      </w:numPr>
      <w:tabs>
        <w:tab w:val="left" w:pos="567"/>
      </w:tabs>
      <w:spacing w:before="240" w:after="120" w:line="276" w:lineRule="auto"/>
      <w:ind w:firstLine="0"/>
      <w:contextualSpacing/>
      <w:jc w:val="center"/>
      <w:outlineLvl w:val="0"/>
    </w:pPr>
    <w:rPr>
      <w:rFonts w:eastAsiaTheme="minorHAnsi" w:cstheme="minorBidi"/>
      <w:b/>
      <w:sz w:val="28"/>
      <w:szCs w:val="24"/>
      <w:lang w:val="ru-RU"/>
    </w:rPr>
  </w:style>
  <w:style w:type="paragraph" w:styleId="TS12" w:customStyle="1">
    <w:name w:val="TS 1(2)"/>
    <w:basedOn w:val="Normal"/>
    <w:link w:val="TS12Diagrama"/>
    <w:qFormat/>
    <w:rsid w:val="00F274DB"/>
    <w:pPr>
      <w:keepNext/>
      <w:numPr>
        <w:ilvl w:val="1"/>
        <w:numId w:val="12"/>
      </w:numPr>
      <w:tabs>
        <w:tab w:val="left" w:pos="1276"/>
      </w:tabs>
      <w:spacing w:before="120" w:line="276" w:lineRule="auto"/>
      <w:ind w:left="0" w:firstLine="0"/>
      <w:jc w:val="left"/>
      <w:outlineLvl w:val="0"/>
    </w:pPr>
    <w:rPr>
      <w:rFonts w:eastAsiaTheme="minorHAnsi" w:cstheme="minorBidi"/>
      <w:b/>
      <w:szCs w:val="24"/>
      <w:lang w:val="ru-RU"/>
    </w:rPr>
  </w:style>
  <w:style w:type="character" w:styleId="TS12Diagrama" w:customStyle="1">
    <w:name w:val="TS 1(2) Diagrama"/>
    <w:basedOn w:val="DefaultParagraphFont"/>
    <w:link w:val="TS12"/>
    <w:rsid w:val="00F274DB"/>
    <w:rPr>
      <w:rFonts w:ascii="Times New Roman" w:hAnsi="Times New Roman"/>
      <w:b/>
      <w:sz w:val="24"/>
      <w:szCs w:val="24"/>
      <w:lang w:val="ru-RU"/>
    </w:rPr>
  </w:style>
  <w:style w:type="character" w:styleId="TS11Diagrama" w:customStyle="1">
    <w:name w:val="TS 1.1. Diagrama"/>
    <w:basedOn w:val="DefaultParagraphFont"/>
    <w:link w:val="TS11"/>
    <w:rsid w:val="00F274DB"/>
    <w:rPr>
      <w:rFonts w:ascii="Times New Roman" w:hAnsi="Times New Roman"/>
      <w:sz w:val="24"/>
      <w:szCs w:val="24"/>
      <w:lang w:val="ru-RU"/>
    </w:rPr>
  </w:style>
  <w:style w:type="paragraph" w:styleId="BalloonText">
    <w:name w:val="Balloon Text"/>
    <w:basedOn w:val="Normal"/>
    <w:link w:val="BalloonTextChar"/>
    <w:unhideWhenUsed/>
    <w:rsid w:val="00F274DB"/>
    <w:pPr>
      <w:jc w:val="left"/>
    </w:pPr>
    <w:rPr>
      <w:rFonts w:ascii="Segoe UI" w:hAnsi="Segoe UI" w:cs="Segoe UI" w:eastAsiaTheme="minorHAnsi"/>
      <w:sz w:val="18"/>
      <w:szCs w:val="18"/>
      <w:lang w:val="en-US"/>
    </w:rPr>
  </w:style>
  <w:style w:type="character" w:styleId="BalloonTextChar" w:customStyle="1">
    <w:name w:val="Balloon Text Char"/>
    <w:basedOn w:val="DefaultParagraphFont"/>
    <w:link w:val="BalloonText"/>
    <w:rsid w:val="00F274DB"/>
    <w:rPr>
      <w:rFonts w:ascii="Segoe UI" w:hAnsi="Segoe UI" w:cs="Segoe UI"/>
      <w:sz w:val="18"/>
      <w:szCs w:val="18"/>
      <w:lang w:val="en-US"/>
    </w:rPr>
  </w:style>
  <w:style w:type="character" w:styleId="lrzxr" w:customStyle="1">
    <w:name w:val="lrzxr"/>
    <w:basedOn w:val="DefaultParagraphFont"/>
    <w:rsid w:val="00F274DB"/>
  </w:style>
  <w:style w:type="character" w:styleId="TS111Diagrama" w:customStyle="1">
    <w:name w:val="TS 1.1.1. Diagrama"/>
    <w:basedOn w:val="DefaultParagraphFont"/>
    <w:link w:val="TS111"/>
    <w:rsid w:val="00F274DB"/>
    <w:rPr>
      <w:rFonts w:ascii="Times New Roman" w:hAnsi="Times New Roman"/>
      <w:sz w:val="24"/>
      <w:szCs w:val="24"/>
      <w:lang w:val="ru-RU"/>
    </w:rPr>
  </w:style>
  <w:style w:type="paragraph" w:styleId="Stilius1" w:customStyle="1">
    <w:name w:val="Stilius1"/>
    <w:basedOn w:val="Heading2"/>
    <w:link w:val="Stilius1Char"/>
    <w:qFormat/>
    <w:rsid w:val="00F274DB"/>
    <w:pPr>
      <w:keepLines w:val="0"/>
      <w:numPr>
        <w:numId w:val="13"/>
      </w:numPr>
      <w:tabs>
        <w:tab w:val="left" w:pos="567"/>
      </w:tabs>
      <w:suppressAutoHyphens/>
      <w:spacing w:before="0"/>
    </w:pPr>
    <w:rPr>
      <w:rFonts w:ascii="Times New Roman" w:hAnsi="Times New Roman" w:eastAsia="Calibri" w:cs="Arial"/>
      <w:b/>
      <w:bCs/>
      <w:color w:val="000000" w:themeColor="text1"/>
      <w:sz w:val="24"/>
      <w:szCs w:val="20"/>
      <w:lang w:eastAsia="zh-CN" w:bidi="hi-IN"/>
    </w:rPr>
  </w:style>
  <w:style w:type="paragraph" w:styleId="Stilius11" w:customStyle="1">
    <w:name w:val="Stilius1.1"/>
    <w:basedOn w:val="Heading2"/>
    <w:link w:val="Stilius11Char"/>
    <w:qFormat/>
    <w:rsid w:val="00F274DB"/>
    <w:pPr>
      <w:keepLines w:val="0"/>
      <w:numPr>
        <w:ilvl w:val="1"/>
        <w:numId w:val="13"/>
      </w:numPr>
      <w:tabs>
        <w:tab w:val="left" w:pos="567"/>
      </w:tabs>
      <w:suppressAutoHyphens/>
      <w:spacing w:before="0"/>
    </w:pPr>
    <w:rPr>
      <w:rFonts w:ascii="Times New Roman" w:hAnsi="Times New Roman" w:eastAsia="Calibri" w:cs="Arial"/>
      <w:b/>
      <w:bCs/>
      <w:color w:val="000000" w:themeColor="text1"/>
      <w:sz w:val="24"/>
      <w:szCs w:val="20"/>
      <w:lang w:eastAsia="zh-CN" w:bidi="hi-IN"/>
    </w:rPr>
  </w:style>
  <w:style w:type="paragraph" w:styleId="Stilius111" w:customStyle="1">
    <w:name w:val="Stilius1.1.1"/>
    <w:basedOn w:val="Heading2"/>
    <w:link w:val="Stilius111Char"/>
    <w:qFormat/>
    <w:rsid w:val="00F274DB"/>
    <w:pPr>
      <w:keepLines w:val="0"/>
      <w:numPr>
        <w:ilvl w:val="2"/>
        <w:numId w:val="13"/>
      </w:numPr>
      <w:tabs>
        <w:tab w:val="left" w:pos="567"/>
      </w:tabs>
      <w:suppressAutoHyphens/>
      <w:spacing w:before="0"/>
    </w:pPr>
    <w:rPr>
      <w:rFonts w:ascii="Times New Roman" w:hAnsi="Times New Roman" w:eastAsia="Calibri" w:cs="Arial"/>
      <w:b/>
      <w:bCs/>
      <w:color w:val="000000" w:themeColor="text1"/>
      <w:sz w:val="24"/>
      <w:szCs w:val="20"/>
      <w:lang w:eastAsia="zh-CN" w:bidi="hi-IN"/>
    </w:rPr>
  </w:style>
  <w:style w:type="paragraph" w:styleId="Stilius1111" w:customStyle="1">
    <w:name w:val="Stilius1.1.1.1"/>
    <w:basedOn w:val="Heading2"/>
    <w:link w:val="Stilius1111Diagrama"/>
    <w:qFormat/>
    <w:rsid w:val="00F274DB"/>
    <w:pPr>
      <w:keepLines w:val="0"/>
      <w:numPr>
        <w:ilvl w:val="3"/>
        <w:numId w:val="13"/>
      </w:numPr>
      <w:tabs>
        <w:tab w:val="left" w:pos="567"/>
      </w:tabs>
      <w:suppressAutoHyphens/>
      <w:spacing w:before="0"/>
    </w:pPr>
    <w:rPr>
      <w:rFonts w:ascii="Times New Roman" w:hAnsi="Times New Roman" w:eastAsia="Calibri" w:cs="Arial"/>
      <w:b/>
      <w:bCs/>
      <w:color w:val="000000" w:themeColor="text1"/>
      <w:sz w:val="24"/>
      <w:szCs w:val="20"/>
      <w:lang w:eastAsia="lt-LT" w:bidi="hi-IN"/>
    </w:rPr>
  </w:style>
  <w:style w:type="character" w:styleId="Stilius11Char" w:customStyle="1">
    <w:name w:val="Stilius1.1 Char"/>
    <w:basedOn w:val="DefaultParagraphFont"/>
    <w:link w:val="Stilius11"/>
    <w:rsid w:val="00F274DB"/>
    <w:rPr>
      <w:rFonts w:ascii="Times New Roman" w:hAnsi="Times New Roman" w:eastAsia="Calibri" w:cs="Arial"/>
      <w:b/>
      <w:bCs/>
      <w:color w:val="000000" w:themeColor="text1"/>
      <w:sz w:val="24"/>
      <w:szCs w:val="20"/>
      <w:lang w:val="en-US" w:eastAsia="zh-CN" w:bidi="hi-IN"/>
    </w:rPr>
  </w:style>
  <w:style w:type="character" w:styleId="Stilius1Char" w:customStyle="1">
    <w:name w:val="Stilius1 Char"/>
    <w:basedOn w:val="DefaultParagraphFont"/>
    <w:link w:val="Stilius1"/>
    <w:rsid w:val="00F274DB"/>
    <w:rPr>
      <w:rFonts w:ascii="Times New Roman" w:hAnsi="Times New Roman" w:eastAsia="Calibri" w:cs="Arial"/>
      <w:b/>
      <w:bCs/>
      <w:color w:val="000000" w:themeColor="text1"/>
      <w:sz w:val="24"/>
      <w:szCs w:val="20"/>
      <w:lang w:val="en-US" w:eastAsia="zh-CN" w:bidi="hi-IN"/>
    </w:rPr>
  </w:style>
  <w:style w:type="character" w:styleId="Stilius111Char" w:customStyle="1">
    <w:name w:val="Stilius1.1.1 Char"/>
    <w:basedOn w:val="DefaultParagraphFont"/>
    <w:link w:val="Stilius111"/>
    <w:rsid w:val="00F274DB"/>
    <w:rPr>
      <w:rFonts w:ascii="Times New Roman" w:hAnsi="Times New Roman" w:eastAsia="Calibri" w:cs="Arial"/>
      <w:b/>
      <w:bCs/>
      <w:color w:val="000000" w:themeColor="text1"/>
      <w:sz w:val="24"/>
      <w:szCs w:val="20"/>
      <w:lang w:val="en-US" w:eastAsia="zh-CN" w:bidi="hi-IN"/>
    </w:rPr>
  </w:style>
  <w:style w:type="table" w:styleId="Lentelstinklelis20" w:customStyle="1">
    <w:name w:val="Lentelės tinklelis20"/>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21" w:customStyle="1">
    <w:name w:val="Lentelės tinklelis21"/>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paragraph" w:styleId="Title">
    <w:name w:val="Title"/>
    <w:basedOn w:val="Normal"/>
    <w:next w:val="Normal"/>
    <w:link w:val="TitleChar"/>
    <w:qFormat/>
    <w:rsid w:val="00F274DB"/>
    <w:pPr>
      <w:pBdr>
        <w:bottom w:val="single" w:color="4472C4" w:themeColor="accent1" w:sz="8" w:space="4"/>
      </w:pBdr>
      <w:spacing w:after="300"/>
      <w:ind w:firstLine="567"/>
      <w:contextualSpacing/>
      <w:jc w:val="left"/>
    </w:pPr>
    <w:rPr>
      <w:rFonts w:asciiTheme="majorHAnsi" w:hAnsiTheme="majorHAnsi" w:eastAsiaTheme="majorEastAsia" w:cstheme="majorBidi"/>
      <w:color w:val="323E4F" w:themeColor="text2" w:themeShade="BF"/>
      <w:spacing w:val="5"/>
      <w:kern w:val="28"/>
      <w:sz w:val="52"/>
      <w:szCs w:val="52"/>
      <w:lang w:val="en-US" w:eastAsia="lt-LT"/>
    </w:rPr>
  </w:style>
  <w:style w:type="character" w:styleId="TitleChar" w:customStyle="1">
    <w:name w:val="Title Char"/>
    <w:basedOn w:val="DefaultParagraphFont"/>
    <w:link w:val="Title"/>
    <w:rsid w:val="00F274DB"/>
    <w:rPr>
      <w:rFonts w:asciiTheme="majorHAnsi" w:hAnsiTheme="majorHAnsi" w:eastAsiaTheme="majorEastAsia" w:cstheme="majorBidi"/>
      <w:color w:val="323E4F" w:themeColor="text2" w:themeShade="BF"/>
      <w:spacing w:val="5"/>
      <w:kern w:val="28"/>
      <w:sz w:val="52"/>
      <w:szCs w:val="52"/>
      <w:lang w:val="en-US" w:eastAsia="lt-LT"/>
    </w:rPr>
  </w:style>
  <w:style w:type="character" w:styleId="BalloonTextChar1" w:customStyle="1">
    <w:name w:val="Balloon Text Char1"/>
    <w:basedOn w:val="DefaultParagraphFont"/>
    <w:rsid w:val="00F274DB"/>
    <w:rPr>
      <w:rFonts w:ascii="Tahoma" w:hAnsi="Tahoma" w:cs="Tahoma" w:eastAsiaTheme="minorEastAsia"/>
      <w:sz w:val="16"/>
      <w:szCs w:val="16"/>
      <w:lang w:val="lt-LT" w:eastAsia="lt-LT"/>
    </w:rPr>
  </w:style>
  <w:style w:type="character" w:styleId="FooterChar1" w:customStyle="1">
    <w:name w:val="Footer Char1"/>
    <w:aliases w:val="Štampai Char1"/>
    <w:basedOn w:val="DefaultParagraphFont"/>
    <w:uiPriority w:val="99"/>
    <w:rsid w:val="00F274DB"/>
    <w:rPr>
      <w:rFonts w:ascii="Times New Roman" w:hAnsi="Times New Roman" w:eastAsiaTheme="minorEastAsia"/>
      <w:sz w:val="24"/>
      <w:lang w:val="lt-LT" w:eastAsia="lt-LT"/>
    </w:rPr>
  </w:style>
  <w:style w:type="paragraph" w:styleId="Standard" w:customStyle="1">
    <w:name w:val="Standard"/>
    <w:rsid w:val="00F274DB"/>
    <w:pPr>
      <w:widowControl w:val="0"/>
      <w:suppressAutoHyphens/>
      <w:autoSpaceDN w:val="0"/>
      <w:textAlignment w:val="baseline"/>
    </w:pPr>
    <w:rPr>
      <w:rFonts w:ascii="Times New Roman" w:hAnsi="Times New Roman" w:eastAsia="Arial Unicode MS" w:cs="Tahoma"/>
      <w:kern w:val="3"/>
      <w:sz w:val="24"/>
      <w:szCs w:val="24"/>
      <w:lang w:eastAsia="zh-CN" w:bidi="hi-IN"/>
    </w:rPr>
  </w:style>
  <w:style w:type="paragraph" w:styleId="TableContents" w:customStyle="1">
    <w:name w:val="Table Contents"/>
    <w:basedOn w:val="Standard"/>
    <w:rsid w:val="00F274DB"/>
    <w:pPr>
      <w:suppressLineNumbers/>
    </w:pPr>
  </w:style>
  <w:style w:type="character" w:styleId="StrongEmphasis" w:customStyle="1">
    <w:name w:val="Strong Emphasis"/>
    <w:rsid w:val="00F274DB"/>
    <w:rPr>
      <w:b/>
      <w:bCs/>
    </w:rPr>
  </w:style>
  <w:style w:type="character" w:styleId="Strong">
    <w:name w:val="Strong"/>
    <w:basedOn w:val="DefaultParagraphFont"/>
    <w:uiPriority w:val="22"/>
    <w:qFormat/>
    <w:rsid w:val="00F274DB"/>
    <w:rPr>
      <w:b/>
      <w:bCs/>
    </w:rPr>
  </w:style>
  <w:style w:type="paragraph" w:styleId="Tekstas" w:customStyle="1">
    <w:name w:val="Tekstas"/>
    <w:basedOn w:val="Normal"/>
    <w:rsid w:val="00F274DB"/>
    <w:pPr>
      <w:tabs>
        <w:tab w:val="left" w:pos="397"/>
        <w:tab w:val="left" w:pos="680"/>
        <w:tab w:val="left" w:pos="964"/>
      </w:tabs>
      <w:spacing w:before="120" w:after="120"/>
      <w:jc w:val="left"/>
    </w:pPr>
    <w:rPr>
      <w:rFonts w:ascii="Arial" w:hAnsi="Arial"/>
      <w:snapToGrid w:val="0"/>
      <w:color w:val="000000"/>
      <w:sz w:val="20"/>
      <w:szCs w:val="24"/>
      <w:lang w:val="en-US"/>
    </w:rPr>
  </w:style>
  <w:style w:type="character" w:styleId="apple-style-span" w:customStyle="1">
    <w:name w:val="apple-style-span"/>
    <w:basedOn w:val="DefaultParagraphFont"/>
    <w:rsid w:val="00F274DB"/>
  </w:style>
  <w:style w:type="paragraph" w:styleId="TOC1">
    <w:name w:val="toc 1"/>
    <w:basedOn w:val="Stilius1"/>
    <w:next w:val="Stilius11"/>
    <w:autoRedefine/>
    <w:uiPriority w:val="39"/>
    <w:unhideWhenUsed/>
    <w:rsid w:val="00F274DB"/>
    <w:pPr>
      <w:numPr>
        <w:numId w:val="57"/>
      </w:numPr>
      <w:tabs>
        <w:tab w:val="clear" w:pos="567"/>
        <w:tab w:val="left" w:leader="dot" w:pos="1134"/>
        <w:tab w:val="right" w:leader="dot" w:pos="2835"/>
      </w:tabs>
      <w:ind w:left="0" w:firstLine="0"/>
      <w:outlineLvl w:val="0"/>
    </w:pPr>
  </w:style>
  <w:style w:type="paragraph" w:styleId="TOC2">
    <w:name w:val="toc 2"/>
    <w:basedOn w:val="Stilius11"/>
    <w:next w:val="Normal"/>
    <w:autoRedefine/>
    <w:uiPriority w:val="39"/>
    <w:unhideWhenUsed/>
    <w:rsid w:val="00F274DB"/>
    <w:pPr>
      <w:numPr>
        <w:ilvl w:val="0"/>
        <w:numId w:val="0"/>
      </w:numPr>
      <w:tabs>
        <w:tab w:val="left" w:pos="960"/>
        <w:tab w:val="right" w:leader="dot" w:pos="10529"/>
      </w:tabs>
      <w:spacing w:after="100" w:line="276" w:lineRule="auto"/>
    </w:pPr>
    <w:rPr>
      <w:sz w:val="22"/>
    </w:rPr>
  </w:style>
  <w:style w:type="paragraph" w:styleId="TOC3">
    <w:name w:val="toc 3"/>
    <w:basedOn w:val="Normal"/>
    <w:next w:val="Normal"/>
    <w:autoRedefine/>
    <w:uiPriority w:val="39"/>
    <w:unhideWhenUsed/>
    <w:rsid w:val="00F274DB"/>
    <w:pPr>
      <w:spacing w:after="100" w:line="360" w:lineRule="auto"/>
      <w:ind w:left="480" w:firstLine="567"/>
      <w:jc w:val="left"/>
    </w:pPr>
    <w:rPr>
      <w:rFonts w:eastAsiaTheme="minorEastAsia" w:cstheme="minorBidi"/>
      <w:sz w:val="22"/>
      <w:szCs w:val="22"/>
      <w:lang w:val="en-US" w:eastAsia="lt-LT"/>
    </w:rPr>
  </w:style>
  <w:style w:type="paragraph" w:styleId="TOC4">
    <w:name w:val="toc 4"/>
    <w:basedOn w:val="Normal"/>
    <w:next w:val="Normal"/>
    <w:autoRedefine/>
    <w:uiPriority w:val="39"/>
    <w:unhideWhenUsed/>
    <w:rsid w:val="00F274DB"/>
    <w:pPr>
      <w:spacing w:after="100" w:line="360" w:lineRule="auto"/>
      <w:ind w:left="720" w:firstLine="567"/>
      <w:jc w:val="left"/>
    </w:pPr>
    <w:rPr>
      <w:rFonts w:eastAsiaTheme="minorEastAsia" w:cstheme="minorBidi"/>
      <w:sz w:val="22"/>
      <w:szCs w:val="22"/>
      <w:lang w:val="en-US" w:eastAsia="lt-LT"/>
    </w:rPr>
  </w:style>
  <w:style w:type="paragraph" w:styleId="bodytext3" w:customStyle="1">
    <w:name w:val="bodytext"/>
    <w:basedOn w:val="Normal"/>
    <w:rsid w:val="00F274DB"/>
    <w:pPr>
      <w:spacing w:before="100" w:beforeAutospacing="1" w:after="100" w:afterAutospacing="1"/>
      <w:jc w:val="left"/>
    </w:pPr>
    <w:rPr>
      <w:szCs w:val="24"/>
      <w:lang w:val="en-US" w:eastAsia="lt-LT"/>
    </w:rPr>
  </w:style>
  <w:style w:type="paragraph" w:styleId="NoSpacing">
    <w:name w:val="No Spacing"/>
    <w:uiPriority w:val="1"/>
    <w:qFormat/>
    <w:rsid w:val="00F274DB"/>
    <w:pPr>
      <w:widowControl w:val="0"/>
      <w:suppressAutoHyphens/>
      <w:autoSpaceDN w:val="0"/>
      <w:textAlignment w:val="baseline"/>
    </w:pPr>
    <w:rPr>
      <w:rFonts w:ascii="Times New Roman" w:hAnsi="Times New Roman" w:eastAsia="Arial Unicode MS" w:cs="Mangal"/>
      <w:kern w:val="3"/>
      <w:sz w:val="24"/>
      <w:szCs w:val="21"/>
      <w:lang w:eastAsia="zh-CN" w:bidi="hi-IN"/>
    </w:rPr>
  </w:style>
  <w:style w:type="paragraph" w:styleId="List">
    <w:name w:val="List"/>
    <w:basedOn w:val="Normal"/>
    <w:rsid w:val="00F274DB"/>
    <w:pPr>
      <w:numPr>
        <w:numId w:val="46"/>
      </w:numPr>
      <w:ind w:firstLine="0"/>
      <w:jc w:val="center"/>
    </w:pPr>
    <w:rPr>
      <w:rFonts w:ascii="Arial Narrow" w:hAnsi="Arial Narrow" w:eastAsia="Batang"/>
      <w:sz w:val="20"/>
      <w:szCs w:val="24"/>
      <w:lang w:val="en-US"/>
    </w:rPr>
  </w:style>
  <w:style w:type="character" w:styleId="Numeracija" w:customStyle="1">
    <w:name w:val="Numeracija"/>
    <w:basedOn w:val="DefaultParagraphFont"/>
    <w:rsid w:val="00F274DB"/>
    <w:rPr>
      <w:rFonts w:ascii="Arial Narrow" w:hAnsi="Arial Narrow"/>
      <w:dstrike w:val="0"/>
      <w:spacing w:val="0"/>
      <w:w w:val="100"/>
      <w:kern w:val="0"/>
      <w:position w:val="0"/>
      <w:sz w:val="20"/>
      <w:effect w:val="none"/>
      <w:vertAlign w:val="baseline"/>
      <w:lang w:val="en-GB"/>
    </w:rPr>
  </w:style>
  <w:style w:type="character" w:styleId="CommentTextChar1" w:customStyle="1">
    <w:name w:val="Comment Text Char1"/>
    <w:basedOn w:val="DefaultParagraphFont"/>
    <w:uiPriority w:val="99"/>
    <w:semiHidden/>
    <w:rsid w:val="00F274DB"/>
    <w:rPr>
      <w:rFonts w:ascii="Times New Roman" w:hAnsi="Times New Roman" w:eastAsiaTheme="minorEastAsia"/>
      <w:sz w:val="20"/>
      <w:szCs w:val="20"/>
      <w:lang w:val="lt-LT" w:eastAsia="lt-LT"/>
    </w:rPr>
  </w:style>
  <w:style w:type="character" w:styleId="KomentarotekstasDiagrama1" w:customStyle="1">
    <w:name w:val="Komentaro tekstas Diagrama1"/>
    <w:basedOn w:val="DefaultParagraphFont"/>
    <w:uiPriority w:val="99"/>
    <w:semiHidden/>
    <w:rsid w:val="00F274DB"/>
    <w:rPr>
      <w:rFonts w:ascii="Times New Roman" w:hAnsi="Times New Roman" w:eastAsia="Arial Unicode MS" w:cs="Mangal"/>
      <w:kern w:val="3"/>
      <w:sz w:val="20"/>
      <w:szCs w:val="18"/>
      <w:lang w:eastAsia="zh-CN" w:bidi="hi-IN"/>
    </w:rPr>
  </w:style>
  <w:style w:type="paragraph" w:styleId="BlockText">
    <w:name w:val="Block Text"/>
    <w:basedOn w:val="Normal"/>
    <w:rsid w:val="00F274DB"/>
    <w:pPr>
      <w:ind w:left="601" w:right="742" w:firstLine="993"/>
      <w:jc w:val="left"/>
    </w:pPr>
    <w:rPr>
      <w:rFonts w:ascii="Arial" w:hAnsi="Arial"/>
      <w:szCs w:val="24"/>
      <w:lang w:val="en-US"/>
    </w:rPr>
  </w:style>
  <w:style w:type="character" w:styleId="PageNumber">
    <w:name w:val="page number"/>
    <w:basedOn w:val="DefaultParagraphFont"/>
    <w:rsid w:val="00F274DB"/>
  </w:style>
  <w:style w:type="paragraph" w:styleId="HTMLPreformatted">
    <w:name w:val="HTML Preformatted"/>
    <w:basedOn w:val="Normal"/>
    <w:link w:val="HTMLPreformattedChar"/>
    <w:uiPriority w:val="99"/>
    <w:unhideWhenUsed/>
    <w:rsid w:val="00F27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szCs w:val="24"/>
      <w:lang w:val="en-US" w:eastAsia="lt-LT"/>
    </w:rPr>
  </w:style>
  <w:style w:type="character" w:styleId="HTMLPreformattedChar" w:customStyle="1">
    <w:name w:val="HTML Preformatted Char"/>
    <w:basedOn w:val="DefaultParagraphFont"/>
    <w:link w:val="HTMLPreformatted"/>
    <w:uiPriority w:val="99"/>
    <w:rsid w:val="00F274DB"/>
    <w:rPr>
      <w:rFonts w:ascii="Courier New" w:hAnsi="Courier New" w:eastAsia="Times New Roman" w:cs="Courier New"/>
      <w:szCs w:val="24"/>
      <w:lang w:val="en-US" w:eastAsia="lt-LT"/>
    </w:rPr>
  </w:style>
  <w:style w:type="character" w:styleId="BodyTextIndentChar" w:customStyle="1">
    <w:name w:val="Body Text Indent Char"/>
    <w:basedOn w:val="DefaultParagraphFont"/>
    <w:link w:val="BodyTextIndent"/>
    <w:rsid w:val="00F274DB"/>
    <w:rPr>
      <w:rFonts w:ascii="Times New Roman" w:hAnsi="Times New Roman" w:eastAsia="Batang" w:cs="Times New Roman"/>
      <w:sz w:val="24"/>
      <w:szCs w:val="24"/>
    </w:rPr>
  </w:style>
  <w:style w:type="paragraph" w:styleId="BodyTextIndent">
    <w:name w:val="Body Text Indent"/>
    <w:basedOn w:val="Normal"/>
    <w:link w:val="BodyTextIndentChar"/>
    <w:unhideWhenUsed/>
    <w:rsid w:val="00F274DB"/>
    <w:pPr>
      <w:spacing w:after="120"/>
      <w:ind w:left="283"/>
      <w:jc w:val="left"/>
    </w:pPr>
    <w:rPr>
      <w:rFonts w:eastAsia="Batang"/>
      <w:szCs w:val="24"/>
    </w:rPr>
  </w:style>
  <w:style w:type="character" w:styleId="BodyTextIndentChar1" w:customStyle="1">
    <w:name w:val="Body Text Indent Char1"/>
    <w:basedOn w:val="DefaultParagraphFont"/>
    <w:uiPriority w:val="99"/>
    <w:semiHidden/>
    <w:rsid w:val="00F274DB"/>
    <w:rPr>
      <w:rFonts w:ascii="Times New Roman" w:hAnsi="Times New Roman" w:eastAsia="Times New Roman" w:cs="Times New Roman"/>
      <w:sz w:val="24"/>
      <w:szCs w:val="20"/>
    </w:rPr>
  </w:style>
  <w:style w:type="character" w:styleId="PagrindiniotekstotraukaDiagrama1" w:customStyle="1">
    <w:name w:val="Pagrindinio teksto įtrauka Diagrama1"/>
    <w:basedOn w:val="DefaultParagraphFont"/>
    <w:uiPriority w:val="99"/>
    <w:semiHidden/>
    <w:rsid w:val="00F274DB"/>
    <w:rPr>
      <w:rFonts w:ascii="Times New Roman" w:hAnsi="Times New Roman" w:eastAsia="Arial Unicode MS" w:cs="Mangal"/>
      <w:kern w:val="3"/>
      <w:sz w:val="24"/>
      <w:szCs w:val="21"/>
      <w:lang w:eastAsia="zh-CN" w:bidi="hi-IN"/>
    </w:rPr>
  </w:style>
  <w:style w:type="paragraph" w:styleId="NoParagraphStyle" w:customStyle="1">
    <w:name w:val="[No Paragraph Style]"/>
    <w:rsid w:val="00F274DB"/>
    <w:pPr>
      <w:autoSpaceDE w:val="0"/>
      <w:autoSpaceDN w:val="0"/>
      <w:adjustRightInd w:val="0"/>
      <w:spacing w:line="288" w:lineRule="auto"/>
      <w:textAlignment w:val="center"/>
    </w:pPr>
    <w:rPr>
      <w:rFonts w:ascii="Times Roman" w:hAnsi="Times Roman" w:eastAsia="Times New Roman" w:cs="Times Roman"/>
      <w:color w:val="000000"/>
      <w:sz w:val="24"/>
      <w:szCs w:val="24"/>
      <w:lang w:val="en-US"/>
    </w:rPr>
  </w:style>
  <w:style w:type="paragraph" w:styleId="Pagrindinistekstas1" w:customStyle="1">
    <w:name w:val="Pagrindinis tekstas1"/>
    <w:basedOn w:val="NoParagraphStyle"/>
    <w:rsid w:val="00F274DB"/>
    <w:pPr>
      <w:suppressAutoHyphens/>
      <w:spacing w:line="298" w:lineRule="auto"/>
      <w:ind w:firstLine="312"/>
      <w:jc w:val="both"/>
    </w:pPr>
    <w:rPr>
      <w:rFonts w:ascii="Times New Roman" w:hAnsi="Times New Roman" w:cs="Times New Roman"/>
      <w:sz w:val="20"/>
      <w:szCs w:val="20"/>
      <w:lang w:val="lt-LT"/>
    </w:rPr>
  </w:style>
  <w:style w:type="paragraph" w:styleId="Linija" w:customStyle="1">
    <w:name w:val="Linija"/>
    <w:basedOn w:val="MAZAS"/>
    <w:rsid w:val="00F274DB"/>
    <w:pPr>
      <w:ind w:firstLine="0"/>
      <w:jc w:val="center"/>
    </w:pPr>
    <w:rPr>
      <w:sz w:val="12"/>
      <w:szCs w:val="12"/>
    </w:rPr>
  </w:style>
  <w:style w:type="paragraph" w:styleId="MAZAS" w:customStyle="1">
    <w:name w:val="MAZAS"/>
    <w:basedOn w:val="NoParagraphStyle"/>
    <w:rsid w:val="00F274DB"/>
    <w:pPr>
      <w:suppressAutoHyphens/>
      <w:spacing w:line="298" w:lineRule="auto"/>
      <w:ind w:firstLine="312"/>
      <w:jc w:val="both"/>
    </w:pPr>
    <w:rPr>
      <w:rFonts w:ascii="Times New Roman" w:hAnsi="Times New Roman" w:cs="Times New Roman"/>
      <w:sz w:val="8"/>
      <w:szCs w:val="8"/>
      <w:lang w:val="lt-LT"/>
    </w:rPr>
  </w:style>
  <w:style w:type="paragraph" w:styleId="BasicParagraph" w:customStyle="1">
    <w:name w:val="[Basic Paragraph]"/>
    <w:basedOn w:val="NoParagraphStyle"/>
    <w:rsid w:val="00F274DB"/>
    <w:pPr>
      <w:suppressAutoHyphens/>
    </w:pPr>
    <w:rPr>
      <w:rFonts w:ascii="Times New Roman" w:hAnsi="Times New Roman" w:cs="Times New Roman"/>
      <w:lang w:val="lt-LT"/>
    </w:rPr>
  </w:style>
  <w:style w:type="paragraph" w:styleId="Textbody" w:customStyle="1">
    <w:name w:val="Text body"/>
    <w:basedOn w:val="Standard"/>
    <w:rsid w:val="00F274DB"/>
    <w:pPr>
      <w:spacing w:after="120"/>
    </w:pPr>
  </w:style>
  <w:style w:type="paragraph" w:styleId="Subtitle">
    <w:name w:val="Subtitle"/>
    <w:basedOn w:val="Title"/>
    <w:next w:val="Textbody"/>
    <w:link w:val="SubtitleChar"/>
    <w:qFormat/>
    <w:rsid w:val="00F274DB"/>
    <w:pPr>
      <w:keepNext/>
      <w:widowControl w:val="0"/>
      <w:pBdr>
        <w:bottom w:val="none" w:color="auto" w:sz="0" w:space="0"/>
      </w:pBdr>
      <w:suppressAutoHyphens/>
      <w:autoSpaceDN w:val="0"/>
      <w:spacing w:before="240" w:after="120"/>
      <w:ind w:firstLine="0"/>
      <w:contextualSpacing w:val="0"/>
      <w:jc w:val="center"/>
      <w:textAlignment w:val="baseline"/>
    </w:pPr>
    <w:rPr>
      <w:rFonts w:ascii="Arial" w:hAnsi="Arial" w:eastAsia="Arial Unicode MS" w:cs="Tahoma"/>
      <w:i/>
      <w:iCs/>
      <w:color w:val="auto"/>
      <w:spacing w:val="0"/>
      <w:kern w:val="3"/>
      <w:sz w:val="28"/>
      <w:szCs w:val="28"/>
      <w:lang w:eastAsia="zh-CN" w:bidi="hi-IN"/>
    </w:rPr>
  </w:style>
  <w:style w:type="character" w:styleId="SubtitleChar" w:customStyle="1">
    <w:name w:val="Subtitle Char"/>
    <w:basedOn w:val="DefaultParagraphFont"/>
    <w:link w:val="Subtitle"/>
    <w:rsid w:val="00F274DB"/>
    <w:rPr>
      <w:rFonts w:ascii="Arial" w:hAnsi="Arial" w:eastAsia="Arial Unicode MS" w:cs="Tahoma"/>
      <w:i/>
      <w:iCs/>
      <w:kern w:val="3"/>
      <w:sz w:val="28"/>
      <w:szCs w:val="28"/>
      <w:lang w:val="en-US" w:eastAsia="zh-CN" w:bidi="hi-IN"/>
    </w:rPr>
  </w:style>
  <w:style w:type="paragraph" w:styleId="Index" w:customStyle="1">
    <w:name w:val="Index"/>
    <w:basedOn w:val="Standard"/>
    <w:rsid w:val="00F274DB"/>
    <w:pPr>
      <w:suppressLineNumbers/>
    </w:pPr>
  </w:style>
  <w:style w:type="paragraph" w:styleId="TableHeading" w:customStyle="1">
    <w:name w:val="Table Heading"/>
    <w:basedOn w:val="TableContents"/>
    <w:rsid w:val="00F274DB"/>
    <w:pPr>
      <w:jc w:val="center"/>
    </w:pPr>
    <w:rPr>
      <w:b/>
      <w:bCs/>
    </w:rPr>
  </w:style>
  <w:style w:type="paragraph" w:styleId="ContentsHeading" w:customStyle="1">
    <w:name w:val="Contents Heading"/>
    <w:basedOn w:val="Title"/>
    <w:rsid w:val="00F274DB"/>
    <w:pPr>
      <w:keepNext/>
      <w:widowControl w:val="0"/>
      <w:suppressLineNumbers/>
      <w:pBdr>
        <w:bottom w:val="none" w:color="auto" w:sz="0" w:space="0"/>
      </w:pBdr>
      <w:suppressAutoHyphens/>
      <w:autoSpaceDN w:val="0"/>
      <w:spacing w:before="240" w:after="120"/>
      <w:ind w:firstLine="0"/>
      <w:contextualSpacing w:val="0"/>
      <w:textAlignment w:val="baseline"/>
    </w:pPr>
    <w:rPr>
      <w:rFonts w:ascii="Arial" w:hAnsi="Arial" w:eastAsia="Arial Unicode MS" w:cs="Tahoma"/>
      <w:b/>
      <w:bCs/>
      <w:color w:val="auto"/>
      <w:spacing w:val="0"/>
      <w:kern w:val="3"/>
      <w:sz w:val="32"/>
      <w:szCs w:val="32"/>
      <w:lang w:eastAsia="zh-CN" w:bidi="hi-IN"/>
    </w:rPr>
  </w:style>
  <w:style w:type="paragraph" w:styleId="Contents1" w:customStyle="1">
    <w:name w:val="Contents 1"/>
    <w:basedOn w:val="Index"/>
    <w:rsid w:val="00F274DB"/>
    <w:pPr>
      <w:tabs>
        <w:tab w:val="right" w:leader="dot" w:pos="9972"/>
      </w:tabs>
    </w:pPr>
  </w:style>
  <w:style w:type="paragraph" w:styleId="Contents2" w:customStyle="1">
    <w:name w:val="Contents 2"/>
    <w:basedOn w:val="Index"/>
    <w:rsid w:val="00F274DB"/>
    <w:pPr>
      <w:tabs>
        <w:tab w:val="right" w:leader="dot" w:pos="9972"/>
      </w:tabs>
      <w:ind w:left="283"/>
    </w:pPr>
  </w:style>
  <w:style w:type="paragraph" w:styleId="Contents3" w:customStyle="1">
    <w:name w:val="Contents 3"/>
    <w:basedOn w:val="Index"/>
    <w:rsid w:val="00F274DB"/>
    <w:pPr>
      <w:tabs>
        <w:tab w:val="right" w:leader="dot" w:pos="9972"/>
      </w:tabs>
      <w:ind w:left="566"/>
    </w:pPr>
  </w:style>
  <w:style w:type="paragraph" w:styleId="Contents4" w:customStyle="1">
    <w:name w:val="Contents 4"/>
    <w:basedOn w:val="Index"/>
    <w:rsid w:val="00F274DB"/>
    <w:pPr>
      <w:tabs>
        <w:tab w:val="right" w:leader="dot" w:pos="9972"/>
      </w:tabs>
      <w:ind w:left="849"/>
    </w:pPr>
  </w:style>
  <w:style w:type="character" w:styleId="BulletSymbols" w:customStyle="1">
    <w:name w:val="Bullet Symbols"/>
    <w:rsid w:val="00F274DB"/>
    <w:rPr>
      <w:rFonts w:ascii="OpenSymbol" w:hAnsi="OpenSymbol" w:eastAsia="OpenSymbol" w:cs="OpenSymbol"/>
    </w:rPr>
  </w:style>
  <w:style w:type="character" w:styleId="NumberingSymbols" w:customStyle="1">
    <w:name w:val="Numbering Symbols"/>
    <w:rsid w:val="00F274DB"/>
  </w:style>
  <w:style w:type="character" w:styleId="Internetlink" w:customStyle="1">
    <w:name w:val="Internet link"/>
    <w:rsid w:val="00F274DB"/>
    <w:rPr>
      <w:color w:val="000080"/>
      <w:u w:val="single"/>
    </w:rPr>
  </w:style>
  <w:style w:type="paragraph" w:styleId="TOC5">
    <w:name w:val="toc 5"/>
    <w:basedOn w:val="Normal"/>
    <w:next w:val="Normal"/>
    <w:autoRedefine/>
    <w:uiPriority w:val="39"/>
    <w:rsid w:val="00F274DB"/>
    <w:pPr>
      <w:widowControl w:val="0"/>
      <w:tabs>
        <w:tab w:val="right" w:leader="dot" w:pos="9912"/>
      </w:tabs>
      <w:suppressAutoHyphens/>
      <w:autoSpaceDN w:val="0"/>
      <w:spacing w:after="100"/>
      <w:ind w:left="960"/>
      <w:jc w:val="center"/>
      <w:textAlignment w:val="baseline"/>
    </w:pPr>
    <w:rPr>
      <w:rFonts w:eastAsia="Arial Unicode MS" w:cs="Mangal"/>
      <w:kern w:val="3"/>
      <w:szCs w:val="21"/>
      <w:lang w:val="en-US" w:eastAsia="zh-CN" w:bidi="hi-IN"/>
    </w:rPr>
  </w:style>
  <w:style w:type="paragraph" w:styleId="Quote">
    <w:name w:val="Quote"/>
    <w:basedOn w:val="Normal"/>
    <w:next w:val="Normal"/>
    <w:link w:val="QuoteChar"/>
    <w:rsid w:val="00F274DB"/>
    <w:pPr>
      <w:widowControl w:val="0"/>
      <w:suppressAutoHyphens/>
      <w:autoSpaceDN w:val="0"/>
      <w:jc w:val="left"/>
      <w:textAlignment w:val="baseline"/>
    </w:pPr>
    <w:rPr>
      <w:rFonts w:eastAsia="Arial Unicode MS" w:cs="Mangal"/>
      <w:i/>
      <w:iCs/>
      <w:color w:val="000000"/>
      <w:kern w:val="3"/>
      <w:szCs w:val="21"/>
      <w:lang w:val="en-US" w:eastAsia="zh-CN" w:bidi="hi-IN"/>
    </w:rPr>
  </w:style>
  <w:style w:type="character" w:styleId="QuoteChar" w:customStyle="1">
    <w:name w:val="Quote Char"/>
    <w:basedOn w:val="DefaultParagraphFont"/>
    <w:link w:val="Quote"/>
    <w:rsid w:val="00F274DB"/>
    <w:rPr>
      <w:rFonts w:ascii="Times New Roman" w:hAnsi="Times New Roman" w:eastAsia="Arial Unicode MS" w:cs="Mangal"/>
      <w:i/>
      <w:iCs/>
      <w:color w:val="000000"/>
      <w:kern w:val="3"/>
      <w:sz w:val="24"/>
      <w:szCs w:val="21"/>
      <w:lang w:val="en-US" w:eastAsia="zh-CN" w:bidi="hi-IN"/>
    </w:rPr>
  </w:style>
  <w:style w:type="paragraph" w:styleId="TOC6">
    <w:name w:val="toc 6"/>
    <w:basedOn w:val="Normal"/>
    <w:next w:val="Normal"/>
    <w:autoRedefine/>
    <w:uiPriority w:val="39"/>
    <w:unhideWhenUsed/>
    <w:rsid w:val="00F274DB"/>
    <w:pPr>
      <w:widowControl w:val="0"/>
      <w:tabs>
        <w:tab w:val="right" w:leader="dot" w:pos="9912"/>
      </w:tabs>
      <w:suppressAutoHyphens/>
      <w:autoSpaceDN w:val="0"/>
      <w:spacing w:after="100"/>
      <w:ind w:left="284"/>
      <w:jc w:val="left"/>
      <w:textAlignment w:val="baseline"/>
    </w:pPr>
    <w:rPr>
      <w:rFonts w:eastAsia="Arial Unicode MS"/>
      <w:noProof/>
      <w:kern w:val="3"/>
      <w:szCs w:val="21"/>
      <w:lang w:val="en-US" w:eastAsia="zh-CN" w:bidi="hi-IN"/>
    </w:rPr>
  </w:style>
  <w:style w:type="paragraph" w:styleId="TOC7">
    <w:name w:val="toc 7"/>
    <w:basedOn w:val="Normal"/>
    <w:next w:val="Normal"/>
    <w:autoRedefine/>
    <w:uiPriority w:val="39"/>
    <w:unhideWhenUsed/>
    <w:rsid w:val="00F274DB"/>
    <w:pPr>
      <w:widowControl w:val="0"/>
      <w:tabs>
        <w:tab w:val="right" w:leader="dot" w:pos="9912"/>
      </w:tabs>
      <w:suppressAutoHyphens/>
      <w:autoSpaceDN w:val="0"/>
      <w:spacing w:after="100"/>
      <w:jc w:val="left"/>
      <w:textAlignment w:val="baseline"/>
    </w:pPr>
    <w:rPr>
      <w:rFonts w:eastAsia="Arial Unicode MS" w:cs="Mangal"/>
      <w:kern w:val="3"/>
      <w:szCs w:val="21"/>
      <w:lang w:val="en-US" w:eastAsia="zh-CN" w:bidi="hi-IN"/>
    </w:rPr>
  </w:style>
  <w:style w:type="paragraph" w:styleId="Pagrindinistekstas2" w:customStyle="1">
    <w:name w:val="Pagrindinis tekstas2"/>
    <w:basedOn w:val="NoParagraphStyle"/>
    <w:rsid w:val="00F274DB"/>
    <w:pPr>
      <w:suppressAutoHyphens/>
      <w:spacing w:line="298" w:lineRule="auto"/>
      <w:ind w:firstLine="312"/>
      <w:jc w:val="both"/>
    </w:pPr>
    <w:rPr>
      <w:rFonts w:ascii="Times New Roman" w:hAnsi="Times New Roman" w:cs="Times New Roman"/>
      <w:sz w:val="20"/>
      <w:szCs w:val="20"/>
      <w:lang w:val="lt-LT"/>
    </w:rPr>
  </w:style>
  <w:style w:type="character" w:styleId="produktotekstas" w:customStyle="1">
    <w:name w:val="produkto_tekstas"/>
    <w:basedOn w:val="DefaultParagraphFont"/>
    <w:rsid w:val="00F274DB"/>
  </w:style>
  <w:style w:type="character" w:styleId="WW8Num2z0" w:customStyle="1">
    <w:name w:val="WW8Num2z0"/>
    <w:rsid w:val="00F274DB"/>
    <w:rPr>
      <w:rFonts w:ascii="Symbol" w:hAnsi="Symbol"/>
    </w:rPr>
  </w:style>
  <w:style w:type="character" w:styleId="WW8Num3z0" w:customStyle="1">
    <w:name w:val="WW8Num3z0"/>
    <w:rsid w:val="00F274DB"/>
    <w:rPr>
      <w:rFonts w:ascii="Symbol" w:hAnsi="Symbol"/>
    </w:rPr>
  </w:style>
  <w:style w:type="character" w:styleId="Absatz-Standardschriftart" w:customStyle="1">
    <w:name w:val="Absatz-Standardschriftart"/>
    <w:rsid w:val="00F274DB"/>
  </w:style>
  <w:style w:type="character" w:styleId="WW-Absatz-Standardschriftart" w:customStyle="1">
    <w:name w:val="WW-Absatz-Standardschriftart"/>
    <w:rsid w:val="00F274DB"/>
  </w:style>
  <w:style w:type="character" w:styleId="WW-Absatz-Standardschriftart1" w:customStyle="1">
    <w:name w:val="WW-Absatz-Standardschriftart1"/>
    <w:rsid w:val="00F274DB"/>
  </w:style>
  <w:style w:type="character" w:styleId="WW-Absatz-Standardschriftart11" w:customStyle="1">
    <w:name w:val="WW-Absatz-Standardschriftart11"/>
    <w:rsid w:val="00F274DB"/>
  </w:style>
  <w:style w:type="character" w:styleId="WW-Absatz-Standardschriftart111" w:customStyle="1">
    <w:name w:val="WW-Absatz-Standardschriftart111"/>
    <w:rsid w:val="00F274DB"/>
  </w:style>
  <w:style w:type="character" w:styleId="WW-Absatz-Standardschriftart1111" w:customStyle="1">
    <w:name w:val="WW-Absatz-Standardschriftart1111"/>
    <w:rsid w:val="00F274DB"/>
  </w:style>
  <w:style w:type="character" w:styleId="WW-Absatz-Standardschriftart11111" w:customStyle="1">
    <w:name w:val="WW-Absatz-Standardschriftart11111"/>
    <w:rsid w:val="00F274DB"/>
  </w:style>
  <w:style w:type="character" w:styleId="WW-Absatz-Standardschriftart111111" w:customStyle="1">
    <w:name w:val="WW-Absatz-Standardschriftart111111"/>
    <w:rsid w:val="00F274DB"/>
  </w:style>
  <w:style w:type="character" w:styleId="WW-Absatz-Standardschriftart1111111" w:customStyle="1">
    <w:name w:val="WW-Absatz-Standardschriftart1111111"/>
    <w:rsid w:val="00F274DB"/>
  </w:style>
  <w:style w:type="character" w:styleId="WW8Num1z0" w:customStyle="1">
    <w:name w:val="WW8Num1z0"/>
    <w:rsid w:val="00F274DB"/>
    <w:rPr>
      <w:rFonts w:ascii="Symbol" w:hAnsi="Symbol"/>
    </w:rPr>
  </w:style>
  <w:style w:type="character" w:styleId="WW8Num4z0" w:customStyle="1">
    <w:name w:val="WW8Num4z0"/>
    <w:rsid w:val="00F274DB"/>
    <w:rPr>
      <w:rFonts w:ascii="Times New Roman" w:hAnsi="Times New Roman" w:cs="Times New Roman"/>
    </w:rPr>
  </w:style>
  <w:style w:type="character" w:styleId="WW8Num5z1" w:customStyle="1">
    <w:name w:val="WW8Num5z1"/>
    <w:rsid w:val="00F274DB"/>
    <w:rPr>
      <w:color w:val="auto"/>
    </w:rPr>
  </w:style>
  <w:style w:type="character" w:styleId="WW8Num6z0" w:customStyle="1">
    <w:name w:val="WW8Num6z0"/>
    <w:rsid w:val="00F274DB"/>
    <w:rPr>
      <w:rFonts w:ascii="Times New Roman" w:hAnsi="Times New Roman"/>
      <w:b w:val="0"/>
      <w:i w:val="0"/>
      <w:sz w:val="24"/>
    </w:rPr>
  </w:style>
  <w:style w:type="character" w:styleId="WW8Num8z0" w:customStyle="1">
    <w:name w:val="WW8Num8z0"/>
    <w:rsid w:val="00F274DB"/>
    <w:rPr>
      <w:rFonts w:ascii="Symbol" w:hAnsi="Symbol"/>
    </w:rPr>
  </w:style>
  <w:style w:type="character" w:styleId="WW8Num8z1" w:customStyle="1">
    <w:name w:val="WW8Num8z1"/>
    <w:rsid w:val="00F274DB"/>
    <w:rPr>
      <w:rFonts w:ascii="Times New Roman" w:hAnsi="Times New Roman" w:eastAsia="Times New Roman" w:cs="Times New Roman"/>
    </w:rPr>
  </w:style>
  <w:style w:type="character" w:styleId="WW8Num8z2" w:customStyle="1">
    <w:name w:val="WW8Num8z2"/>
    <w:rsid w:val="00F274DB"/>
    <w:rPr>
      <w:rFonts w:ascii="Wingdings" w:hAnsi="Wingdings"/>
    </w:rPr>
  </w:style>
  <w:style w:type="character" w:styleId="WW8Num8z4" w:customStyle="1">
    <w:name w:val="WW8Num8z4"/>
    <w:rsid w:val="00F274DB"/>
    <w:rPr>
      <w:rFonts w:ascii="Courier New" w:hAnsi="Courier New" w:cs="Courier New"/>
    </w:rPr>
  </w:style>
  <w:style w:type="character" w:styleId="WW8Num9z0" w:customStyle="1">
    <w:name w:val="WW8Num9z0"/>
    <w:rsid w:val="00F274DB"/>
    <w:rPr>
      <w:rFonts w:ascii="Times New Roman" w:hAnsi="Times New Roman" w:cs="Times New Roman"/>
    </w:rPr>
  </w:style>
  <w:style w:type="character" w:styleId="WW8Num10z0" w:customStyle="1">
    <w:name w:val="WW8Num10z0"/>
    <w:rsid w:val="00F274DB"/>
    <w:rPr>
      <w:rFonts w:ascii="Symbol" w:hAnsi="Symbol"/>
    </w:rPr>
  </w:style>
  <w:style w:type="character" w:styleId="WW8Num10z1" w:customStyle="1">
    <w:name w:val="WW8Num10z1"/>
    <w:rsid w:val="00F274DB"/>
    <w:rPr>
      <w:rFonts w:ascii="Courier New" w:hAnsi="Courier New" w:cs="Courier New"/>
    </w:rPr>
  </w:style>
  <w:style w:type="character" w:styleId="WW8Num10z2" w:customStyle="1">
    <w:name w:val="WW8Num10z2"/>
    <w:rsid w:val="00F274DB"/>
    <w:rPr>
      <w:rFonts w:ascii="Wingdings" w:hAnsi="Wingdings"/>
    </w:rPr>
  </w:style>
  <w:style w:type="character" w:styleId="WW8Num10z3" w:customStyle="1">
    <w:name w:val="WW8Num10z3"/>
    <w:rsid w:val="00F274DB"/>
    <w:rPr>
      <w:rFonts w:ascii="Times New Roman" w:hAnsi="Times New Roman" w:eastAsia="Times New Roman" w:cs="Times New Roman"/>
    </w:rPr>
  </w:style>
  <w:style w:type="character" w:styleId="WW8Num11z0" w:customStyle="1">
    <w:name w:val="WW8Num11z0"/>
    <w:rsid w:val="00F274DB"/>
    <w:rPr>
      <w:rFonts w:ascii="Symbol" w:hAnsi="Symbol"/>
    </w:rPr>
  </w:style>
  <w:style w:type="character" w:styleId="WW8Num11z1" w:customStyle="1">
    <w:name w:val="WW8Num11z1"/>
    <w:rsid w:val="00F274DB"/>
    <w:rPr>
      <w:rFonts w:ascii="Courier New" w:hAnsi="Courier New" w:cs="Courier New"/>
    </w:rPr>
  </w:style>
  <w:style w:type="character" w:styleId="WW8Num11z2" w:customStyle="1">
    <w:name w:val="WW8Num11z2"/>
    <w:rsid w:val="00F274DB"/>
    <w:rPr>
      <w:rFonts w:ascii="Wingdings" w:hAnsi="Wingdings"/>
    </w:rPr>
  </w:style>
  <w:style w:type="character" w:styleId="WW8Num13z0" w:customStyle="1">
    <w:name w:val="WW8Num13z0"/>
    <w:rsid w:val="00F274DB"/>
    <w:rPr>
      <w:rFonts w:ascii="Symbol" w:hAnsi="Symbol"/>
    </w:rPr>
  </w:style>
  <w:style w:type="character" w:styleId="WW8Num13z1" w:customStyle="1">
    <w:name w:val="WW8Num13z1"/>
    <w:rsid w:val="00F274DB"/>
    <w:rPr>
      <w:rFonts w:ascii="Courier New" w:hAnsi="Courier New" w:cs="Courier New"/>
    </w:rPr>
  </w:style>
  <w:style w:type="character" w:styleId="WW8Num13z2" w:customStyle="1">
    <w:name w:val="WW8Num13z2"/>
    <w:rsid w:val="00F274DB"/>
    <w:rPr>
      <w:rFonts w:ascii="Wingdings" w:hAnsi="Wingdings"/>
    </w:rPr>
  </w:style>
  <w:style w:type="character" w:styleId="WW8Num14z0" w:customStyle="1">
    <w:name w:val="WW8Num14z0"/>
    <w:rsid w:val="00F274DB"/>
    <w:rPr>
      <w:rFonts w:ascii="Times New Roman" w:hAnsi="Times New Roman" w:cs="Times New Roman"/>
    </w:rPr>
  </w:style>
  <w:style w:type="character" w:styleId="WW8Num15z0" w:customStyle="1">
    <w:name w:val="WW8Num15z0"/>
    <w:rsid w:val="00F274DB"/>
    <w:rPr>
      <w:rFonts w:ascii="Symbol" w:hAnsi="Symbol"/>
    </w:rPr>
  </w:style>
  <w:style w:type="character" w:styleId="WW8Num15z1" w:customStyle="1">
    <w:name w:val="WW8Num15z1"/>
    <w:rsid w:val="00F274DB"/>
    <w:rPr>
      <w:rFonts w:ascii="Courier New" w:hAnsi="Courier New" w:cs="Courier New"/>
    </w:rPr>
  </w:style>
  <w:style w:type="character" w:styleId="WW8Num15z2" w:customStyle="1">
    <w:name w:val="WW8Num15z2"/>
    <w:rsid w:val="00F274DB"/>
    <w:rPr>
      <w:rFonts w:ascii="Wingdings" w:hAnsi="Wingdings"/>
    </w:rPr>
  </w:style>
  <w:style w:type="character" w:styleId="WW8Num16z0" w:customStyle="1">
    <w:name w:val="WW8Num16z0"/>
    <w:rsid w:val="00F274DB"/>
    <w:rPr>
      <w:rFonts w:ascii="Times New Roman" w:hAnsi="Times New Roman" w:eastAsia="Calibri" w:cs="Times New Roman"/>
    </w:rPr>
  </w:style>
  <w:style w:type="character" w:styleId="WW8Num16z1" w:customStyle="1">
    <w:name w:val="WW8Num16z1"/>
    <w:rsid w:val="00F274DB"/>
    <w:rPr>
      <w:rFonts w:ascii="Courier New" w:hAnsi="Courier New" w:cs="Courier New"/>
    </w:rPr>
  </w:style>
  <w:style w:type="character" w:styleId="WW8Num16z2" w:customStyle="1">
    <w:name w:val="WW8Num16z2"/>
    <w:rsid w:val="00F274DB"/>
    <w:rPr>
      <w:rFonts w:ascii="Wingdings" w:hAnsi="Wingdings"/>
    </w:rPr>
  </w:style>
  <w:style w:type="character" w:styleId="WW8Num16z3" w:customStyle="1">
    <w:name w:val="WW8Num16z3"/>
    <w:rsid w:val="00F274DB"/>
    <w:rPr>
      <w:rFonts w:ascii="Symbol" w:hAnsi="Symbol"/>
    </w:rPr>
  </w:style>
  <w:style w:type="character" w:styleId="WW8Num19z0" w:customStyle="1">
    <w:name w:val="WW8Num19z0"/>
    <w:rsid w:val="00F274DB"/>
    <w:rPr>
      <w:rFonts w:ascii="Wingdings" w:hAnsi="Wingdings"/>
    </w:rPr>
  </w:style>
  <w:style w:type="character" w:styleId="WW8Num19z1" w:customStyle="1">
    <w:name w:val="WW8Num19z1"/>
    <w:rsid w:val="00F274DB"/>
    <w:rPr>
      <w:rFonts w:ascii="Courier New" w:hAnsi="Courier New" w:cs="Courier New"/>
    </w:rPr>
  </w:style>
  <w:style w:type="character" w:styleId="WW8Num19z3" w:customStyle="1">
    <w:name w:val="WW8Num19z3"/>
    <w:rsid w:val="00F274DB"/>
    <w:rPr>
      <w:rFonts w:ascii="Symbol" w:hAnsi="Symbol"/>
    </w:rPr>
  </w:style>
  <w:style w:type="character" w:styleId="Numatytasispastraiposriftas1" w:customStyle="1">
    <w:name w:val="Numatytasis pastraipos šriftas1"/>
    <w:rsid w:val="00F274DB"/>
  </w:style>
  <w:style w:type="character" w:styleId="DiagramaDiagrama" w:customStyle="1">
    <w:name w:val="Diagrama Diagrama"/>
    <w:rsid w:val="00F274DB"/>
    <w:rPr>
      <w:rFonts w:ascii="Arial" w:hAnsi="Arial" w:cs="Arial"/>
      <w:sz w:val="24"/>
      <w:szCs w:val="24"/>
      <w:lang w:val="lt-LT" w:eastAsia="ar-SA" w:bidi="ar-SA"/>
    </w:rPr>
  </w:style>
  <w:style w:type="character" w:styleId="BodyTextIndent2BlackChar" w:customStyle="1">
    <w:name w:val="Body Text Indent 2 + Black Char"/>
    <w:rsid w:val="00F274DB"/>
    <w:rPr>
      <w:rFonts w:ascii="Arial" w:hAnsi="Arial" w:cs="Arial"/>
      <w:color w:val="000000"/>
      <w:sz w:val="24"/>
      <w:szCs w:val="24"/>
      <w:lang w:val="lt-LT" w:eastAsia="ar-SA" w:bidi="ar-SA"/>
    </w:rPr>
  </w:style>
  <w:style w:type="character" w:styleId="Emphasis">
    <w:name w:val="Emphasis"/>
    <w:uiPriority w:val="20"/>
    <w:qFormat/>
    <w:rsid w:val="00F274DB"/>
    <w:rPr>
      <w:i/>
      <w:iCs/>
    </w:rPr>
  </w:style>
  <w:style w:type="character" w:styleId="DiagramaDiagramaDiagrama" w:customStyle="1">
    <w:name w:val="Diagrama Diagrama Diagrama"/>
    <w:rsid w:val="00F274DB"/>
    <w:rPr>
      <w:sz w:val="24"/>
      <w:szCs w:val="24"/>
      <w:lang w:val="en-GB" w:eastAsia="ar-SA" w:bidi="ar-SA"/>
    </w:rPr>
  </w:style>
  <w:style w:type="character" w:styleId="LentelesChar" w:customStyle="1">
    <w:name w:val="Lenteles Char"/>
    <w:rsid w:val="00F274DB"/>
    <w:rPr>
      <w:i/>
      <w:sz w:val="24"/>
      <w:szCs w:val="24"/>
      <w:lang w:val="lt-LT" w:eastAsia="ar-SA" w:bidi="ar-SA"/>
    </w:rPr>
  </w:style>
  <w:style w:type="character" w:styleId="st1" w:customStyle="1">
    <w:name w:val="st1"/>
    <w:basedOn w:val="Numatytasispastraiposriftas1"/>
    <w:rsid w:val="00F274DB"/>
  </w:style>
  <w:style w:type="character" w:styleId="DiagramaDiagrama5" w:customStyle="1">
    <w:name w:val="Diagrama Diagrama5"/>
    <w:rsid w:val="00F274DB"/>
    <w:rPr>
      <w:rFonts w:ascii="Arial" w:hAnsi="Arial" w:cs="Arial"/>
      <w:b/>
      <w:bCs/>
      <w:sz w:val="24"/>
      <w:szCs w:val="24"/>
      <w:lang w:val="lt-LT" w:eastAsia="ar-SA" w:bidi="ar-SA"/>
    </w:rPr>
  </w:style>
  <w:style w:type="character" w:styleId="DiagramaDiagrama1" w:customStyle="1">
    <w:name w:val="Diagrama Diagrama1"/>
    <w:rsid w:val="00F274DB"/>
    <w:rPr>
      <w:rFonts w:ascii="Arial" w:hAnsi="Arial" w:cs="Arial"/>
      <w:sz w:val="24"/>
      <w:szCs w:val="24"/>
      <w:lang w:val="lt-LT" w:eastAsia="ar-SA" w:bidi="ar-SA"/>
    </w:rPr>
  </w:style>
  <w:style w:type="paragraph" w:styleId="Heading" w:customStyle="1">
    <w:name w:val="Heading"/>
    <w:basedOn w:val="Normal"/>
    <w:next w:val="BodyText0"/>
    <w:rsid w:val="00F274DB"/>
    <w:pPr>
      <w:keepNext/>
      <w:spacing w:before="240" w:after="120"/>
      <w:jc w:val="left"/>
    </w:pPr>
    <w:rPr>
      <w:rFonts w:ascii="Arial" w:hAnsi="Arial" w:eastAsia="Microsoft YaHei" w:cs="Mangal"/>
      <w:sz w:val="28"/>
      <w:szCs w:val="28"/>
      <w:lang w:val="en-GB" w:eastAsia="ar-SA"/>
    </w:rPr>
  </w:style>
  <w:style w:type="paragraph" w:styleId="Pagrindiniotekstotrauka21" w:customStyle="1">
    <w:name w:val="Pagrindinio teksto įtrauka 21"/>
    <w:basedOn w:val="Normal"/>
    <w:rsid w:val="00F274DB"/>
    <w:pPr>
      <w:spacing w:line="360" w:lineRule="auto"/>
      <w:ind w:firstLine="720"/>
      <w:jc w:val="left"/>
    </w:pPr>
    <w:rPr>
      <w:rFonts w:ascii="Arial" w:hAnsi="Arial" w:cs="Arial"/>
      <w:szCs w:val="24"/>
      <w:lang w:val="en-US" w:eastAsia="ar-SA"/>
    </w:rPr>
  </w:style>
  <w:style w:type="paragraph" w:styleId="Pagrindiniotekstotrauka31" w:customStyle="1">
    <w:name w:val="Pagrindinio teksto įtrauka 31"/>
    <w:basedOn w:val="Normal"/>
    <w:rsid w:val="00F274DB"/>
    <w:pPr>
      <w:spacing w:line="360" w:lineRule="auto"/>
      <w:ind w:left="720"/>
      <w:jc w:val="left"/>
    </w:pPr>
    <w:rPr>
      <w:rFonts w:ascii="Arial" w:hAnsi="Arial" w:cs="Arial"/>
      <w:szCs w:val="24"/>
      <w:lang w:val="en-US" w:eastAsia="ar-SA"/>
    </w:rPr>
  </w:style>
  <w:style w:type="paragraph" w:styleId="Pagrindinistekstas21" w:customStyle="1">
    <w:name w:val="Pagrindinis tekstas 21"/>
    <w:basedOn w:val="Normal"/>
    <w:rsid w:val="00F274DB"/>
    <w:pPr>
      <w:spacing w:line="360" w:lineRule="auto"/>
      <w:jc w:val="left"/>
    </w:pPr>
    <w:rPr>
      <w:rFonts w:ascii="Arial" w:hAnsi="Arial"/>
      <w:szCs w:val="24"/>
      <w:lang w:val="en-US" w:eastAsia="ar-SA"/>
    </w:rPr>
  </w:style>
  <w:style w:type="paragraph" w:styleId="HTMLiankstoformatuotas1" w:customStyle="1">
    <w:name w:val="HTML iš anksto formatuotas1"/>
    <w:basedOn w:val="Normal"/>
    <w:rsid w:val="00F274DB"/>
    <w:pPr>
      <w:jc w:val="left"/>
    </w:pPr>
    <w:rPr>
      <w:szCs w:val="24"/>
      <w:lang w:val="en-US" w:eastAsia="ar-SA"/>
    </w:rPr>
  </w:style>
  <w:style w:type="paragraph" w:styleId="statymopavad" w:customStyle="1">
    <w:name w:val="statymopavad"/>
    <w:basedOn w:val="Normal"/>
    <w:rsid w:val="00F274DB"/>
    <w:pPr>
      <w:spacing w:before="280" w:after="280"/>
      <w:jc w:val="left"/>
    </w:pPr>
    <w:rPr>
      <w:szCs w:val="24"/>
      <w:lang w:val="en-US" w:eastAsia="ar-SA"/>
    </w:rPr>
  </w:style>
  <w:style w:type="paragraph" w:styleId="prastasistinklapis" w:customStyle="1">
    <w:name w:val="Įprastasis (tinklapis)"/>
    <w:basedOn w:val="Normal"/>
    <w:rsid w:val="00F274DB"/>
    <w:pPr>
      <w:spacing w:before="280" w:after="280"/>
      <w:jc w:val="left"/>
    </w:pPr>
    <w:rPr>
      <w:color w:val="000000"/>
      <w:szCs w:val="24"/>
      <w:lang w:val="en-US" w:eastAsia="ar-SA"/>
    </w:rPr>
  </w:style>
  <w:style w:type="paragraph" w:styleId="Pagrindinistekstas31" w:customStyle="1">
    <w:name w:val="Pagrindinis tekstas 31"/>
    <w:basedOn w:val="Normal"/>
    <w:rsid w:val="00F274DB"/>
    <w:pPr>
      <w:spacing w:after="120"/>
      <w:jc w:val="left"/>
    </w:pPr>
    <w:rPr>
      <w:sz w:val="16"/>
      <w:szCs w:val="16"/>
      <w:lang w:val="en-GB" w:eastAsia="ar-SA"/>
    </w:rPr>
  </w:style>
  <w:style w:type="paragraph" w:styleId="FR1" w:customStyle="1">
    <w:name w:val="FR1"/>
    <w:rsid w:val="00F274DB"/>
    <w:pPr>
      <w:widowControl w:val="0"/>
      <w:suppressAutoHyphens/>
      <w:autoSpaceDE w:val="0"/>
      <w:jc w:val="both"/>
    </w:pPr>
    <w:rPr>
      <w:rFonts w:ascii="Arial" w:hAnsi="Arial" w:eastAsia="Arial" w:cs="Arial"/>
      <w:b/>
      <w:bCs/>
      <w:szCs w:val="20"/>
      <w:lang w:val="en-US" w:eastAsia="ar-SA"/>
    </w:rPr>
  </w:style>
  <w:style w:type="paragraph" w:styleId="FR2" w:customStyle="1">
    <w:name w:val="FR2"/>
    <w:rsid w:val="00F274DB"/>
    <w:pPr>
      <w:widowControl w:val="0"/>
      <w:suppressAutoHyphens/>
      <w:autoSpaceDE w:val="0"/>
      <w:jc w:val="both"/>
    </w:pPr>
    <w:rPr>
      <w:rFonts w:ascii="Times New Roman" w:hAnsi="Times New Roman" w:eastAsia="Arial" w:cs="Times New Roman"/>
      <w:sz w:val="12"/>
      <w:szCs w:val="12"/>
      <w:lang w:eastAsia="ar-SA"/>
    </w:rPr>
  </w:style>
  <w:style w:type="paragraph" w:styleId="FR3" w:customStyle="1">
    <w:name w:val="FR3"/>
    <w:rsid w:val="00F274DB"/>
    <w:pPr>
      <w:widowControl w:val="0"/>
      <w:suppressAutoHyphens/>
      <w:autoSpaceDE w:val="0"/>
      <w:jc w:val="both"/>
    </w:pPr>
    <w:rPr>
      <w:rFonts w:ascii="Arial" w:hAnsi="Arial" w:eastAsia="Arial" w:cs="Arial"/>
      <w:b/>
      <w:bCs/>
      <w:sz w:val="12"/>
      <w:szCs w:val="12"/>
      <w:lang w:eastAsia="ar-SA"/>
    </w:rPr>
  </w:style>
  <w:style w:type="paragraph" w:styleId="Tekstoblokas1" w:customStyle="1">
    <w:name w:val="Teksto blokas1"/>
    <w:basedOn w:val="Normal"/>
    <w:rsid w:val="00F274DB"/>
    <w:pPr>
      <w:widowControl w:val="0"/>
      <w:autoSpaceDE w:val="0"/>
      <w:spacing w:line="480" w:lineRule="auto"/>
      <w:ind w:left="1320" w:right="5000"/>
      <w:jc w:val="left"/>
    </w:pPr>
    <w:rPr>
      <w:b/>
      <w:bCs/>
      <w:sz w:val="22"/>
      <w:szCs w:val="24"/>
      <w:lang w:val="en-US" w:eastAsia="ar-SA"/>
    </w:rPr>
  </w:style>
  <w:style w:type="paragraph" w:styleId="WW-Default" w:customStyle="1">
    <w:name w:val="WW-Default"/>
    <w:rsid w:val="00F274DB"/>
    <w:pPr>
      <w:suppressAutoHyphens/>
      <w:autoSpaceDE w:val="0"/>
    </w:pPr>
    <w:rPr>
      <w:rFonts w:ascii="GPMMEJ+TimesNewRoman" w:hAnsi="GPMMEJ+TimesNewRoman" w:eastAsia="Arial" w:cs="GPMMEJ+TimesNewRoman"/>
      <w:color w:val="000000"/>
      <w:sz w:val="24"/>
      <w:szCs w:val="24"/>
      <w:lang w:eastAsia="ar-SA"/>
    </w:rPr>
  </w:style>
  <w:style w:type="paragraph" w:styleId="Sraas21" w:customStyle="1">
    <w:name w:val="Sąrašas 21"/>
    <w:basedOn w:val="Normal"/>
    <w:rsid w:val="00F274DB"/>
    <w:pPr>
      <w:ind w:left="566" w:hanging="283"/>
      <w:jc w:val="left"/>
    </w:pPr>
    <w:rPr>
      <w:szCs w:val="24"/>
      <w:lang w:val="en-US" w:eastAsia="ar-SA"/>
    </w:rPr>
  </w:style>
  <w:style w:type="paragraph" w:styleId="Sraas31" w:customStyle="1">
    <w:name w:val="Sąrašas 31"/>
    <w:basedOn w:val="Normal"/>
    <w:rsid w:val="00F274DB"/>
    <w:pPr>
      <w:ind w:left="849" w:hanging="283"/>
      <w:jc w:val="left"/>
    </w:pPr>
    <w:rPr>
      <w:szCs w:val="24"/>
      <w:lang w:val="en-US" w:eastAsia="ar-SA"/>
    </w:rPr>
  </w:style>
  <w:style w:type="paragraph" w:styleId="Sraas41" w:customStyle="1">
    <w:name w:val="Sąrašas 41"/>
    <w:basedOn w:val="Normal"/>
    <w:rsid w:val="00F274DB"/>
    <w:pPr>
      <w:ind w:left="1132" w:hanging="283"/>
      <w:jc w:val="left"/>
    </w:pPr>
    <w:rPr>
      <w:szCs w:val="24"/>
      <w:lang w:val="en-US" w:eastAsia="ar-SA"/>
    </w:rPr>
  </w:style>
  <w:style w:type="paragraph" w:styleId="Sraassuenkleliais1" w:customStyle="1">
    <w:name w:val="Sąrašas su ženkleliais1"/>
    <w:basedOn w:val="Normal"/>
    <w:rsid w:val="00F274DB"/>
    <w:pPr>
      <w:tabs>
        <w:tab w:val="left" w:pos="360"/>
      </w:tabs>
      <w:ind w:left="360" w:hanging="360"/>
      <w:jc w:val="left"/>
    </w:pPr>
    <w:rPr>
      <w:szCs w:val="24"/>
      <w:lang w:val="en-US" w:eastAsia="ar-SA"/>
    </w:rPr>
  </w:style>
  <w:style w:type="paragraph" w:styleId="Sraassuenkleliais21" w:customStyle="1">
    <w:name w:val="Sąrašas su ženkleliais 21"/>
    <w:basedOn w:val="Normal"/>
    <w:rsid w:val="00F274DB"/>
    <w:pPr>
      <w:tabs>
        <w:tab w:val="left" w:pos="643"/>
      </w:tabs>
      <w:ind w:left="643" w:hanging="360"/>
      <w:jc w:val="left"/>
    </w:pPr>
    <w:rPr>
      <w:szCs w:val="24"/>
      <w:lang w:val="en-US" w:eastAsia="ar-SA"/>
    </w:rPr>
  </w:style>
  <w:style w:type="paragraph" w:styleId="Sraotsinys21" w:customStyle="1">
    <w:name w:val="Sąrašo tęsinys 21"/>
    <w:basedOn w:val="Normal"/>
    <w:rsid w:val="00F274DB"/>
    <w:pPr>
      <w:spacing w:after="120"/>
      <w:ind w:left="566"/>
      <w:jc w:val="left"/>
    </w:pPr>
    <w:rPr>
      <w:szCs w:val="24"/>
      <w:lang w:val="en-US" w:eastAsia="ar-SA"/>
    </w:rPr>
  </w:style>
  <w:style w:type="paragraph" w:styleId="prastojitrauka1" w:customStyle="1">
    <w:name w:val="Įprastoji įtrauka1"/>
    <w:basedOn w:val="Normal"/>
    <w:rsid w:val="00F274DB"/>
    <w:pPr>
      <w:ind w:left="1296"/>
      <w:jc w:val="left"/>
    </w:pPr>
    <w:rPr>
      <w:szCs w:val="24"/>
      <w:lang w:val="en-US" w:eastAsia="ar-SA"/>
    </w:rPr>
  </w:style>
  <w:style w:type="paragraph" w:styleId="Pagrindiniotekstopirmatrauka1" w:customStyle="1">
    <w:name w:val="Pagrindinio teksto pirma įtrauka1"/>
    <w:basedOn w:val="BodyText0"/>
    <w:rsid w:val="00F274DB"/>
    <w:pPr>
      <w:spacing w:after="120"/>
      <w:ind w:firstLine="210"/>
    </w:pPr>
    <w:rPr>
      <w:lang w:eastAsia="ar-SA"/>
    </w:rPr>
  </w:style>
  <w:style w:type="paragraph" w:styleId="Pagrindiniotekstopirmatrauka21" w:customStyle="1">
    <w:name w:val="Pagrindinio teksto pirma įtrauka 21"/>
    <w:basedOn w:val="BodyTextIndent"/>
    <w:rsid w:val="00F274DB"/>
    <w:pPr>
      <w:ind w:firstLine="210"/>
    </w:pPr>
    <w:rPr>
      <w:rFonts w:eastAsia="Times New Roman"/>
      <w:lang w:eastAsia="ar-SA"/>
    </w:rPr>
  </w:style>
  <w:style w:type="paragraph" w:styleId="Index1">
    <w:name w:val="index 1"/>
    <w:basedOn w:val="Normal"/>
    <w:next w:val="Normal"/>
    <w:autoRedefine/>
    <w:unhideWhenUsed/>
    <w:rsid w:val="00F274DB"/>
    <w:pPr>
      <w:widowControl w:val="0"/>
      <w:suppressAutoHyphens/>
      <w:autoSpaceDN w:val="0"/>
      <w:ind w:left="240" w:hanging="240"/>
      <w:jc w:val="left"/>
      <w:textAlignment w:val="baseline"/>
    </w:pPr>
    <w:rPr>
      <w:rFonts w:eastAsia="Arial Unicode MS" w:cs="Mangal"/>
      <w:kern w:val="3"/>
      <w:szCs w:val="21"/>
      <w:lang w:val="en-US" w:eastAsia="zh-CN" w:bidi="hi-IN"/>
    </w:rPr>
  </w:style>
  <w:style w:type="paragraph" w:styleId="IndexHeading">
    <w:name w:val="index heading"/>
    <w:basedOn w:val="Normal"/>
    <w:next w:val="Index1"/>
    <w:rsid w:val="00F274DB"/>
    <w:pPr>
      <w:jc w:val="left"/>
    </w:pPr>
    <w:rPr>
      <w:sz w:val="20"/>
      <w:szCs w:val="24"/>
      <w:lang w:val="en-US" w:eastAsia="ar-SA"/>
    </w:rPr>
  </w:style>
  <w:style w:type="paragraph" w:styleId="Style12ptBoldBlackCenteredBefore1175pt" w:customStyle="1">
    <w:name w:val="Style 12 pt Bold Black Centered Before:  1175 pt"/>
    <w:basedOn w:val="Normal"/>
    <w:rsid w:val="00F274DB"/>
    <w:pPr>
      <w:shd w:val="clear" w:color="auto" w:fill="FFFFFF"/>
      <w:spacing w:before="200" w:after="200"/>
      <w:jc w:val="center"/>
    </w:pPr>
    <w:rPr>
      <w:b/>
      <w:bCs/>
      <w:color w:val="000000"/>
      <w:spacing w:val="7"/>
      <w:szCs w:val="24"/>
      <w:lang w:val="en-AU" w:eastAsia="ar-SA"/>
    </w:rPr>
  </w:style>
  <w:style w:type="paragraph" w:styleId="Style12ptBoldBlackCenteredBefore10ptAfter10pt" w:customStyle="1">
    <w:name w:val="Style 12 pt Bold Black Centered Before:  10 pt After:  10 pt"/>
    <w:basedOn w:val="Normal"/>
    <w:rsid w:val="00F274DB"/>
    <w:pPr>
      <w:shd w:val="clear" w:color="auto" w:fill="FFFFFF"/>
      <w:spacing w:before="200" w:after="200"/>
      <w:jc w:val="center"/>
    </w:pPr>
    <w:rPr>
      <w:b/>
      <w:bCs/>
      <w:color w:val="000000"/>
      <w:spacing w:val="7"/>
      <w:szCs w:val="24"/>
      <w:lang w:val="en-AU" w:eastAsia="ar-SA"/>
    </w:rPr>
  </w:style>
  <w:style w:type="paragraph" w:styleId="Tekstas1" w:customStyle="1">
    <w:name w:val="Tekstas_1"/>
    <w:basedOn w:val="Normal"/>
    <w:rsid w:val="00F274DB"/>
    <w:pPr>
      <w:spacing w:after="120"/>
      <w:ind w:firstLine="720"/>
      <w:jc w:val="left"/>
    </w:pPr>
    <w:rPr>
      <w:szCs w:val="24"/>
      <w:lang w:val="en-US" w:eastAsia="ar-SA"/>
    </w:rPr>
  </w:style>
  <w:style w:type="paragraph" w:styleId="Tekstas16" w:customStyle="1">
    <w:name w:val="Tekstas_1_6"/>
    <w:basedOn w:val="Tekstas1"/>
    <w:rsid w:val="00F274DB"/>
    <w:pPr>
      <w:spacing w:before="120"/>
    </w:pPr>
  </w:style>
  <w:style w:type="paragraph" w:styleId="TOC8">
    <w:name w:val="toc 8"/>
    <w:basedOn w:val="Normal"/>
    <w:next w:val="Normal"/>
    <w:uiPriority w:val="39"/>
    <w:rsid w:val="00F274DB"/>
    <w:pPr>
      <w:ind w:left="1440"/>
      <w:jc w:val="left"/>
    </w:pPr>
    <w:rPr>
      <w:sz w:val="20"/>
      <w:szCs w:val="24"/>
      <w:lang w:val="en-GB" w:eastAsia="ar-SA"/>
    </w:rPr>
  </w:style>
  <w:style w:type="paragraph" w:styleId="TOC9">
    <w:name w:val="toc 9"/>
    <w:basedOn w:val="Normal"/>
    <w:next w:val="Normal"/>
    <w:uiPriority w:val="39"/>
    <w:rsid w:val="00F274DB"/>
    <w:pPr>
      <w:ind w:left="1680"/>
      <w:jc w:val="left"/>
    </w:pPr>
    <w:rPr>
      <w:sz w:val="20"/>
      <w:szCs w:val="24"/>
      <w:lang w:val="en-GB" w:eastAsia="ar-SA"/>
    </w:rPr>
  </w:style>
  <w:style w:type="paragraph" w:styleId="BodyTextIndent2Black" w:customStyle="1">
    <w:name w:val="Body Text Indent 2 + Black"/>
    <w:basedOn w:val="Pagrindiniotekstotrauka21"/>
    <w:rsid w:val="00F274DB"/>
    <w:pPr>
      <w:tabs>
        <w:tab w:val="left" w:pos="6946"/>
      </w:tabs>
      <w:ind w:firstLine="839"/>
    </w:pPr>
    <w:rPr>
      <w:color w:val="000000"/>
    </w:rPr>
  </w:style>
  <w:style w:type="paragraph" w:styleId="Lenteles" w:customStyle="1">
    <w:name w:val="Lenteles"/>
    <w:basedOn w:val="Normal"/>
    <w:rsid w:val="00F274DB"/>
    <w:pPr>
      <w:spacing w:line="360" w:lineRule="auto"/>
      <w:jc w:val="left"/>
    </w:pPr>
    <w:rPr>
      <w:i/>
      <w:szCs w:val="24"/>
      <w:lang w:val="en-US" w:eastAsia="ar-SA"/>
    </w:rPr>
  </w:style>
  <w:style w:type="paragraph" w:styleId="Pagrindiniotekstotrauka211" w:customStyle="1">
    <w:name w:val="Pagrindinio teksto įtrauka 211"/>
    <w:basedOn w:val="Normal"/>
    <w:rsid w:val="00F274DB"/>
    <w:pPr>
      <w:spacing w:line="360" w:lineRule="auto"/>
      <w:ind w:firstLine="720"/>
      <w:jc w:val="left"/>
    </w:pPr>
    <w:rPr>
      <w:rFonts w:ascii="Arial" w:hAnsi="Arial" w:cs="Arial"/>
      <w:szCs w:val="24"/>
      <w:lang w:val="en-US" w:eastAsia="ar-SA"/>
    </w:rPr>
  </w:style>
  <w:style w:type="paragraph" w:styleId="centrbold" w:customStyle="1">
    <w:name w:val="centrbold"/>
    <w:basedOn w:val="Normal"/>
    <w:rsid w:val="00F274DB"/>
    <w:pPr>
      <w:spacing w:before="280" w:after="280"/>
      <w:jc w:val="left"/>
    </w:pPr>
    <w:rPr>
      <w:szCs w:val="24"/>
      <w:lang w:val="en-US" w:eastAsia="ar-SA"/>
    </w:rPr>
  </w:style>
  <w:style w:type="paragraph" w:styleId="patvirtinta" w:customStyle="1">
    <w:name w:val="patvirtinta"/>
    <w:basedOn w:val="Normal"/>
    <w:rsid w:val="00F274DB"/>
    <w:pPr>
      <w:spacing w:before="280" w:after="280"/>
      <w:jc w:val="left"/>
    </w:pPr>
    <w:rPr>
      <w:szCs w:val="24"/>
      <w:lang w:val="en-US" w:eastAsia="ar-SA"/>
    </w:rPr>
  </w:style>
  <w:style w:type="paragraph" w:styleId="Literatrossraoantrat1" w:customStyle="1">
    <w:name w:val="Literatūros sąrašo antraštė1"/>
    <w:basedOn w:val="Normal"/>
    <w:next w:val="Normal"/>
    <w:rsid w:val="00F274DB"/>
    <w:pPr>
      <w:spacing w:before="120"/>
      <w:jc w:val="left"/>
    </w:pPr>
    <w:rPr>
      <w:rFonts w:ascii="Arial" w:hAnsi="Arial"/>
      <w:b/>
      <w:szCs w:val="24"/>
      <w:lang w:val="en-US" w:eastAsia="ar-SA"/>
    </w:rPr>
  </w:style>
  <w:style w:type="paragraph" w:styleId="Framecontents" w:customStyle="1">
    <w:name w:val="Frame contents"/>
    <w:basedOn w:val="BodyText0"/>
    <w:rsid w:val="00F274DB"/>
    <w:pPr>
      <w:spacing w:after="120"/>
    </w:pPr>
    <w:rPr>
      <w:lang w:val="en-GB" w:eastAsia="ar-SA"/>
    </w:rPr>
  </w:style>
  <w:style w:type="numbering" w:styleId="WW8Num1" w:customStyle="1">
    <w:name w:val="WW8Num1"/>
    <w:basedOn w:val="NoList"/>
    <w:rsid w:val="00F274DB"/>
    <w:pPr>
      <w:numPr>
        <w:numId w:val="47"/>
      </w:numPr>
    </w:pPr>
  </w:style>
  <w:style w:type="paragraph" w:styleId="Textbodyindent" w:customStyle="1">
    <w:name w:val="Text body indent"/>
    <w:basedOn w:val="Standard"/>
    <w:rsid w:val="00F274DB"/>
    <w:pPr>
      <w:widowControl/>
      <w:suppressAutoHyphens w:val="0"/>
      <w:spacing w:line="360" w:lineRule="auto"/>
      <w:ind w:firstLine="720"/>
    </w:pPr>
    <w:rPr>
      <w:rFonts w:ascii="Arial" w:hAnsi="Arial" w:eastAsia="Times New Roman" w:cs="Arial"/>
      <w:lang w:bidi="ar-SA"/>
    </w:rPr>
  </w:style>
  <w:style w:type="numbering" w:styleId="WW8Num3" w:customStyle="1">
    <w:name w:val="WW8Num3"/>
    <w:basedOn w:val="NoList"/>
    <w:rsid w:val="00F274DB"/>
    <w:pPr>
      <w:numPr>
        <w:numId w:val="48"/>
      </w:numPr>
    </w:pPr>
  </w:style>
  <w:style w:type="paragraph" w:styleId="TOCHeading">
    <w:name w:val="TOC Heading"/>
    <w:basedOn w:val="Heading1"/>
    <w:next w:val="Normal"/>
    <w:uiPriority w:val="39"/>
    <w:unhideWhenUsed/>
    <w:qFormat/>
    <w:rsid w:val="00F274DB"/>
    <w:pPr>
      <w:spacing w:line="259" w:lineRule="auto"/>
      <w:ind w:left="426"/>
      <w:outlineLvl w:val="9"/>
    </w:pPr>
    <w:rPr>
      <w:lang w:val="en-US"/>
    </w:rPr>
  </w:style>
  <w:style w:type="paragraph" w:styleId="BodyTextIndent2">
    <w:name w:val="Body Text Indent 2"/>
    <w:basedOn w:val="Normal"/>
    <w:link w:val="BodyTextIndent2Char"/>
    <w:unhideWhenUsed/>
    <w:rsid w:val="00F274DB"/>
    <w:pPr>
      <w:widowControl w:val="0"/>
      <w:suppressAutoHyphens/>
      <w:autoSpaceDN w:val="0"/>
      <w:spacing w:after="120" w:line="480" w:lineRule="auto"/>
      <w:ind w:left="283"/>
      <w:jc w:val="left"/>
      <w:textAlignment w:val="baseline"/>
    </w:pPr>
    <w:rPr>
      <w:rFonts w:eastAsia="Arial Unicode MS" w:cs="Mangal"/>
      <w:kern w:val="3"/>
      <w:szCs w:val="21"/>
      <w:lang w:val="en-US" w:eastAsia="zh-CN" w:bidi="hi-IN"/>
    </w:rPr>
  </w:style>
  <w:style w:type="character" w:styleId="BodyTextIndent2Char" w:customStyle="1">
    <w:name w:val="Body Text Indent 2 Char"/>
    <w:basedOn w:val="DefaultParagraphFont"/>
    <w:link w:val="BodyTextIndent2"/>
    <w:rsid w:val="00F274DB"/>
    <w:rPr>
      <w:rFonts w:ascii="Times New Roman" w:hAnsi="Times New Roman" w:eastAsia="Arial Unicode MS" w:cs="Mangal"/>
      <w:kern w:val="3"/>
      <w:sz w:val="24"/>
      <w:szCs w:val="21"/>
      <w:lang w:val="en-US" w:eastAsia="zh-CN" w:bidi="hi-IN"/>
    </w:rPr>
  </w:style>
  <w:style w:type="paragraph" w:styleId="PlainText">
    <w:name w:val="Plain Text"/>
    <w:basedOn w:val="Normal"/>
    <w:link w:val="PlainTextChar"/>
    <w:unhideWhenUsed/>
    <w:rsid w:val="00F274DB"/>
    <w:pPr>
      <w:jc w:val="left"/>
    </w:pPr>
    <w:rPr>
      <w:rFonts w:ascii="Consolas" w:hAnsi="Consolas" w:eastAsiaTheme="minorHAnsi" w:cstheme="minorBidi"/>
      <w:sz w:val="21"/>
      <w:szCs w:val="21"/>
      <w:lang w:val="en-US"/>
    </w:rPr>
  </w:style>
  <w:style w:type="character" w:styleId="PlainTextChar" w:customStyle="1">
    <w:name w:val="Plain Text Char"/>
    <w:basedOn w:val="DefaultParagraphFont"/>
    <w:link w:val="PlainText"/>
    <w:rsid w:val="00F274DB"/>
    <w:rPr>
      <w:rFonts w:ascii="Consolas" w:hAnsi="Consolas"/>
      <w:sz w:val="21"/>
      <w:szCs w:val="21"/>
      <w:lang w:val="en-US"/>
    </w:rPr>
  </w:style>
  <w:style w:type="character" w:styleId="apple-converted-space" w:customStyle="1">
    <w:name w:val="apple-converted-space"/>
    <w:basedOn w:val="DefaultParagraphFont"/>
    <w:rsid w:val="00F274DB"/>
  </w:style>
  <w:style w:type="character" w:styleId="WW8Num3z1" w:customStyle="1">
    <w:name w:val="WW8Num3z1"/>
    <w:rsid w:val="00F274DB"/>
    <w:rPr>
      <w:sz w:val="20"/>
      <w:szCs w:val="20"/>
    </w:rPr>
  </w:style>
  <w:style w:type="character" w:styleId="WW8Num3z6" w:customStyle="1">
    <w:name w:val="WW8Num3z6"/>
    <w:rsid w:val="00F274DB"/>
    <w:rPr>
      <w:rFonts w:ascii="Times New Roman" w:hAnsi="Times New Roman"/>
      <w:b w:val="0"/>
      <w:i w:val="0"/>
      <w:sz w:val="24"/>
      <w:szCs w:val="24"/>
    </w:rPr>
  </w:style>
  <w:style w:type="character" w:styleId="WW8Num14z1" w:customStyle="1">
    <w:name w:val="WW8Num14z1"/>
    <w:rsid w:val="00F274DB"/>
    <w:rPr>
      <w:rFonts w:ascii="Courier New" w:hAnsi="Courier New" w:cs="Courier New"/>
    </w:rPr>
  </w:style>
  <w:style w:type="character" w:styleId="WW8Num14z3" w:customStyle="1">
    <w:name w:val="WW8Num14z3"/>
    <w:rsid w:val="00F274DB"/>
    <w:rPr>
      <w:rFonts w:ascii="Symbol" w:hAnsi="Symbol"/>
    </w:rPr>
  </w:style>
  <w:style w:type="character" w:styleId="WW8Num17z0" w:customStyle="1">
    <w:name w:val="WW8Num17z0"/>
    <w:rsid w:val="00F274DB"/>
    <w:rPr>
      <w:rFonts w:ascii="Times New Roman" w:hAnsi="Times New Roman" w:cs="Times New Roman"/>
    </w:rPr>
  </w:style>
  <w:style w:type="character" w:styleId="WW8Num17z1" w:customStyle="1">
    <w:name w:val="WW8Num17z1"/>
    <w:rsid w:val="00F274DB"/>
    <w:rPr>
      <w:sz w:val="20"/>
      <w:szCs w:val="20"/>
    </w:rPr>
  </w:style>
  <w:style w:type="character" w:styleId="WW8Num17z6" w:customStyle="1">
    <w:name w:val="WW8Num17z6"/>
    <w:rsid w:val="00F274DB"/>
    <w:rPr>
      <w:rFonts w:ascii="Times New Roman" w:hAnsi="Times New Roman"/>
      <w:b w:val="0"/>
      <w:i w:val="0"/>
      <w:sz w:val="24"/>
      <w:szCs w:val="24"/>
    </w:rPr>
  </w:style>
  <w:style w:type="character" w:styleId="WW8Num18z0" w:customStyle="1">
    <w:name w:val="WW8Num18z0"/>
    <w:rsid w:val="00F274DB"/>
    <w:rPr>
      <w:rFonts w:ascii="Arial Narrow" w:hAnsi="Arial Narrow" w:cs="Times New Roman"/>
    </w:rPr>
  </w:style>
  <w:style w:type="character" w:styleId="WW8Num18z1" w:customStyle="1">
    <w:name w:val="WW8Num18z1"/>
    <w:rsid w:val="00F274DB"/>
    <w:rPr>
      <w:sz w:val="20"/>
      <w:szCs w:val="20"/>
    </w:rPr>
  </w:style>
  <w:style w:type="character" w:styleId="WW8Num18z6" w:customStyle="1">
    <w:name w:val="WW8Num18z6"/>
    <w:rsid w:val="00F274DB"/>
    <w:rPr>
      <w:rFonts w:ascii="Times New Roman" w:hAnsi="Times New Roman"/>
      <w:b w:val="0"/>
      <w:i w:val="0"/>
      <w:sz w:val="24"/>
      <w:szCs w:val="24"/>
    </w:rPr>
  </w:style>
  <w:style w:type="character" w:styleId="BodyTextIndent3Char" w:customStyle="1">
    <w:name w:val="Body Text Indent 3 Char"/>
    <w:rsid w:val="00F274DB"/>
    <w:rPr>
      <w:rFonts w:eastAsia="Batang"/>
      <w:sz w:val="16"/>
      <w:szCs w:val="16"/>
    </w:rPr>
  </w:style>
  <w:style w:type="character" w:styleId="FontStyle50" w:customStyle="1">
    <w:name w:val="Font Style50"/>
    <w:rsid w:val="00F274DB"/>
    <w:rPr>
      <w:rFonts w:ascii="Times New Roman" w:hAnsi="Times New Roman" w:cs="Times New Roman"/>
      <w:sz w:val="22"/>
      <w:szCs w:val="22"/>
    </w:rPr>
  </w:style>
  <w:style w:type="paragraph" w:styleId="Antrat1" w:customStyle="1">
    <w:name w:val="Antraštė1"/>
    <w:basedOn w:val="Normal"/>
    <w:next w:val="BodyText0"/>
    <w:rsid w:val="00F274DB"/>
    <w:pPr>
      <w:keepNext/>
      <w:spacing w:before="240" w:after="120"/>
      <w:jc w:val="left"/>
    </w:pPr>
    <w:rPr>
      <w:rFonts w:ascii="Arial" w:hAnsi="Arial" w:eastAsia="MS Mincho" w:cs="Tahoma"/>
      <w:sz w:val="28"/>
      <w:szCs w:val="28"/>
      <w:lang w:val="en-US" w:eastAsia="ar-SA"/>
    </w:rPr>
  </w:style>
  <w:style w:type="paragraph" w:styleId="Pavadinimas1" w:customStyle="1">
    <w:name w:val="Pavadinimas1"/>
    <w:basedOn w:val="Normal"/>
    <w:rsid w:val="00F274DB"/>
    <w:pPr>
      <w:suppressLineNumbers/>
      <w:spacing w:before="120" w:after="120"/>
      <w:jc w:val="left"/>
    </w:pPr>
    <w:rPr>
      <w:rFonts w:eastAsia="Batang" w:cs="Tahoma"/>
      <w:i/>
      <w:iCs/>
      <w:szCs w:val="24"/>
      <w:lang w:val="en-US" w:eastAsia="ar-SA"/>
    </w:rPr>
  </w:style>
  <w:style w:type="paragraph" w:styleId="Rodykl" w:customStyle="1">
    <w:name w:val="Rodyklė"/>
    <w:basedOn w:val="Normal"/>
    <w:rsid w:val="00F274DB"/>
    <w:pPr>
      <w:suppressLineNumbers/>
      <w:jc w:val="left"/>
    </w:pPr>
    <w:rPr>
      <w:rFonts w:eastAsia="Batang" w:cs="Tahoma"/>
      <w:szCs w:val="24"/>
      <w:lang w:val="en-US" w:eastAsia="ar-SA"/>
    </w:rPr>
  </w:style>
  <w:style w:type="paragraph" w:styleId="BodyTextIndent3">
    <w:name w:val="Body Text Indent 3"/>
    <w:basedOn w:val="Normal"/>
    <w:link w:val="BodyTextIndent3Char1"/>
    <w:rsid w:val="00F274DB"/>
    <w:pPr>
      <w:spacing w:after="120"/>
      <w:ind w:left="283"/>
      <w:jc w:val="left"/>
    </w:pPr>
    <w:rPr>
      <w:rFonts w:eastAsia="Batang"/>
      <w:sz w:val="16"/>
      <w:szCs w:val="16"/>
      <w:lang w:val="en-US" w:eastAsia="ar-SA"/>
    </w:rPr>
  </w:style>
  <w:style w:type="character" w:styleId="BodyTextIndent3Char1" w:customStyle="1">
    <w:name w:val="Body Text Indent 3 Char1"/>
    <w:basedOn w:val="DefaultParagraphFont"/>
    <w:link w:val="BodyTextIndent3"/>
    <w:rsid w:val="00F274DB"/>
    <w:rPr>
      <w:rFonts w:ascii="Times New Roman" w:hAnsi="Times New Roman" w:eastAsia="Batang" w:cs="Times New Roman"/>
      <w:sz w:val="16"/>
      <w:szCs w:val="16"/>
      <w:lang w:val="en-US" w:eastAsia="ar-SA"/>
    </w:rPr>
  </w:style>
  <w:style w:type="paragraph" w:styleId="Style40" w:customStyle="1">
    <w:name w:val="Style40"/>
    <w:basedOn w:val="Normal"/>
    <w:uiPriority w:val="99"/>
    <w:rsid w:val="00F274DB"/>
    <w:pPr>
      <w:widowControl w:val="0"/>
      <w:autoSpaceDE w:val="0"/>
      <w:spacing w:line="285" w:lineRule="exact"/>
      <w:ind w:firstLine="420"/>
      <w:jc w:val="left"/>
    </w:pPr>
    <w:rPr>
      <w:szCs w:val="24"/>
      <w:lang w:val="en-US" w:eastAsia="ar-SA"/>
    </w:rPr>
  </w:style>
  <w:style w:type="paragraph" w:styleId="Lentelsturinys" w:customStyle="1">
    <w:name w:val="Lentelės turinys"/>
    <w:basedOn w:val="Normal"/>
    <w:rsid w:val="00F274DB"/>
    <w:pPr>
      <w:suppressLineNumbers/>
      <w:jc w:val="left"/>
    </w:pPr>
    <w:rPr>
      <w:rFonts w:eastAsia="Batang"/>
      <w:szCs w:val="24"/>
      <w:lang w:val="en-US" w:eastAsia="ar-SA"/>
    </w:rPr>
  </w:style>
  <w:style w:type="paragraph" w:styleId="Lentelsantrat" w:customStyle="1">
    <w:name w:val="Lentelės antraštė"/>
    <w:basedOn w:val="Lentelsturinys"/>
    <w:rsid w:val="00F274DB"/>
    <w:pPr>
      <w:jc w:val="center"/>
    </w:pPr>
    <w:rPr>
      <w:b/>
      <w:bCs/>
    </w:rPr>
  </w:style>
  <w:style w:type="paragraph" w:styleId="Pagrindinistekstas3" w:customStyle="1">
    <w:name w:val="Pagrindinis tekstas3"/>
    <w:rsid w:val="00F274DB"/>
    <w:pPr>
      <w:autoSpaceDE w:val="0"/>
      <w:autoSpaceDN w:val="0"/>
      <w:adjustRightInd w:val="0"/>
      <w:ind w:firstLine="312"/>
      <w:jc w:val="both"/>
    </w:pPr>
    <w:rPr>
      <w:rFonts w:ascii="TimesLT" w:hAnsi="TimesLT" w:eastAsia="Times New Roman" w:cs="Times New Roman"/>
      <w:szCs w:val="20"/>
      <w:lang w:val="en-US"/>
    </w:rPr>
  </w:style>
  <w:style w:type="paragraph" w:styleId="BodyText21">
    <w:name w:val="Body Text 2"/>
    <w:basedOn w:val="Normal"/>
    <w:link w:val="BodyText2Char"/>
    <w:rsid w:val="00F274DB"/>
    <w:pPr>
      <w:overflowPunct w:val="0"/>
      <w:autoSpaceDE w:val="0"/>
      <w:autoSpaceDN w:val="0"/>
      <w:adjustRightInd w:val="0"/>
      <w:spacing w:after="120" w:line="480" w:lineRule="auto"/>
      <w:ind w:firstLine="720"/>
      <w:jc w:val="left"/>
      <w:textAlignment w:val="baseline"/>
    </w:pPr>
    <w:rPr>
      <w:rFonts w:ascii="Arial" w:hAnsi="Arial"/>
      <w:szCs w:val="24"/>
      <w:lang w:val="x-none"/>
    </w:rPr>
  </w:style>
  <w:style w:type="character" w:styleId="BodyText2Char" w:customStyle="1">
    <w:name w:val="Body Text 2 Char"/>
    <w:basedOn w:val="DefaultParagraphFont"/>
    <w:link w:val="BodyText21"/>
    <w:rsid w:val="00F274DB"/>
    <w:rPr>
      <w:rFonts w:ascii="Arial" w:hAnsi="Arial" w:eastAsia="Times New Roman" w:cs="Times New Roman"/>
      <w:sz w:val="24"/>
      <w:szCs w:val="24"/>
      <w:lang w:val="x-none"/>
    </w:rPr>
  </w:style>
  <w:style w:type="paragraph" w:styleId="DefaultStyle" w:customStyle="1">
    <w:name w:val="Default Style"/>
    <w:rsid w:val="00F274DB"/>
    <w:pPr>
      <w:widowControl w:val="0"/>
      <w:suppressAutoHyphens/>
      <w:overflowPunct w:val="0"/>
      <w:spacing w:after="160" w:line="259" w:lineRule="auto"/>
      <w:textAlignment w:val="baseline"/>
    </w:pPr>
    <w:rPr>
      <w:rFonts w:ascii="Times New Roman" w:hAnsi="Times New Roman" w:eastAsia="Arial Unicode MS" w:cs="Tahoma"/>
      <w:color w:val="00000A"/>
      <w:sz w:val="24"/>
      <w:szCs w:val="24"/>
      <w:lang w:eastAsia="zh-CN" w:bidi="hi-IN"/>
    </w:rPr>
  </w:style>
  <w:style w:type="character" w:styleId="InternetLink0" w:customStyle="1">
    <w:name w:val="Internet Link"/>
    <w:rsid w:val="00F274DB"/>
    <w:rPr>
      <w:color w:val="000080"/>
      <w:u w:val="single"/>
    </w:rPr>
  </w:style>
  <w:style w:type="character" w:styleId="ListLabel1" w:customStyle="1">
    <w:name w:val="ListLabel 1"/>
    <w:rsid w:val="00F274DB"/>
    <w:rPr>
      <w:rFonts w:eastAsia="Times New Roman" w:cs="Times New Roman"/>
    </w:rPr>
  </w:style>
  <w:style w:type="character" w:styleId="ListLabel2" w:customStyle="1">
    <w:name w:val="ListLabel 2"/>
    <w:rsid w:val="00F274DB"/>
    <w:rPr>
      <w:rFonts w:cs="Courier New"/>
    </w:rPr>
  </w:style>
  <w:style w:type="character" w:styleId="ListLabel3" w:customStyle="1">
    <w:name w:val="ListLabel 3"/>
    <w:rsid w:val="00F274DB"/>
    <w:rPr>
      <w:color w:val="00000A"/>
    </w:rPr>
  </w:style>
  <w:style w:type="character" w:styleId="ListLabel4" w:customStyle="1">
    <w:name w:val="ListLabel 4"/>
    <w:rsid w:val="00F274DB"/>
    <w:rPr>
      <w:rFonts w:eastAsia="Calibri" w:cs="Times New Roman"/>
    </w:rPr>
  </w:style>
  <w:style w:type="character" w:styleId="ListLabel5" w:customStyle="1">
    <w:name w:val="ListLabel 5"/>
    <w:rsid w:val="00F274DB"/>
    <w:rPr>
      <w:rFonts w:eastAsia="OpenSymbol" w:cs="OpenSymbol"/>
    </w:rPr>
  </w:style>
  <w:style w:type="character" w:styleId="WW8Num5z0" w:customStyle="1">
    <w:name w:val="WW8Num5z0"/>
    <w:rsid w:val="00F274DB"/>
    <w:rPr>
      <w:rFonts w:ascii="Times New Roman" w:hAnsi="Times New Roman" w:eastAsia="Times New Roman" w:cs="Times New Roman"/>
    </w:rPr>
  </w:style>
  <w:style w:type="character" w:styleId="WW8Num7z0" w:customStyle="1">
    <w:name w:val="WW8Num7z0"/>
    <w:rsid w:val="00F274DB"/>
    <w:rPr>
      <w:rFonts w:ascii="Times New Roman" w:hAnsi="Times New Roman" w:eastAsia="Times New Roman" w:cs="Times New Roman"/>
    </w:rPr>
  </w:style>
  <w:style w:type="character" w:styleId="WW8Num7z1" w:customStyle="1">
    <w:name w:val="WW8Num7z1"/>
    <w:rsid w:val="00F274DB"/>
    <w:rPr>
      <w:rFonts w:ascii="OpenSymbol;Arial Unicode MS" w:hAnsi="OpenSymbol;Arial Unicode MS" w:cs="OpenSymbol;Arial Unicode MS"/>
    </w:rPr>
  </w:style>
  <w:style w:type="character" w:styleId="FontStyle39" w:customStyle="1">
    <w:name w:val="Font Style39"/>
    <w:rsid w:val="00F274DB"/>
    <w:rPr>
      <w:rFonts w:ascii="Times New Roman" w:hAnsi="Times New Roman" w:cs="Times New Roman"/>
      <w:sz w:val="22"/>
      <w:szCs w:val="22"/>
    </w:rPr>
  </w:style>
  <w:style w:type="character" w:styleId="WW8Num4z1" w:customStyle="1">
    <w:name w:val="WW8Num4z1"/>
    <w:rsid w:val="00F274DB"/>
    <w:rPr>
      <w:rFonts w:ascii="OpenSymbol;Arial Unicode MS" w:hAnsi="OpenSymbol;Arial Unicode MS" w:cs="OpenSymbol;Arial Unicode MS"/>
    </w:rPr>
  </w:style>
  <w:style w:type="character" w:styleId="WW8Num4z6" w:customStyle="1">
    <w:name w:val="WW8Num4z6"/>
    <w:rsid w:val="00F274DB"/>
    <w:rPr>
      <w:rFonts w:ascii="Times New Roman" w:hAnsi="Times New Roman" w:cs="Times New Roman"/>
      <w:b w:val="0"/>
      <w:i w:val="0"/>
      <w:sz w:val="24"/>
      <w:szCs w:val="24"/>
    </w:rPr>
  </w:style>
  <w:style w:type="character" w:styleId="WW8Num9z1" w:customStyle="1">
    <w:name w:val="WW8Num9z1"/>
    <w:rsid w:val="00F274DB"/>
    <w:rPr>
      <w:rFonts w:ascii="OpenSymbol;Arial Unicode MS" w:hAnsi="OpenSymbol;Arial Unicode MS" w:cs="OpenSymbol;Arial Unicode MS"/>
    </w:rPr>
  </w:style>
  <w:style w:type="character" w:styleId="WW8Num3z2" w:customStyle="1">
    <w:name w:val="WW8Num3z2"/>
    <w:rsid w:val="00F274DB"/>
    <w:rPr>
      <w:rFonts w:ascii="Wingdings" w:hAnsi="Wingdings" w:cs="Wingdings"/>
    </w:rPr>
  </w:style>
  <w:style w:type="character" w:styleId="WW8Num3z3" w:customStyle="1">
    <w:name w:val="WW8Num3z3"/>
    <w:rsid w:val="00F274DB"/>
    <w:rPr>
      <w:rFonts w:ascii="Symbol" w:hAnsi="Symbol" w:cs="Symbol"/>
    </w:rPr>
  </w:style>
  <w:style w:type="character" w:styleId="WW8Num3z4" w:customStyle="1">
    <w:name w:val="WW8Num3z4"/>
    <w:rsid w:val="00F274DB"/>
    <w:rPr>
      <w:rFonts w:ascii="Courier New" w:hAnsi="Courier New" w:cs="Courier New"/>
    </w:rPr>
  </w:style>
  <w:style w:type="character" w:styleId="WW8Num12z0" w:customStyle="1">
    <w:name w:val="WW8Num12z0"/>
    <w:rsid w:val="00F274DB"/>
    <w:rPr>
      <w:rFonts w:ascii="Arial Narrow" w:hAnsi="Arial Narrow" w:cs="Times New Roman"/>
      <w:sz w:val="24"/>
      <w:szCs w:val="24"/>
    </w:rPr>
  </w:style>
  <w:style w:type="character" w:styleId="WW8Num12z1" w:customStyle="1">
    <w:name w:val="WW8Num12z1"/>
    <w:rsid w:val="00F274DB"/>
    <w:rPr>
      <w:sz w:val="20"/>
      <w:szCs w:val="20"/>
    </w:rPr>
  </w:style>
  <w:style w:type="character" w:styleId="ListLabel6" w:customStyle="1">
    <w:name w:val="ListLabel 6"/>
    <w:rsid w:val="00F274DB"/>
    <w:rPr>
      <w:rFonts w:cs="Times New Roman"/>
    </w:rPr>
  </w:style>
  <w:style w:type="character" w:styleId="ListLabel7" w:customStyle="1">
    <w:name w:val="ListLabel 7"/>
    <w:rsid w:val="00F274DB"/>
    <w:rPr>
      <w:rFonts w:cs="Symbol"/>
    </w:rPr>
  </w:style>
  <w:style w:type="character" w:styleId="ListLabel8" w:customStyle="1">
    <w:name w:val="ListLabel 8"/>
    <w:rsid w:val="00F274DB"/>
    <w:rPr>
      <w:rFonts w:cs="OpenSymbol"/>
    </w:rPr>
  </w:style>
  <w:style w:type="character" w:styleId="ListLabel9" w:customStyle="1">
    <w:name w:val="ListLabel 9"/>
    <w:rsid w:val="00F274DB"/>
    <w:rPr>
      <w:sz w:val="24"/>
      <w:szCs w:val="24"/>
    </w:rPr>
  </w:style>
  <w:style w:type="character" w:styleId="ListLabel10" w:customStyle="1">
    <w:name w:val="ListLabel 10"/>
    <w:rsid w:val="00F274DB"/>
    <w:rPr>
      <w:b w:val="0"/>
      <w:i w:val="0"/>
      <w:sz w:val="24"/>
      <w:szCs w:val="24"/>
    </w:rPr>
  </w:style>
  <w:style w:type="character" w:styleId="ListLabel11" w:customStyle="1">
    <w:name w:val="ListLabel 11"/>
    <w:rsid w:val="00F274DB"/>
    <w:rPr>
      <w:rFonts w:cs="Symbol"/>
      <w:sz w:val="24"/>
      <w:szCs w:val="24"/>
    </w:rPr>
  </w:style>
  <w:style w:type="character" w:styleId="ListLabel12" w:customStyle="1">
    <w:name w:val="ListLabel 12"/>
    <w:rsid w:val="00F274DB"/>
    <w:rPr>
      <w:rFonts w:cs="Wingdings"/>
    </w:rPr>
  </w:style>
  <w:style w:type="character" w:styleId="ListLabel13" w:customStyle="1">
    <w:name w:val="ListLabel 13"/>
    <w:rsid w:val="00F274DB"/>
    <w:rPr>
      <w:rFonts w:cs="Courier New"/>
    </w:rPr>
  </w:style>
  <w:style w:type="character" w:styleId="ListLabel14" w:customStyle="1">
    <w:name w:val="ListLabel 14"/>
    <w:rsid w:val="00F274DB"/>
    <w:rPr>
      <w:rFonts w:cs="OpenSymbol"/>
      <w:sz w:val="20"/>
      <w:szCs w:val="20"/>
    </w:rPr>
  </w:style>
  <w:style w:type="character" w:styleId="ListLabel15" w:customStyle="1">
    <w:name w:val="ListLabel 15"/>
    <w:rsid w:val="00F274DB"/>
    <w:rPr>
      <w:rFonts w:cs="Times New Roman"/>
    </w:rPr>
  </w:style>
  <w:style w:type="character" w:styleId="ListLabel16" w:customStyle="1">
    <w:name w:val="ListLabel 16"/>
    <w:rsid w:val="00F274DB"/>
    <w:rPr>
      <w:rFonts w:cs="Symbol"/>
    </w:rPr>
  </w:style>
  <w:style w:type="character" w:styleId="ListLabel17" w:customStyle="1">
    <w:name w:val="ListLabel 17"/>
    <w:rsid w:val="00F274DB"/>
    <w:rPr>
      <w:rFonts w:cs="OpenSymbol"/>
    </w:rPr>
  </w:style>
  <w:style w:type="character" w:styleId="ListLabel18" w:customStyle="1">
    <w:name w:val="ListLabel 18"/>
    <w:rsid w:val="00F274DB"/>
    <w:rPr>
      <w:sz w:val="24"/>
      <w:szCs w:val="24"/>
    </w:rPr>
  </w:style>
  <w:style w:type="character" w:styleId="ListLabel19" w:customStyle="1">
    <w:name w:val="ListLabel 19"/>
    <w:rsid w:val="00F274DB"/>
    <w:rPr>
      <w:b w:val="0"/>
      <w:i w:val="0"/>
      <w:sz w:val="24"/>
      <w:szCs w:val="24"/>
    </w:rPr>
  </w:style>
  <w:style w:type="character" w:styleId="ListLabel20" w:customStyle="1">
    <w:name w:val="ListLabel 20"/>
    <w:rsid w:val="00F274DB"/>
    <w:rPr>
      <w:rFonts w:cs="Symbol"/>
      <w:sz w:val="24"/>
      <w:szCs w:val="24"/>
    </w:rPr>
  </w:style>
  <w:style w:type="character" w:styleId="ListLabel21" w:customStyle="1">
    <w:name w:val="ListLabel 21"/>
    <w:rsid w:val="00F274DB"/>
    <w:rPr>
      <w:rFonts w:cs="Wingdings"/>
    </w:rPr>
  </w:style>
  <w:style w:type="character" w:styleId="ListLabel22" w:customStyle="1">
    <w:name w:val="ListLabel 22"/>
    <w:rsid w:val="00F274DB"/>
    <w:rPr>
      <w:rFonts w:cs="Courier New"/>
    </w:rPr>
  </w:style>
  <w:style w:type="character" w:styleId="ListLabel23" w:customStyle="1">
    <w:name w:val="ListLabel 23"/>
    <w:rsid w:val="00F274DB"/>
    <w:rPr>
      <w:rFonts w:cs="OpenSymbol"/>
      <w:sz w:val="20"/>
      <w:szCs w:val="20"/>
    </w:rPr>
  </w:style>
  <w:style w:type="character" w:styleId="ListLabel24" w:customStyle="1">
    <w:name w:val="ListLabel 24"/>
    <w:rsid w:val="00F274DB"/>
    <w:rPr>
      <w:rFonts w:cs="Times New Roman"/>
    </w:rPr>
  </w:style>
  <w:style w:type="character" w:styleId="ListLabel25" w:customStyle="1">
    <w:name w:val="ListLabel 25"/>
    <w:rsid w:val="00F274DB"/>
    <w:rPr>
      <w:rFonts w:cs="Symbol"/>
    </w:rPr>
  </w:style>
  <w:style w:type="character" w:styleId="ListLabel26" w:customStyle="1">
    <w:name w:val="ListLabel 26"/>
    <w:rsid w:val="00F274DB"/>
    <w:rPr>
      <w:rFonts w:cs="OpenSymbol"/>
    </w:rPr>
  </w:style>
  <w:style w:type="character" w:styleId="ListLabel27" w:customStyle="1">
    <w:name w:val="ListLabel 27"/>
    <w:rsid w:val="00F274DB"/>
    <w:rPr>
      <w:sz w:val="24"/>
      <w:szCs w:val="24"/>
    </w:rPr>
  </w:style>
  <w:style w:type="character" w:styleId="ListLabel28" w:customStyle="1">
    <w:name w:val="ListLabel 28"/>
    <w:rsid w:val="00F274DB"/>
    <w:rPr>
      <w:b w:val="0"/>
      <w:i w:val="0"/>
      <w:sz w:val="24"/>
      <w:szCs w:val="24"/>
    </w:rPr>
  </w:style>
  <w:style w:type="character" w:styleId="ListLabel29" w:customStyle="1">
    <w:name w:val="ListLabel 29"/>
    <w:rsid w:val="00F274DB"/>
    <w:rPr>
      <w:rFonts w:cs="Symbol"/>
      <w:sz w:val="24"/>
      <w:szCs w:val="24"/>
    </w:rPr>
  </w:style>
  <w:style w:type="character" w:styleId="ListLabel30" w:customStyle="1">
    <w:name w:val="ListLabel 30"/>
    <w:rsid w:val="00F274DB"/>
    <w:rPr>
      <w:rFonts w:cs="Wingdings"/>
    </w:rPr>
  </w:style>
  <w:style w:type="character" w:styleId="ListLabel31" w:customStyle="1">
    <w:name w:val="ListLabel 31"/>
    <w:rsid w:val="00F274DB"/>
    <w:rPr>
      <w:rFonts w:cs="Courier New"/>
    </w:rPr>
  </w:style>
  <w:style w:type="character" w:styleId="ListLabel32" w:customStyle="1">
    <w:name w:val="ListLabel 32"/>
    <w:rsid w:val="00F274DB"/>
    <w:rPr>
      <w:rFonts w:cs="OpenSymbol"/>
      <w:sz w:val="20"/>
      <w:szCs w:val="20"/>
    </w:rPr>
  </w:style>
  <w:style w:type="paragraph" w:styleId="TextBody0" w:customStyle="1">
    <w:name w:val="Text Body"/>
    <w:basedOn w:val="DefaultStyle"/>
    <w:rsid w:val="00F274DB"/>
    <w:pPr>
      <w:spacing w:after="120"/>
    </w:pPr>
  </w:style>
  <w:style w:type="paragraph" w:styleId="WW-Textbody" w:customStyle="1">
    <w:name w:val="WW-Text body"/>
    <w:basedOn w:val="DefaultStyle"/>
    <w:rsid w:val="00F274DB"/>
    <w:pPr>
      <w:spacing w:after="120"/>
    </w:pPr>
  </w:style>
  <w:style w:type="paragraph" w:styleId="Style9" w:customStyle="1">
    <w:name w:val="Style9"/>
    <w:basedOn w:val="DefaultStyle"/>
    <w:rsid w:val="00F274DB"/>
    <w:pPr>
      <w:jc w:val="both"/>
    </w:pPr>
    <w:rPr>
      <w:rFonts w:eastAsia="Times New Roman"/>
    </w:rPr>
  </w:style>
  <w:style w:type="paragraph" w:styleId="Style14" w:customStyle="1">
    <w:name w:val="Style14"/>
    <w:basedOn w:val="DefaultStyle"/>
    <w:rsid w:val="00F274DB"/>
    <w:pPr>
      <w:spacing w:line="285" w:lineRule="exact"/>
      <w:ind w:firstLine="420"/>
      <w:jc w:val="both"/>
    </w:pPr>
    <w:rPr>
      <w:rFonts w:eastAsia="Times New Roman"/>
    </w:rPr>
  </w:style>
  <w:style w:type="paragraph" w:styleId="Style30" w:customStyle="1">
    <w:name w:val="Style30"/>
    <w:basedOn w:val="DefaultStyle"/>
    <w:rsid w:val="00F274DB"/>
    <w:pPr>
      <w:spacing w:line="278" w:lineRule="exact"/>
      <w:ind w:firstLine="420"/>
      <w:jc w:val="both"/>
    </w:pPr>
    <w:rPr>
      <w:rFonts w:eastAsia="Times New Roman"/>
    </w:rPr>
  </w:style>
  <w:style w:type="paragraph" w:styleId="prastasis" w:customStyle="1">
    <w:name w:val="Áprastasis"/>
    <w:basedOn w:val="DefaultStyle"/>
    <w:rsid w:val="00F274DB"/>
    <w:rPr>
      <w:rFonts w:eastAsia="Lucida Sans Unicode"/>
      <w:lang w:val="en-US"/>
    </w:rPr>
  </w:style>
  <w:style w:type="paragraph" w:styleId="Heading51" w:customStyle="1">
    <w:name w:val="Heading 51"/>
    <w:basedOn w:val="Normal"/>
    <w:next w:val="Normal"/>
    <w:unhideWhenUsed/>
    <w:qFormat/>
    <w:rsid w:val="00F274DB"/>
    <w:pPr>
      <w:keepNext/>
      <w:keepLines/>
      <w:spacing w:before="200"/>
      <w:jc w:val="left"/>
      <w:outlineLvl w:val="4"/>
    </w:pPr>
    <w:rPr>
      <w:rFonts w:ascii="Cambria" w:hAnsi="Cambria"/>
      <w:color w:val="243F60"/>
      <w:szCs w:val="24"/>
      <w:lang w:val="en-US"/>
    </w:rPr>
  </w:style>
  <w:style w:type="numbering" w:styleId="NoList1" w:customStyle="1">
    <w:name w:val="No List1"/>
    <w:next w:val="NoList"/>
    <w:uiPriority w:val="99"/>
    <w:semiHidden/>
    <w:unhideWhenUsed/>
    <w:rsid w:val="00F274DB"/>
  </w:style>
  <w:style w:type="character" w:styleId="Heading5Char1" w:customStyle="1">
    <w:name w:val="Heading 5 Char1"/>
    <w:uiPriority w:val="9"/>
    <w:semiHidden/>
    <w:rsid w:val="00F274DB"/>
    <w:rPr>
      <w:rFonts w:ascii="Calibri" w:hAnsi="Calibri" w:eastAsia="Times New Roman" w:cs="Times New Roman"/>
      <w:b/>
      <w:bCs/>
      <w:i/>
      <w:iCs/>
      <w:sz w:val="26"/>
      <w:szCs w:val="26"/>
      <w:lang w:eastAsia="ar-SA"/>
    </w:rPr>
  </w:style>
  <w:style w:type="paragraph" w:styleId="Paprtekstas" w:customStyle="1">
    <w:name w:val="Papr. tekstas"/>
    <w:basedOn w:val="Normal"/>
    <w:qFormat/>
    <w:rsid w:val="00F274DB"/>
    <w:pPr>
      <w:spacing w:line="276" w:lineRule="auto"/>
      <w:ind w:firstLine="709"/>
      <w:jc w:val="left"/>
    </w:pPr>
    <w:rPr>
      <w:rFonts w:ascii="Arial" w:hAnsi="Arial" w:eastAsia="Calibri" w:cs="Arial"/>
      <w:sz w:val="20"/>
      <w:szCs w:val="24"/>
      <w:lang w:val="en-US" w:eastAsia="lt-LT"/>
    </w:rPr>
  </w:style>
  <w:style w:type="paragraph" w:styleId="2LVL" w:customStyle="1">
    <w:name w:val="2 LVL"/>
    <w:basedOn w:val="Normal"/>
    <w:qFormat/>
    <w:rsid w:val="00F274DB"/>
    <w:pPr>
      <w:keepNext/>
      <w:spacing w:before="120" w:after="120" w:line="276" w:lineRule="auto"/>
      <w:jc w:val="left"/>
    </w:pPr>
    <w:rPr>
      <w:rFonts w:ascii="Arial" w:hAnsi="Arial"/>
      <w:b/>
      <w:sz w:val="20"/>
      <w:szCs w:val="24"/>
      <w:lang w:val="en-US"/>
    </w:rPr>
  </w:style>
  <w:style w:type="paragraph" w:styleId="3LVL" w:customStyle="1">
    <w:name w:val="3 LVL"/>
    <w:basedOn w:val="2LVL"/>
    <w:qFormat/>
    <w:rsid w:val="00F274DB"/>
    <w:pPr>
      <w:ind w:left="720"/>
    </w:pPr>
  </w:style>
  <w:style w:type="numbering" w:styleId="Sraonra1" w:customStyle="1">
    <w:name w:val="Sąrašo nėra1"/>
    <w:next w:val="NoList"/>
    <w:uiPriority w:val="99"/>
    <w:semiHidden/>
    <w:unhideWhenUsed/>
    <w:rsid w:val="00F274DB"/>
  </w:style>
  <w:style w:type="character" w:styleId="WW8Num1z3" w:customStyle="1">
    <w:name w:val="WW8Num1z3"/>
    <w:rsid w:val="00F274DB"/>
    <w:rPr>
      <w:rFonts w:ascii="Times New Roman" w:hAnsi="Times New Roman"/>
      <w:b/>
      <w:i w:val="0"/>
      <w:sz w:val="22"/>
    </w:rPr>
  </w:style>
  <w:style w:type="character" w:styleId="WW8Num7z2" w:customStyle="1">
    <w:name w:val="WW8Num7z2"/>
    <w:rsid w:val="00F274DB"/>
    <w:rPr>
      <w:rFonts w:ascii="Wingdings" w:hAnsi="Wingdings"/>
    </w:rPr>
  </w:style>
  <w:style w:type="character" w:styleId="WW8Num7z4" w:customStyle="1">
    <w:name w:val="WW8Num7z4"/>
    <w:rsid w:val="00F274DB"/>
    <w:rPr>
      <w:rFonts w:ascii="Courier New" w:hAnsi="Courier New"/>
    </w:rPr>
  </w:style>
  <w:style w:type="character" w:styleId="WW8Num9z2" w:customStyle="1">
    <w:name w:val="WW8Num9z2"/>
    <w:rsid w:val="00F274DB"/>
    <w:rPr>
      <w:rFonts w:ascii="Wingdings" w:hAnsi="Wingdings"/>
    </w:rPr>
  </w:style>
  <w:style w:type="character" w:styleId="WW8Num9z4" w:customStyle="1">
    <w:name w:val="WW8Num9z4"/>
    <w:rsid w:val="00F274DB"/>
    <w:rPr>
      <w:rFonts w:ascii="Courier New" w:hAnsi="Courier New"/>
    </w:rPr>
  </w:style>
  <w:style w:type="character" w:styleId="WW8Num11z4" w:customStyle="1">
    <w:name w:val="WW8Num11z4"/>
    <w:rsid w:val="00F274DB"/>
    <w:rPr>
      <w:rFonts w:ascii="Courier New" w:hAnsi="Courier New"/>
    </w:rPr>
  </w:style>
  <w:style w:type="character" w:styleId="WW8Num12z2" w:customStyle="1">
    <w:name w:val="WW8Num12z2"/>
    <w:rsid w:val="00F274DB"/>
    <w:rPr>
      <w:rFonts w:ascii="Wingdings" w:hAnsi="Wingdings"/>
    </w:rPr>
  </w:style>
  <w:style w:type="character" w:styleId="WW8Num12z4" w:customStyle="1">
    <w:name w:val="WW8Num12z4"/>
    <w:rsid w:val="00F274DB"/>
    <w:rPr>
      <w:rFonts w:ascii="Courier New" w:hAnsi="Courier New"/>
    </w:rPr>
  </w:style>
  <w:style w:type="character" w:styleId="WW8Num14z2" w:customStyle="1">
    <w:name w:val="WW8Num14z2"/>
    <w:rsid w:val="00F274DB"/>
    <w:rPr>
      <w:rFonts w:ascii="Wingdings" w:hAnsi="Wingdings"/>
    </w:rPr>
  </w:style>
  <w:style w:type="character" w:styleId="WW8Num14z4" w:customStyle="1">
    <w:name w:val="WW8Num14z4"/>
    <w:rsid w:val="00F274DB"/>
    <w:rPr>
      <w:rFonts w:ascii="Courier New" w:hAnsi="Courier New"/>
    </w:rPr>
  </w:style>
  <w:style w:type="character" w:styleId="WW8Num1z1" w:customStyle="1">
    <w:name w:val="WW8Num1z1"/>
    <w:rsid w:val="00F274DB"/>
    <w:rPr>
      <w:rFonts w:ascii="Courier New" w:hAnsi="Courier New"/>
    </w:rPr>
  </w:style>
  <w:style w:type="character" w:styleId="WW8Num1z2" w:customStyle="1">
    <w:name w:val="WW8Num1z2"/>
    <w:rsid w:val="00F274DB"/>
    <w:rPr>
      <w:rFonts w:ascii="Wingdings" w:hAnsi="Wingdings"/>
    </w:rPr>
  </w:style>
  <w:style w:type="character" w:styleId="WW8Num2z1" w:customStyle="1">
    <w:name w:val="WW8Num2z1"/>
    <w:rsid w:val="00F274DB"/>
    <w:rPr>
      <w:rFonts w:ascii="Courier New" w:hAnsi="Courier New"/>
    </w:rPr>
  </w:style>
  <w:style w:type="character" w:styleId="WW8Num2z2" w:customStyle="1">
    <w:name w:val="WW8Num2z2"/>
    <w:rsid w:val="00F274DB"/>
    <w:rPr>
      <w:rFonts w:ascii="Wingdings" w:hAnsi="Wingdings"/>
    </w:rPr>
  </w:style>
  <w:style w:type="character" w:styleId="WW8Num2z3" w:customStyle="1">
    <w:name w:val="WW8Num2z3"/>
    <w:rsid w:val="00F274DB"/>
    <w:rPr>
      <w:rFonts w:ascii="Symbol" w:hAnsi="Symbol"/>
    </w:rPr>
  </w:style>
  <w:style w:type="character" w:styleId="WW8Num4z2" w:customStyle="1">
    <w:name w:val="WW8Num4z2"/>
    <w:rsid w:val="00F274DB"/>
    <w:rPr>
      <w:rFonts w:ascii="Wingdings" w:hAnsi="Wingdings"/>
    </w:rPr>
  </w:style>
  <w:style w:type="character" w:styleId="WW8Num6z2" w:customStyle="1">
    <w:name w:val="WW8Num6z2"/>
    <w:rsid w:val="00F274DB"/>
    <w:rPr>
      <w:rFonts w:ascii="Wingdings" w:hAnsi="Wingdings"/>
    </w:rPr>
  </w:style>
  <w:style w:type="character" w:styleId="WW8Num6z4" w:customStyle="1">
    <w:name w:val="WW8Num6z4"/>
    <w:rsid w:val="00F274DB"/>
    <w:rPr>
      <w:rFonts w:ascii="Courier New" w:hAnsi="Courier New"/>
    </w:rPr>
  </w:style>
  <w:style w:type="character" w:styleId="WW8Num7z3" w:customStyle="1">
    <w:name w:val="WW8Num7z3"/>
    <w:rsid w:val="00F274DB"/>
    <w:rPr>
      <w:rFonts w:ascii="Times New Roman" w:hAnsi="Times New Roman"/>
      <w:b/>
      <w:i w:val="0"/>
      <w:sz w:val="22"/>
    </w:rPr>
  </w:style>
  <w:style w:type="character" w:styleId="WW8Num16z4" w:customStyle="1">
    <w:name w:val="WW8Num16z4"/>
    <w:rsid w:val="00F274DB"/>
    <w:rPr>
      <w:rFonts w:ascii="Courier New" w:hAnsi="Courier New"/>
    </w:rPr>
  </w:style>
  <w:style w:type="character" w:styleId="WW8Num17z2" w:customStyle="1">
    <w:name w:val="WW8Num17z2"/>
    <w:rsid w:val="00F274DB"/>
    <w:rPr>
      <w:rFonts w:ascii="Wingdings" w:hAnsi="Wingdings"/>
    </w:rPr>
  </w:style>
  <w:style w:type="character" w:styleId="WW8Num19z2" w:customStyle="1">
    <w:name w:val="WW8Num19z2"/>
    <w:rsid w:val="00F274DB"/>
    <w:rPr>
      <w:rFonts w:ascii="Wingdings" w:hAnsi="Wingdings"/>
    </w:rPr>
  </w:style>
  <w:style w:type="character" w:styleId="WW8Num20z0" w:customStyle="1">
    <w:name w:val="WW8Num20z0"/>
    <w:rsid w:val="00F274DB"/>
    <w:rPr>
      <w:rFonts w:ascii="Symbol" w:hAnsi="Symbol"/>
    </w:rPr>
  </w:style>
  <w:style w:type="character" w:styleId="WW8Num20z1" w:customStyle="1">
    <w:name w:val="WW8Num20z1"/>
    <w:rsid w:val="00F274DB"/>
    <w:rPr>
      <w:rFonts w:ascii="Courier New" w:hAnsi="Courier New"/>
    </w:rPr>
  </w:style>
  <w:style w:type="character" w:styleId="WW8Num20z2" w:customStyle="1">
    <w:name w:val="WW8Num20z2"/>
    <w:rsid w:val="00F274DB"/>
    <w:rPr>
      <w:rFonts w:ascii="Wingdings" w:hAnsi="Wingdings"/>
    </w:rPr>
  </w:style>
  <w:style w:type="character" w:styleId="WW8Num21z0" w:customStyle="1">
    <w:name w:val="WW8Num21z0"/>
    <w:rsid w:val="00F274DB"/>
    <w:rPr>
      <w:rFonts w:ascii="Symbol" w:hAnsi="Symbol"/>
    </w:rPr>
  </w:style>
  <w:style w:type="character" w:styleId="WW8NumSt19z0" w:customStyle="1">
    <w:name w:val="WW8NumSt19z0"/>
    <w:rsid w:val="00F274DB"/>
    <w:rPr>
      <w:rFonts w:ascii="HelveticaLT" w:hAnsi="HelveticaLT"/>
      <w:b/>
      <w:i w:val="0"/>
      <w:sz w:val="22"/>
      <w:u w:val="none"/>
    </w:rPr>
  </w:style>
  <w:style w:type="character" w:styleId="WW-DefaultParagraphFont" w:customStyle="1">
    <w:name w:val="WW-Default Paragraph Font"/>
    <w:rsid w:val="00F274DB"/>
  </w:style>
  <w:style w:type="character" w:styleId="enkleliai" w:customStyle="1">
    <w:name w:val="Ženkleliai"/>
    <w:rsid w:val="00F274DB"/>
    <w:rPr>
      <w:rFonts w:ascii="Arial Narrow" w:hAnsi="Arial Narrow" w:eastAsia="Times New Roman" w:cs="Times New Roman"/>
      <w:b/>
      <w:bCs/>
      <w:color w:val="auto"/>
      <w:sz w:val="22"/>
      <w:szCs w:val="20"/>
      <w:lang w:val="lt-LT" w:eastAsia="ar-SA" w:bidi="ar-SA"/>
    </w:rPr>
  </w:style>
  <w:style w:type="paragraph" w:styleId="ListNumber">
    <w:name w:val="List Number"/>
    <w:basedOn w:val="Normal"/>
    <w:rsid w:val="00F274DB"/>
    <w:pPr>
      <w:suppressAutoHyphens/>
      <w:spacing w:before="60" w:after="60"/>
      <w:ind w:left="720" w:hanging="720"/>
      <w:jc w:val="left"/>
    </w:pPr>
    <w:rPr>
      <w:rFonts w:ascii="Arial" w:hAnsi="Arial"/>
      <w:sz w:val="20"/>
      <w:szCs w:val="24"/>
      <w:lang w:val="en-GB" w:eastAsia="lt-LT"/>
    </w:rPr>
  </w:style>
  <w:style w:type="paragraph" w:styleId="BodyText30">
    <w:name w:val="Body Text 3"/>
    <w:basedOn w:val="Normal"/>
    <w:link w:val="BodyText3Char"/>
    <w:rsid w:val="00F274DB"/>
    <w:pPr>
      <w:shd w:val="clear" w:color="auto" w:fill="FFFFFF"/>
      <w:suppressAutoHyphens/>
      <w:ind w:right="883"/>
      <w:jc w:val="center"/>
    </w:pPr>
    <w:rPr>
      <w:rFonts w:ascii="Arial" w:hAnsi="Arial"/>
      <w:b/>
      <w:bCs/>
      <w:color w:val="000000"/>
      <w:szCs w:val="24"/>
      <w:lang w:val="en-US" w:eastAsia="lt-LT"/>
    </w:rPr>
  </w:style>
  <w:style w:type="character" w:styleId="BodyText3Char" w:customStyle="1">
    <w:name w:val="Body Text 3 Char"/>
    <w:basedOn w:val="DefaultParagraphFont"/>
    <w:link w:val="BodyText30"/>
    <w:rsid w:val="00F274DB"/>
    <w:rPr>
      <w:rFonts w:ascii="Arial" w:hAnsi="Arial" w:eastAsia="Times New Roman" w:cs="Times New Roman"/>
      <w:b/>
      <w:bCs/>
      <w:color w:val="000000"/>
      <w:sz w:val="24"/>
      <w:szCs w:val="24"/>
      <w:shd w:val="clear" w:color="auto" w:fill="FFFFFF"/>
      <w:lang w:val="en-US" w:eastAsia="lt-LT"/>
    </w:rPr>
  </w:style>
  <w:style w:type="paragraph" w:styleId="TableofFigures">
    <w:name w:val="table of figures"/>
    <w:basedOn w:val="Normal"/>
    <w:next w:val="Normal"/>
    <w:rsid w:val="00F274DB"/>
    <w:pPr>
      <w:suppressAutoHyphens/>
      <w:ind w:left="440" w:hanging="440"/>
      <w:jc w:val="left"/>
    </w:pPr>
    <w:rPr>
      <w:rFonts w:ascii="Arial" w:hAnsi="Arial"/>
      <w:sz w:val="20"/>
      <w:szCs w:val="24"/>
      <w:lang w:val="en-US" w:eastAsia="lt-LT"/>
    </w:rPr>
  </w:style>
  <w:style w:type="paragraph" w:styleId="ListBullet">
    <w:name w:val="List Bullet"/>
    <w:basedOn w:val="Normal"/>
    <w:rsid w:val="00F274DB"/>
    <w:pPr>
      <w:tabs>
        <w:tab w:val="left" w:pos="360"/>
        <w:tab w:val="left" w:pos="720"/>
      </w:tabs>
      <w:suppressAutoHyphens/>
      <w:jc w:val="left"/>
    </w:pPr>
    <w:rPr>
      <w:rFonts w:ascii="HelveticaLT" w:hAnsi="HelveticaLT"/>
      <w:b/>
      <w:sz w:val="20"/>
      <w:szCs w:val="24"/>
      <w:lang w:val="en-US" w:eastAsia="lt-LT"/>
    </w:rPr>
  </w:style>
  <w:style w:type="paragraph" w:styleId="Kadroturinys" w:customStyle="1">
    <w:name w:val="Kadro turinys"/>
    <w:basedOn w:val="BodyText0"/>
    <w:rsid w:val="00F274DB"/>
    <w:pPr>
      <w:tabs>
        <w:tab w:val="left" w:pos="1304"/>
        <w:tab w:val="left" w:pos="9526"/>
      </w:tabs>
      <w:suppressAutoHyphens/>
    </w:pPr>
    <w:rPr>
      <w:rFonts w:ascii="TimesLT" w:hAnsi="TimesLT"/>
      <w:sz w:val="20"/>
      <w:lang w:eastAsia="lt-LT"/>
    </w:rPr>
  </w:style>
  <w:style w:type="table" w:styleId="Lentelstinklelis1" w:customStyle="1">
    <w:name w:val="Lentelės tinklelis1"/>
    <w:basedOn w:val="TableGrid2"/>
    <w:next w:val="TableGrid"/>
    <w:uiPriority w:val="39"/>
    <w:locked/>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paragraph" w:styleId="HELVETIKA" w:customStyle="1">
    <w:name w:val="HELVETIKA"/>
    <w:rsid w:val="00F274DB"/>
    <w:pPr>
      <w:suppressAutoHyphens/>
      <w:jc w:val="center"/>
    </w:pPr>
    <w:rPr>
      <w:rFonts w:ascii="HelveticaLT Condensed Light" w:hAnsi="HelveticaLT Condensed Light" w:eastAsia="Times New Roman" w:cs="Times New Roman"/>
      <w:sz w:val="22"/>
      <w:lang w:val="ru-RU" w:eastAsia="ar-SA"/>
    </w:rPr>
  </w:style>
  <w:style w:type="table" w:styleId="TableGrid50">
    <w:name w:val="Table Grid 5"/>
    <w:basedOn w:val="TableNormal"/>
    <w:rsid w:val="00F274DB"/>
    <w:pPr>
      <w:suppressAutoHyphens/>
    </w:pPr>
    <w:rPr>
      <w:rFonts w:ascii="Times New Roman" w:hAnsi="Times New Roman" w:eastAsia="Times New Roman" w:cs="Times New Roman"/>
      <w:szCs w:val="20"/>
      <w:lang w:eastAsia="lt-LT"/>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bottom w:val="single" w:color="000000" w:sz="12" w:space="0"/>
          <w:tl2br w:val="none" w:color="auto" w:sz="0" w:space="0"/>
          <w:tr2bl w:val="none" w:color="auto" w:sz="0" w:space="0"/>
        </w:tcBorders>
      </w:tcPr>
    </w:tblStylePr>
    <w:tblStylePr w:type="lastRow">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tblStylePr w:type="nwCell">
      <w:tblPr/>
      <w:tcPr>
        <w:tcBorders>
          <w:tl2br w:val="single" w:color="000000" w:sz="6" w:space="0"/>
          <w:tr2bl w:val="none" w:color="auto" w:sz="0" w:space="0"/>
        </w:tcBorders>
      </w:tcPr>
    </w:tblStylePr>
  </w:style>
  <w:style w:type="paragraph" w:styleId="NumerosLista" w:customStyle="1">
    <w:name w:val="Numeros Lista"/>
    <w:basedOn w:val="Normal"/>
    <w:rsid w:val="00F274DB"/>
    <w:pPr>
      <w:widowControl w:val="0"/>
      <w:numPr>
        <w:numId w:val="49"/>
      </w:numPr>
      <w:tabs>
        <w:tab w:val="clear" w:pos="1134"/>
      </w:tabs>
      <w:suppressAutoHyphens/>
      <w:spacing w:before="120" w:after="120" w:line="264" w:lineRule="auto"/>
      <w:ind w:left="0" w:firstLine="0"/>
      <w:jc w:val="left"/>
    </w:pPr>
    <w:rPr>
      <w:rFonts w:ascii="Arial" w:hAnsi="Arial" w:cs="Arial"/>
      <w:sz w:val="20"/>
      <w:szCs w:val="24"/>
      <w:lang w:val="es-ES" w:eastAsia="es-ES"/>
    </w:rPr>
  </w:style>
  <w:style w:type="paragraph" w:styleId="List2">
    <w:name w:val="List 2"/>
    <w:basedOn w:val="Normal"/>
    <w:rsid w:val="00F274DB"/>
    <w:pPr>
      <w:widowControl w:val="0"/>
      <w:numPr>
        <w:ilvl w:val="1"/>
        <w:numId w:val="49"/>
      </w:numPr>
      <w:tabs>
        <w:tab w:val="clear" w:pos="1531"/>
      </w:tabs>
      <w:suppressAutoHyphens/>
      <w:spacing w:before="120" w:after="120" w:line="264" w:lineRule="auto"/>
      <w:ind w:left="0" w:firstLine="0"/>
      <w:jc w:val="left"/>
    </w:pPr>
    <w:rPr>
      <w:rFonts w:ascii="Arial" w:hAnsi="Arial" w:cs="Arial"/>
      <w:sz w:val="20"/>
      <w:szCs w:val="24"/>
      <w:lang w:val="es-ES" w:eastAsia="es-ES"/>
    </w:rPr>
  </w:style>
  <w:style w:type="paragraph" w:styleId="List3">
    <w:name w:val="List 3"/>
    <w:basedOn w:val="Normal"/>
    <w:rsid w:val="00F274DB"/>
    <w:pPr>
      <w:widowControl w:val="0"/>
      <w:numPr>
        <w:ilvl w:val="2"/>
        <w:numId w:val="49"/>
      </w:numPr>
      <w:tabs>
        <w:tab w:val="clear" w:pos="1871"/>
      </w:tabs>
      <w:suppressAutoHyphens/>
      <w:spacing w:before="120" w:after="120" w:line="264" w:lineRule="auto"/>
      <w:ind w:left="0" w:firstLine="0"/>
      <w:jc w:val="left"/>
    </w:pPr>
    <w:rPr>
      <w:rFonts w:ascii="Arial" w:hAnsi="Arial" w:cs="Arial"/>
      <w:sz w:val="20"/>
      <w:szCs w:val="24"/>
      <w:lang w:val="es-ES" w:eastAsia="es-ES"/>
    </w:rPr>
  </w:style>
  <w:style w:type="paragraph" w:styleId="List4">
    <w:name w:val="List 4"/>
    <w:basedOn w:val="Normal"/>
    <w:rsid w:val="00F274DB"/>
    <w:pPr>
      <w:widowControl w:val="0"/>
      <w:numPr>
        <w:ilvl w:val="3"/>
        <w:numId w:val="49"/>
      </w:numPr>
      <w:tabs>
        <w:tab w:val="clear" w:pos="2211"/>
      </w:tabs>
      <w:suppressAutoHyphens/>
      <w:spacing w:before="120" w:after="120" w:line="264" w:lineRule="auto"/>
      <w:ind w:left="0" w:firstLine="0"/>
      <w:jc w:val="left"/>
    </w:pPr>
    <w:rPr>
      <w:rFonts w:ascii="Arial" w:hAnsi="Arial" w:cs="Arial"/>
      <w:sz w:val="20"/>
      <w:szCs w:val="24"/>
      <w:lang w:val="es-ES" w:eastAsia="es-ES"/>
    </w:rPr>
  </w:style>
  <w:style w:type="paragraph" w:styleId="List5">
    <w:name w:val="List 5"/>
    <w:basedOn w:val="Normal"/>
    <w:rsid w:val="00F274DB"/>
    <w:pPr>
      <w:widowControl w:val="0"/>
      <w:numPr>
        <w:ilvl w:val="4"/>
        <w:numId w:val="49"/>
      </w:numPr>
      <w:tabs>
        <w:tab w:val="clear" w:pos="2552"/>
      </w:tabs>
      <w:suppressAutoHyphens/>
      <w:spacing w:before="120" w:after="120" w:line="264" w:lineRule="auto"/>
      <w:ind w:left="0" w:firstLine="0"/>
      <w:jc w:val="left"/>
    </w:pPr>
    <w:rPr>
      <w:rFonts w:ascii="Arial" w:hAnsi="Arial" w:cs="Arial"/>
      <w:sz w:val="20"/>
      <w:szCs w:val="24"/>
      <w:lang w:val="es-ES" w:eastAsia="es-ES"/>
    </w:rPr>
  </w:style>
  <w:style w:type="paragraph" w:styleId="Lista6" w:customStyle="1">
    <w:name w:val="Lista 6"/>
    <w:basedOn w:val="Normal"/>
    <w:rsid w:val="00F274DB"/>
    <w:pPr>
      <w:widowControl w:val="0"/>
      <w:numPr>
        <w:ilvl w:val="5"/>
        <w:numId w:val="49"/>
      </w:numPr>
      <w:tabs>
        <w:tab w:val="clear" w:pos="3062"/>
      </w:tabs>
      <w:suppressAutoHyphens/>
      <w:spacing w:before="120" w:after="120" w:line="264" w:lineRule="auto"/>
      <w:ind w:left="0" w:firstLine="0"/>
      <w:jc w:val="left"/>
    </w:pPr>
    <w:rPr>
      <w:rFonts w:ascii="Arial" w:hAnsi="Arial" w:cs="Arial"/>
      <w:sz w:val="20"/>
      <w:szCs w:val="24"/>
      <w:lang w:val="es-ES" w:eastAsia="es-ES"/>
    </w:rPr>
  </w:style>
  <w:style w:type="paragraph" w:styleId="Lista7" w:customStyle="1">
    <w:name w:val="Lista 7"/>
    <w:basedOn w:val="Normal"/>
    <w:rsid w:val="00F274DB"/>
    <w:pPr>
      <w:widowControl w:val="0"/>
      <w:numPr>
        <w:ilvl w:val="6"/>
        <w:numId w:val="49"/>
      </w:numPr>
      <w:tabs>
        <w:tab w:val="clear" w:pos="3629"/>
      </w:tabs>
      <w:suppressAutoHyphens/>
      <w:spacing w:before="120" w:after="120" w:line="264" w:lineRule="auto"/>
      <w:ind w:left="0" w:firstLine="0"/>
      <w:jc w:val="left"/>
    </w:pPr>
    <w:rPr>
      <w:rFonts w:ascii="Arial" w:hAnsi="Arial" w:cs="Arial"/>
      <w:sz w:val="20"/>
      <w:szCs w:val="24"/>
      <w:lang w:val="es-ES" w:eastAsia="es-ES"/>
    </w:rPr>
  </w:style>
  <w:style w:type="paragraph" w:styleId="Lista8" w:customStyle="1">
    <w:name w:val="Lista 8"/>
    <w:basedOn w:val="Normal"/>
    <w:rsid w:val="00F274DB"/>
    <w:pPr>
      <w:widowControl w:val="0"/>
      <w:numPr>
        <w:ilvl w:val="7"/>
        <w:numId w:val="49"/>
      </w:numPr>
      <w:tabs>
        <w:tab w:val="clear" w:pos="3856"/>
      </w:tabs>
      <w:suppressAutoHyphens/>
      <w:spacing w:before="120" w:after="120" w:line="264" w:lineRule="auto"/>
      <w:ind w:left="0" w:firstLine="0"/>
      <w:jc w:val="left"/>
    </w:pPr>
    <w:rPr>
      <w:rFonts w:ascii="Arial" w:hAnsi="Arial" w:cs="Arial"/>
      <w:sz w:val="20"/>
      <w:szCs w:val="24"/>
      <w:lang w:val="es-ES" w:eastAsia="es-ES"/>
    </w:rPr>
  </w:style>
  <w:style w:type="paragraph" w:styleId="Lista9" w:customStyle="1">
    <w:name w:val="Lista 9"/>
    <w:basedOn w:val="Normal"/>
    <w:rsid w:val="00F274DB"/>
    <w:pPr>
      <w:widowControl w:val="0"/>
      <w:numPr>
        <w:ilvl w:val="8"/>
        <w:numId w:val="49"/>
      </w:numPr>
      <w:tabs>
        <w:tab w:val="clear" w:pos="4309"/>
      </w:tabs>
      <w:suppressAutoHyphens/>
      <w:spacing w:before="120" w:after="120" w:line="264" w:lineRule="auto"/>
      <w:ind w:left="0" w:firstLine="0"/>
      <w:jc w:val="left"/>
    </w:pPr>
    <w:rPr>
      <w:rFonts w:ascii="Arial" w:hAnsi="Arial" w:cs="Arial"/>
      <w:sz w:val="20"/>
      <w:szCs w:val="24"/>
      <w:lang w:val="es-ES" w:eastAsia="es-ES"/>
    </w:rPr>
  </w:style>
  <w:style w:type="paragraph" w:styleId="Normal6" w:customStyle="1">
    <w:name w:val="Normal6"/>
    <w:basedOn w:val="Normal"/>
    <w:rsid w:val="00F274DB"/>
    <w:pPr>
      <w:suppressAutoHyphens/>
      <w:spacing w:line="264" w:lineRule="auto"/>
      <w:jc w:val="left"/>
    </w:pPr>
    <w:rPr>
      <w:rFonts w:ascii="Arial" w:hAnsi="Arial"/>
      <w:sz w:val="20"/>
      <w:szCs w:val="24"/>
      <w:lang w:val="es-ES" w:eastAsia="es-ES"/>
    </w:rPr>
  </w:style>
  <w:style w:type="table" w:styleId="Lentelstinklelis3" w:customStyle="1">
    <w:name w:val="Lentelės tinklelis3"/>
    <w:uiPriority w:val="59"/>
    <w:rsid w:val="00F274DB"/>
    <w:rPr>
      <w:rFonts w:ascii="Times New Roman" w:hAnsi="Times New Roman" w:eastAsia="Times New Roman" w:cs="Times New Roman"/>
      <w:szCs w:val="20"/>
      <w:lang w:val="en-US"/>
    </w:rPr>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ListParagraph1" w:customStyle="1">
    <w:name w:val="List Paragraph1"/>
    <w:basedOn w:val="Normal"/>
    <w:uiPriority w:val="99"/>
    <w:rsid w:val="00F274DB"/>
    <w:pPr>
      <w:spacing w:after="200" w:line="276" w:lineRule="auto"/>
      <w:ind w:left="720"/>
      <w:contextualSpacing/>
      <w:jc w:val="left"/>
    </w:pPr>
    <w:rPr>
      <w:rFonts w:ascii="Calibri" w:hAnsi="Calibri" w:eastAsia="Calibri"/>
      <w:sz w:val="22"/>
      <w:szCs w:val="22"/>
      <w:lang w:val="en-US"/>
    </w:rPr>
  </w:style>
  <w:style w:type="paragraph" w:styleId="Heading5numbered" w:customStyle="1">
    <w:name w:val="Heading 5 (numbered)"/>
    <w:basedOn w:val="Heading5"/>
    <w:next w:val="Normal"/>
    <w:uiPriority w:val="99"/>
    <w:rsid w:val="00F274DB"/>
    <w:pPr>
      <w:keepNext w:val="0"/>
      <w:keepLines w:val="0"/>
      <w:numPr>
        <w:ilvl w:val="4"/>
        <w:numId w:val="50"/>
      </w:numPr>
      <w:tabs>
        <w:tab w:val="clear" w:pos="1440"/>
        <w:tab w:val="num" w:pos="360"/>
        <w:tab w:val="num" w:pos="405"/>
        <w:tab w:val="num" w:pos="926"/>
      </w:tabs>
      <w:spacing w:after="120" w:line="276" w:lineRule="auto"/>
      <w:ind w:left="0" w:firstLine="0"/>
    </w:pPr>
    <w:rPr>
      <w:rFonts w:ascii="Cambria" w:hAnsi="Cambria" w:eastAsia="Times New Roman" w:cs="Times New Roman"/>
      <w:b/>
      <w:bCs/>
      <w:i/>
      <w:color w:val="000080"/>
      <w:sz w:val="20"/>
      <w:szCs w:val="20"/>
    </w:rPr>
  </w:style>
  <w:style w:type="paragraph" w:styleId="Lenta" w:customStyle="1">
    <w:name w:val="_Lenta"/>
    <w:basedOn w:val="Normal"/>
    <w:link w:val="LentaChar"/>
    <w:qFormat/>
    <w:rsid w:val="00F274DB"/>
    <w:pPr>
      <w:keepNext/>
      <w:numPr>
        <w:numId w:val="56"/>
      </w:numPr>
      <w:tabs>
        <w:tab w:val="left" w:pos="113"/>
      </w:tabs>
      <w:spacing w:before="120"/>
      <w:ind w:left="0" w:firstLine="0"/>
      <w:jc w:val="left"/>
      <w:outlineLvl w:val="0"/>
    </w:pPr>
    <w:rPr>
      <w:rFonts w:ascii="Arial" w:hAnsi="Arial" w:eastAsia="Calibri" w:cstheme="minorBidi"/>
      <w:sz w:val="18"/>
      <w:szCs w:val="24"/>
      <w:lang w:val="en-US"/>
    </w:rPr>
  </w:style>
  <w:style w:type="character" w:styleId="LentaChar" w:customStyle="1">
    <w:name w:val="_Lenta Char"/>
    <w:basedOn w:val="DefaultParagraphFont"/>
    <w:link w:val="Lenta"/>
    <w:rsid w:val="00F274DB"/>
    <w:rPr>
      <w:rFonts w:ascii="Arial" w:hAnsi="Arial" w:eastAsia="Calibri"/>
      <w:sz w:val="18"/>
      <w:szCs w:val="24"/>
      <w:lang w:val="en-US"/>
    </w:rPr>
  </w:style>
  <w:style w:type="paragraph" w:styleId="PrefaceText" w:customStyle="1">
    <w:name w:val="Preface Text"/>
    <w:basedOn w:val="Normal"/>
    <w:uiPriority w:val="99"/>
    <w:rsid w:val="00F274DB"/>
    <w:pPr>
      <w:keepLines/>
      <w:jc w:val="left"/>
    </w:pPr>
    <w:rPr>
      <w:rFonts w:ascii="Arial" w:hAnsi="Arial"/>
      <w:sz w:val="20"/>
      <w:szCs w:val="24"/>
      <w:lang w:val="fr-FR"/>
    </w:rPr>
  </w:style>
  <w:style w:type="paragraph" w:styleId="pavadinimas10" w:customStyle="1">
    <w:name w:val="pavadinimas1"/>
    <w:basedOn w:val="Normal"/>
    <w:uiPriority w:val="99"/>
    <w:rsid w:val="00F274DB"/>
    <w:pPr>
      <w:spacing w:before="100" w:beforeAutospacing="1" w:after="100" w:afterAutospacing="1"/>
      <w:jc w:val="left"/>
    </w:pPr>
    <w:rPr>
      <w:szCs w:val="24"/>
      <w:lang w:val="en-US" w:eastAsia="lt-LT"/>
    </w:rPr>
  </w:style>
  <w:style w:type="paragraph" w:styleId="Stilius" w:customStyle="1">
    <w:name w:val="Stilius_"/>
    <w:basedOn w:val="Normal"/>
    <w:link w:val="StiliusChar"/>
    <w:qFormat/>
    <w:rsid w:val="00F274DB"/>
    <w:pPr>
      <w:suppressAutoHyphens/>
      <w:jc w:val="left"/>
    </w:pPr>
    <w:rPr>
      <w:rFonts w:ascii="Arial" w:hAnsi="Arial" w:eastAsia="Calibri"/>
      <w:b/>
      <w:sz w:val="20"/>
      <w:szCs w:val="24"/>
      <w:u w:val="single"/>
      <w:lang w:val="en-US" w:eastAsia="lt-LT"/>
    </w:rPr>
  </w:style>
  <w:style w:type="character" w:styleId="Stilius1111Diagrama" w:customStyle="1">
    <w:name w:val="Stilius1.1.1.1 Diagrama"/>
    <w:basedOn w:val="Heading2Char"/>
    <w:link w:val="Stilius1111"/>
    <w:rsid w:val="00F274DB"/>
    <w:rPr>
      <w:rFonts w:ascii="Times New Roman" w:hAnsi="Times New Roman" w:eastAsia="Calibri" w:cs="Arial"/>
      <w:b/>
      <w:bCs/>
      <w:color w:val="000000" w:themeColor="text1"/>
      <w:sz w:val="24"/>
      <w:szCs w:val="20"/>
      <w:lang w:val="en-US" w:eastAsia="lt-LT" w:bidi="hi-IN"/>
    </w:rPr>
  </w:style>
  <w:style w:type="character" w:styleId="StiliusChar" w:customStyle="1">
    <w:name w:val="Stilius_ Char"/>
    <w:basedOn w:val="DefaultParagraphFont"/>
    <w:link w:val="Stilius"/>
    <w:rsid w:val="00F274DB"/>
    <w:rPr>
      <w:rFonts w:ascii="Arial" w:hAnsi="Arial" w:eastAsia="Calibri" w:cs="Times New Roman"/>
      <w:b/>
      <w:szCs w:val="24"/>
      <w:u w:val="single"/>
      <w:lang w:val="en-US" w:eastAsia="lt-LT"/>
    </w:rPr>
  </w:style>
  <w:style w:type="character" w:styleId="notranslate" w:customStyle="1">
    <w:name w:val="notranslate"/>
    <w:basedOn w:val="DefaultParagraphFont"/>
    <w:rsid w:val="00F274DB"/>
  </w:style>
  <w:style w:type="paragraph" w:styleId="StyleHeading3" w:customStyle="1">
    <w:name w:val="Style Heading 3"/>
    <w:aliases w:val="H3 + Arial Narrow 12 pt Justified Left:  025 cm..."/>
    <w:basedOn w:val="Heading3"/>
    <w:rsid w:val="00F274DB"/>
    <w:pPr>
      <w:tabs>
        <w:tab w:val="num" w:pos="1713"/>
      </w:tabs>
      <w:spacing w:before="240" w:after="60" w:line="240" w:lineRule="auto"/>
      <w:ind w:left="1713" w:right="140" w:hanging="720"/>
    </w:pPr>
    <w:rPr>
      <w:rFonts w:ascii="Arial Narrow" w:hAnsi="Arial Narrow"/>
      <w:lang w:eastAsia="en-US"/>
    </w:rPr>
  </w:style>
  <w:style w:type="paragraph" w:styleId="VS" w:customStyle="1">
    <w:name w:val="VS"/>
    <w:basedOn w:val="Normal"/>
    <w:link w:val="VSChar"/>
    <w:rsid w:val="00F274DB"/>
    <w:pPr>
      <w:autoSpaceDE w:val="0"/>
      <w:autoSpaceDN w:val="0"/>
      <w:adjustRightInd w:val="0"/>
      <w:spacing w:line="360" w:lineRule="auto"/>
      <w:ind w:left="360" w:right="305" w:firstLine="360"/>
      <w:jc w:val="left"/>
    </w:pPr>
    <w:rPr>
      <w:rFonts w:ascii="Helvetica" w:hAnsi="Helvetica" w:cs="Arial"/>
      <w:sz w:val="18"/>
      <w:szCs w:val="18"/>
      <w:lang w:val="en-US"/>
    </w:rPr>
  </w:style>
  <w:style w:type="character" w:styleId="VSChar" w:customStyle="1">
    <w:name w:val="VS Char"/>
    <w:basedOn w:val="DefaultParagraphFont"/>
    <w:link w:val="VS"/>
    <w:rsid w:val="00F274DB"/>
    <w:rPr>
      <w:rFonts w:ascii="Helvetica" w:hAnsi="Helvetica" w:eastAsia="Times New Roman" w:cs="Arial"/>
      <w:sz w:val="18"/>
      <w:szCs w:val="18"/>
      <w:lang w:val="en-US"/>
    </w:rPr>
  </w:style>
  <w:style w:type="table" w:styleId="Lentelstinklelis2" w:customStyle="1">
    <w:name w:val="Lentelės tinklelis2"/>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4" w:customStyle="1">
    <w:name w:val="Lentelės tinklelis4"/>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5" w:customStyle="1">
    <w:name w:val="Lentelės tinklelis5"/>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6" w:customStyle="1">
    <w:name w:val="Lentelės tinklelis6"/>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7" w:customStyle="1">
    <w:name w:val="Lentelės tinklelis7"/>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8" w:customStyle="1">
    <w:name w:val="Lentelės tinklelis8"/>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9" w:customStyle="1">
    <w:name w:val="Lentelės tinklelis9"/>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10" w:customStyle="1">
    <w:name w:val="Lentelės tinklelis10"/>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11" w:customStyle="1">
    <w:name w:val="Lentelės tinklelis11"/>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12" w:customStyle="1">
    <w:name w:val="Lentelės tinklelis12"/>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13" w:customStyle="1">
    <w:name w:val="Lentelės tinklelis13"/>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14" w:customStyle="1">
    <w:name w:val="Lentelės tinklelis14"/>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15" w:customStyle="1">
    <w:name w:val="Lentelės tinklelis15"/>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16" w:customStyle="1">
    <w:name w:val="Lentelės tinklelis16"/>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17" w:customStyle="1">
    <w:name w:val="Lentelės tinklelis17"/>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18" w:customStyle="1">
    <w:name w:val="Lentelės tinklelis18"/>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paragraph" w:styleId="Index7">
    <w:name w:val="index 7"/>
    <w:basedOn w:val="Normal"/>
    <w:next w:val="Normal"/>
    <w:autoRedefine/>
    <w:uiPriority w:val="99"/>
    <w:semiHidden/>
    <w:unhideWhenUsed/>
    <w:rsid w:val="00F274DB"/>
    <w:pPr>
      <w:ind w:left="1680" w:hanging="240"/>
      <w:jc w:val="left"/>
    </w:pPr>
    <w:rPr>
      <w:rFonts w:eastAsiaTheme="minorEastAsia" w:cstheme="minorBidi"/>
      <w:szCs w:val="22"/>
      <w:lang w:val="en-US" w:eastAsia="lt-LT"/>
    </w:rPr>
  </w:style>
  <w:style w:type="paragraph" w:styleId="EndnoteText">
    <w:name w:val="endnote text"/>
    <w:basedOn w:val="Normal"/>
    <w:link w:val="EndnoteTextChar"/>
    <w:uiPriority w:val="99"/>
    <w:semiHidden/>
    <w:unhideWhenUsed/>
    <w:rsid w:val="00F274DB"/>
    <w:pPr>
      <w:ind w:firstLine="567"/>
      <w:jc w:val="left"/>
    </w:pPr>
    <w:rPr>
      <w:rFonts w:eastAsiaTheme="minorEastAsia" w:cstheme="minorBidi"/>
      <w:sz w:val="20"/>
      <w:szCs w:val="24"/>
      <w:lang w:val="en-US" w:eastAsia="lt-LT"/>
    </w:rPr>
  </w:style>
  <w:style w:type="character" w:styleId="EndnoteTextChar" w:customStyle="1">
    <w:name w:val="Endnote Text Char"/>
    <w:basedOn w:val="DefaultParagraphFont"/>
    <w:link w:val="EndnoteText"/>
    <w:uiPriority w:val="99"/>
    <w:semiHidden/>
    <w:rsid w:val="00F274DB"/>
    <w:rPr>
      <w:rFonts w:ascii="Times New Roman" w:hAnsi="Times New Roman" w:eastAsiaTheme="minorEastAsia"/>
      <w:szCs w:val="24"/>
      <w:lang w:val="en-US" w:eastAsia="lt-LT"/>
    </w:rPr>
  </w:style>
  <w:style w:type="character" w:styleId="EndnoteReference">
    <w:name w:val="endnote reference"/>
    <w:basedOn w:val="DefaultParagraphFont"/>
    <w:uiPriority w:val="99"/>
    <w:semiHidden/>
    <w:unhideWhenUsed/>
    <w:rsid w:val="00F274DB"/>
    <w:rPr>
      <w:vertAlign w:val="superscript"/>
    </w:rPr>
  </w:style>
  <w:style w:type="table" w:styleId="Lentelstinklelis22" w:customStyle="1">
    <w:name w:val="Lentelės tinklelis22"/>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table" w:styleId="Lentelstinklelis23" w:customStyle="1">
    <w:name w:val="Lentelės tinklelis23"/>
    <w:basedOn w:val="TableGrid2"/>
    <w:next w:val="TableGrid"/>
    <w:uiPriority w:val="39"/>
    <w:rsid w:val="00F274DB"/>
    <w:pPr>
      <w:jc w:val="left"/>
    </w:pPr>
    <w:rPr>
      <w:rFonts w:ascii="Times New Roman" w:hAnsi="Times New Roman" w:eastAsia="Times New Roman" w:cs="Times New Roman"/>
      <w:szCs w:val="20"/>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b/>
        <w:bCs/>
      </w:rPr>
      <w:tblPr/>
      <w:tcPr>
        <w:tcBorders>
          <w:tl2br w:val="none" w:color="auto" w:sz="0" w:space="0"/>
          <w:tr2bl w:val="none" w:color="auto" w:sz="0" w:space="0"/>
        </w:tcBorders>
      </w:tcPr>
    </w:tblStylePr>
    <w:tblStylePr w:type="lastRow">
      <w:rPr>
        <w:b/>
        <w:bCs/>
      </w:rPr>
      <w:tblPr/>
      <w:tcPr>
        <w:tcBorders>
          <w:top w:val="single" w:color="000000" w:sz="6" w:space="0"/>
          <w:tl2br w:val="none" w:color="auto" w:sz="0" w:space="0"/>
          <w:tr2bl w:val="none" w:color="auto" w:sz="0" w:space="0"/>
        </w:tcBorders>
      </w:tcPr>
    </w:tblStylePr>
    <w:tblStylePr w:type="firstCol">
      <w:rPr>
        <w:b/>
        <w:bCs/>
      </w:rPr>
      <w:tblPr/>
      <w:tcPr>
        <w:tcBorders>
          <w:tl2br w:val="none" w:color="auto" w:sz="0" w:space="0"/>
          <w:tr2bl w:val="none" w:color="auto" w:sz="0" w:space="0"/>
        </w:tcBorders>
      </w:tcPr>
    </w:tblStylePr>
    <w:tblStylePr w:type="lastCol">
      <w:rPr>
        <w:b/>
        <w:bCs/>
      </w:rPr>
      <w:tblPr/>
      <w:tcPr>
        <w:tcBorders>
          <w:tl2br w:val="none" w:color="auto" w:sz="0" w:space="0"/>
          <w:tr2bl w:val="none" w:color="auto" w:sz="0" w:space="0"/>
        </w:tcBorders>
      </w:tcPr>
    </w:tblStylePr>
  </w:style>
  <w:style w:type="paragraph" w:styleId="paragraph" w:customStyle="1">
    <w:name w:val="paragraph"/>
    <w:basedOn w:val="Normal"/>
    <w:rsid w:val="00F274DB"/>
    <w:pPr>
      <w:spacing w:before="100" w:beforeAutospacing="1" w:after="100" w:afterAutospacing="1"/>
      <w:jc w:val="left"/>
    </w:pPr>
    <w:rPr>
      <w:szCs w:val="24"/>
      <w:lang w:val="en-US" w:eastAsia="lt-LT"/>
    </w:rPr>
  </w:style>
  <w:style w:type="character" w:styleId="normaltextrun" w:customStyle="1">
    <w:name w:val="normaltextrun"/>
    <w:basedOn w:val="DefaultParagraphFont"/>
    <w:rsid w:val="00F274DB"/>
  </w:style>
  <w:style w:type="character" w:styleId="eop" w:customStyle="1">
    <w:name w:val="eop"/>
    <w:basedOn w:val="DefaultParagraphFont"/>
    <w:rsid w:val="00F274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&#65279;<?xml version="1.0" encoding="utf-8"?><Relationships xmlns="http://schemas.openxmlformats.org/package/2006/relationships"><Relationship Type="http://schemas.openxmlformats.org/officeDocument/2006/relationships/package" Target="embeddings/Microsoft_Visio_Drawing122222.vsdx" Id="rId13" /><Relationship Type="http://schemas.openxmlformats.org/officeDocument/2006/relationships/image" Target="media/image7.jpeg" Id="rId18" /><Relationship Type="http://schemas.openxmlformats.org/officeDocument/2006/relationships/image" Target="media/image15.png" Id="rId26" /><Relationship Type="http://schemas.openxmlformats.org/officeDocument/2006/relationships/customXml" Target="../customXml/item3.xml" Id="rId3" /><Relationship Type="http://schemas.openxmlformats.org/officeDocument/2006/relationships/image" Target="media/image10.png" Id="rId21" /><Relationship Type="http://schemas.openxmlformats.org/officeDocument/2006/relationships/settings" Target="settings.xml" Id="rId7" /><Relationship Type="http://schemas.openxmlformats.org/officeDocument/2006/relationships/image" Target="media/image2.emf" Id="rId12" /><Relationship Type="http://schemas.openxmlformats.org/officeDocument/2006/relationships/image" Target="media/image6.jpeg" Id="rId17" /><Relationship Type="http://schemas.openxmlformats.org/officeDocument/2006/relationships/image" Target="media/image14.png" Id="rId25" /><Relationship Type="http://schemas.openxmlformats.org/officeDocument/2006/relationships/theme" Target="theme/theme1.xml" Id="rId33" /><Relationship Type="http://schemas.openxmlformats.org/officeDocument/2006/relationships/customXml" Target="../customXml/item2.xml" Id="rId2" /><Relationship Type="http://schemas.openxmlformats.org/officeDocument/2006/relationships/image" Target="media/image5.jpeg" Id="rId16" /><Relationship Type="http://schemas.openxmlformats.org/officeDocument/2006/relationships/image" Target="media/image9.png" Id="rId20" /><Relationship Type="http://schemas.openxmlformats.org/officeDocument/2006/relationships/image" Target="media/image18.png"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image" Target="media/image13.png" Id="rId24" /><Relationship Type="http://schemas.openxmlformats.org/officeDocument/2006/relationships/fontTable" Target="fontTable.xml" Id="rId32" /><Relationship Type="http://schemas.openxmlformats.org/officeDocument/2006/relationships/numbering" Target="numbering.xml" Id="rId5" /><Relationship Type="http://schemas.openxmlformats.org/officeDocument/2006/relationships/image" Target="media/image4.png" Id="rId15" /><Relationship Type="http://schemas.openxmlformats.org/officeDocument/2006/relationships/image" Target="media/image12.png" Id="rId23" /><Relationship Type="http://schemas.openxmlformats.org/officeDocument/2006/relationships/image" Target="media/image17.png" Id="rId28" /><Relationship Type="http://schemas.openxmlformats.org/officeDocument/2006/relationships/endnotes" Target="endnotes.xml" Id="rId10" /><Relationship Type="http://schemas.openxmlformats.org/officeDocument/2006/relationships/image" Target="media/image8.png" Id="rId19" /><Relationship Type="http://schemas.openxmlformats.org/officeDocument/2006/relationships/header" Target="header2.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4" /><Relationship Type="http://schemas.openxmlformats.org/officeDocument/2006/relationships/image" Target="media/image11.png" Id="rId22" /><Relationship Type="http://schemas.openxmlformats.org/officeDocument/2006/relationships/image" Target="media/image16.png" Id="rId27" /><Relationship Type="http://schemas.openxmlformats.org/officeDocument/2006/relationships/header" Target="header1.xml" Id="rId30" /><Relationship Type="http://schemas.openxmlformats.org/officeDocument/2006/relationships/webSettings" Target="webSettings.xml" Id="rId8" /></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xmlns:thm15="http://schemas.microsoft.com/office/thememl/2012/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as" ma:contentTypeID="0x010100F2F78225E595D74D85A02D0B34DF1A60" ma:contentTypeVersion="16" ma:contentTypeDescription="Kurkite naują dokumentą." ma:contentTypeScope="" ma:versionID="3ed751d00693a7c730277dc3269dbe03">
  <xsd:schema xmlns:xsd="http://www.w3.org/2001/XMLSchema" xmlns:xs="http://www.w3.org/2001/XMLSchema" xmlns:p="http://schemas.microsoft.com/office/2006/metadata/properties" xmlns:ns2="6c22fbb2-78f5-4956-b334-872acd3aae04" xmlns:ns3="6e91fa6a-4890-4ee0-91f8-0047b5fea9fb" targetNamespace="http://schemas.microsoft.com/office/2006/metadata/properties" ma:root="true" ma:fieldsID="64d76f73a2844137e30d899e3e27310c" ns2:_="" ns3:_="">
    <xsd:import namespace="6c22fbb2-78f5-4956-b334-872acd3aae04"/>
    <xsd:import namespace="6e91fa6a-4890-4ee0-91f8-0047b5fea9f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element ref="ns3:SharedWithUsers" minOccurs="0"/>
                <xsd:element ref="ns3:SharedWithDetail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c22fbb2-78f5-4956-b334-872acd3aae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Vaizdų žymė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e91fa6a-4890-4ee0-91f8-0047b5fea9fb"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b98c614c-c896-4688-9a33-4d58e5364079}" ma:internalName="TaxCatchAll" ma:showField="CatchAllData" ma:web="6e91fa6a-4890-4ee0-91f8-0047b5fea9fb">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6e91fa6a-4890-4ee0-91f8-0047b5fea9fb" xsi:nil="true"/>
    <lcf76f155ced4ddcb4097134ff3c332f xmlns="6c22fbb2-78f5-4956-b334-872acd3aae0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6A02A52-9D7B-4EA7-83BB-F145EB310ADB}">
  <ds:schemaRefs>
    <ds:schemaRef ds:uri="http://schemas.openxmlformats.org/officeDocument/2006/bibliography"/>
  </ds:schemaRefs>
</ds:datastoreItem>
</file>

<file path=customXml/itemProps2.xml><?xml version="1.0" encoding="utf-8"?>
<ds:datastoreItem xmlns:ds="http://schemas.openxmlformats.org/officeDocument/2006/customXml" ds:itemID="{C590EB56-9D46-4C9F-95E6-7C8D9CD4B4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c22fbb2-78f5-4956-b334-872acd3aae04"/>
    <ds:schemaRef ds:uri="6e91fa6a-4890-4ee0-91f8-0047b5fea9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8F99F84-6F19-4BCA-9133-62F8F16EFAD3}">
  <ds:schemaRefs>
    <ds:schemaRef ds:uri="http://schemas.microsoft.com/sharepoint/v3/contenttype/forms"/>
  </ds:schemaRefs>
</ds:datastoreItem>
</file>

<file path=customXml/itemProps4.xml><?xml version="1.0" encoding="utf-8"?>
<ds:datastoreItem xmlns:ds="http://schemas.openxmlformats.org/officeDocument/2006/customXml" ds:itemID="{A6B71BAA-08EE-4581-A69E-EABE39C63BB9}">
  <ds:schemaRefs>
    <ds:schemaRef ds:uri="http://schemas.microsoft.com/office/2006/metadata/properties"/>
    <ds:schemaRef ds:uri="http://schemas.microsoft.com/office/infopath/2007/PartnerControls"/>
    <ds:schemaRef ds:uri="6e91fa6a-4890-4ee0-91f8-0047b5fea9fb"/>
    <ds:schemaRef ds:uri="6c22fbb2-78f5-4956-b334-872acd3aae04"/>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Erika Ausėnienė</dc:creator>
  <keywords/>
  <dc:description/>
  <lastModifiedBy>Elonas Šaparnis</lastModifiedBy>
  <revision>639</revision>
  <dcterms:created xsi:type="dcterms:W3CDTF">2026-04-01T09:03:00.0000000Z</dcterms:created>
  <dcterms:modified xsi:type="dcterms:W3CDTF">2026-04-15T11:10:01.0306349Z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0x010100F2F78225E595D74D85A02D0B34DF1A60</vt:lpwstr>
  </property>
  <property fmtid="{D5CDD505-2E9C-101B-9397-08002B2CF9AE}" pid="3" name="MediaServiceImageTags">
    <vt:lpwstr/>
  </property>
</Properties>
</file>